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8541" w14:textId="77777777" w:rsidR="001F7676" w:rsidRDefault="001F7676" w:rsidP="001F7676">
      <w:pPr>
        <w:rPr>
          <w:color w:val="000000"/>
          <w:sz w:val="24"/>
          <w:szCs w:val="24"/>
          <w:lang w:val="en"/>
        </w:rPr>
      </w:pPr>
      <w:r>
        <w:rPr>
          <w:color w:val="000000"/>
          <w:sz w:val="24"/>
          <w:szCs w:val="24"/>
          <w:lang w:val="en"/>
        </w:rPr>
        <w:t xml:space="preserve">Incident: </w:t>
      </w:r>
      <w:r>
        <w:rPr>
          <w:sz w:val="24"/>
          <w:szCs w:val="24"/>
          <w:lang w:val="en"/>
        </w:rPr>
        <w:t>Fondling</w:t>
      </w:r>
      <w:r>
        <w:rPr>
          <w:color w:val="000000"/>
          <w:sz w:val="24"/>
          <w:szCs w:val="24"/>
          <w:lang w:val="en"/>
        </w:rPr>
        <w:t xml:space="preserve"> </w:t>
      </w:r>
    </w:p>
    <w:p w14:paraId="702DEEBE" w14:textId="77777777" w:rsidR="001F7676" w:rsidRDefault="001F7676" w:rsidP="001F7676">
      <w:pPr>
        <w:rPr>
          <w:color w:val="000000"/>
          <w:sz w:val="24"/>
          <w:szCs w:val="24"/>
          <w:lang w:val="en"/>
        </w:rPr>
      </w:pPr>
    </w:p>
    <w:p w14:paraId="2D2CF0F3" w14:textId="77777777" w:rsidR="001F7676" w:rsidRDefault="001F7676" w:rsidP="001F7676">
      <w:pPr>
        <w:rPr>
          <w:color w:val="000000"/>
          <w:sz w:val="24"/>
          <w:szCs w:val="24"/>
          <w:lang w:val="en"/>
        </w:rPr>
      </w:pPr>
      <w:r>
        <w:rPr>
          <w:color w:val="000000"/>
          <w:sz w:val="24"/>
          <w:szCs w:val="24"/>
          <w:lang w:val="en"/>
        </w:rPr>
        <w:t xml:space="preserve">Date Reported: </w:t>
      </w:r>
      <w:r>
        <w:rPr>
          <w:sz w:val="24"/>
          <w:szCs w:val="24"/>
          <w:lang w:val="en"/>
        </w:rPr>
        <w:t>7</w:t>
      </w:r>
      <w:r>
        <w:rPr>
          <w:color w:val="000000"/>
          <w:sz w:val="24"/>
          <w:szCs w:val="24"/>
          <w:lang w:val="en"/>
        </w:rPr>
        <w:t>.</w:t>
      </w:r>
      <w:r>
        <w:rPr>
          <w:sz w:val="24"/>
          <w:szCs w:val="24"/>
          <w:lang w:val="en"/>
        </w:rPr>
        <w:t>2</w:t>
      </w:r>
      <w:r>
        <w:rPr>
          <w:color w:val="000000"/>
          <w:sz w:val="24"/>
          <w:szCs w:val="24"/>
          <w:lang w:val="en"/>
        </w:rPr>
        <w:t xml:space="preserve">5.22          </w:t>
      </w:r>
    </w:p>
    <w:p w14:paraId="302472EB" w14:textId="77777777" w:rsidR="001F7676" w:rsidRDefault="001F7676" w:rsidP="001F7676">
      <w:pPr>
        <w:rPr>
          <w:color w:val="000000"/>
          <w:sz w:val="24"/>
          <w:szCs w:val="24"/>
          <w:lang w:val="en"/>
        </w:rPr>
      </w:pPr>
      <w:r>
        <w:rPr>
          <w:color w:val="000000"/>
          <w:sz w:val="24"/>
          <w:szCs w:val="24"/>
          <w:lang w:val="en"/>
        </w:rPr>
        <w:br/>
        <w:t xml:space="preserve">Date of </w:t>
      </w:r>
      <w:r>
        <w:rPr>
          <w:sz w:val="24"/>
          <w:szCs w:val="24"/>
          <w:lang w:val="en"/>
        </w:rPr>
        <w:t>Incident</w:t>
      </w:r>
      <w:r>
        <w:rPr>
          <w:color w:val="000000"/>
          <w:sz w:val="24"/>
          <w:szCs w:val="24"/>
          <w:lang w:val="en"/>
        </w:rPr>
        <w:t xml:space="preserve">: </w:t>
      </w:r>
      <w:r>
        <w:rPr>
          <w:sz w:val="24"/>
          <w:szCs w:val="24"/>
          <w:lang w:val="en"/>
        </w:rPr>
        <w:t>7.21</w:t>
      </w:r>
      <w:r>
        <w:rPr>
          <w:color w:val="000000"/>
          <w:sz w:val="24"/>
          <w:szCs w:val="24"/>
          <w:lang w:val="en"/>
        </w:rPr>
        <w:t xml:space="preserve">.22 </w:t>
      </w:r>
    </w:p>
    <w:p w14:paraId="015976A5" w14:textId="77777777" w:rsidR="001F7676" w:rsidRDefault="001F7676" w:rsidP="001F7676">
      <w:pPr>
        <w:rPr>
          <w:color w:val="000000"/>
          <w:sz w:val="24"/>
          <w:szCs w:val="24"/>
          <w:lang w:val="en"/>
        </w:rPr>
      </w:pPr>
      <w:r>
        <w:rPr>
          <w:color w:val="000000"/>
          <w:sz w:val="24"/>
          <w:szCs w:val="24"/>
          <w:lang w:val="en"/>
        </w:rPr>
        <w:br/>
        <w:t xml:space="preserve">Location: </w:t>
      </w:r>
      <w:r>
        <w:rPr>
          <w:sz w:val="24"/>
          <w:szCs w:val="24"/>
          <w:bdr w:val="none" w:sz="0" w:space="0" w:color="auto" w:frame="1"/>
          <w:lang w:val="en"/>
        </w:rPr>
        <w:t>Noble Hall</w:t>
      </w:r>
    </w:p>
    <w:p w14:paraId="6029402D" w14:textId="77777777" w:rsidR="001F7676" w:rsidRDefault="001F7676" w:rsidP="001F7676">
      <w:pPr>
        <w:rPr>
          <w:color w:val="000000"/>
          <w:sz w:val="24"/>
          <w:szCs w:val="24"/>
          <w:lang w:val="en"/>
        </w:rPr>
      </w:pPr>
      <w:r>
        <w:rPr>
          <w:color w:val="000000"/>
          <w:sz w:val="24"/>
          <w:szCs w:val="24"/>
          <w:lang w:val="en"/>
        </w:rPr>
        <w:br/>
        <w:t xml:space="preserve">Description of Incident: </w:t>
      </w:r>
      <w:r>
        <w:rPr>
          <w:color w:val="000000"/>
          <w:sz w:val="24"/>
          <w:szCs w:val="24"/>
          <w:bdr w:val="none" w:sz="0" w:space="0" w:color="auto" w:frame="1"/>
          <w:lang w:val="en"/>
        </w:rPr>
        <w:t xml:space="preserve">The Western Carolina University Police Department is investigating a report of a </w:t>
      </w:r>
      <w:r>
        <w:rPr>
          <w:sz w:val="24"/>
          <w:szCs w:val="24"/>
          <w:bdr w:val="none" w:sz="0" w:space="0" w:color="auto" w:frame="1"/>
          <w:lang w:val="en"/>
        </w:rPr>
        <w:t xml:space="preserve">fondling.  This incident occurred between the victim and an unknown suspect.  The suspect was described as a white male, medium length hair, broad shoulders, and wearing red Nike running shoes. </w:t>
      </w:r>
    </w:p>
    <w:p w14:paraId="298FECF2" w14:textId="77777777" w:rsidR="001F7676" w:rsidRDefault="001F7676" w:rsidP="001F7676">
      <w:pPr>
        <w:rPr>
          <w:color w:val="000000"/>
          <w:sz w:val="24"/>
          <w:szCs w:val="24"/>
          <w:lang w:val="en"/>
        </w:rPr>
      </w:pPr>
      <w:r>
        <w:rPr>
          <w:color w:val="000000"/>
          <w:sz w:val="24"/>
          <w:szCs w:val="24"/>
          <w:lang w:val="en"/>
        </w:rPr>
        <w:br/>
        <w:t xml:space="preserve">If you have any </w:t>
      </w:r>
      <w:proofErr w:type="gramStart"/>
      <w:r>
        <w:rPr>
          <w:color w:val="000000"/>
          <w:sz w:val="24"/>
          <w:szCs w:val="24"/>
          <w:lang w:val="en"/>
        </w:rPr>
        <w:t>information</w:t>
      </w:r>
      <w:proofErr w:type="gramEnd"/>
      <w:r>
        <w:rPr>
          <w:color w:val="000000"/>
          <w:sz w:val="24"/>
          <w:szCs w:val="24"/>
          <w:lang w:val="en"/>
        </w:rPr>
        <w:t xml:space="preserve"> please contact the Western Carolina University Police Department at 828.227.8911.</w:t>
      </w:r>
    </w:p>
    <w:p w14:paraId="1181C2C1" w14:textId="77777777" w:rsidR="001F7676" w:rsidRDefault="001F7676" w:rsidP="001F7676">
      <w:pPr>
        <w:spacing w:after="240"/>
        <w:rPr>
          <w:color w:val="000000"/>
          <w:sz w:val="24"/>
          <w:szCs w:val="24"/>
        </w:rPr>
      </w:pPr>
    </w:p>
    <w:p w14:paraId="3A191A7D" w14:textId="77777777" w:rsidR="001F7676" w:rsidRDefault="001F7676" w:rsidP="001F7676">
      <w:pPr>
        <w:rPr>
          <w:color w:val="000000"/>
          <w:sz w:val="24"/>
          <w:szCs w:val="24"/>
        </w:rPr>
      </w:pPr>
      <w:r>
        <w:rPr>
          <w:color w:val="000000"/>
          <w:sz w:val="24"/>
          <w:szCs w:val="24"/>
        </w:rPr>
        <w:t>Tips:</w:t>
      </w:r>
    </w:p>
    <w:p w14:paraId="701A05F9" w14:textId="77777777" w:rsidR="001F7676" w:rsidRDefault="001F7676" w:rsidP="001F7676">
      <w:pPr>
        <w:rPr>
          <w:color w:val="000000"/>
          <w:sz w:val="24"/>
          <w:szCs w:val="24"/>
        </w:rPr>
      </w:pPr>
    </w:p>
    <w:p w14:paraId="3164161F" w14:textId="77777777" w:rsidR="001F7676" w:rsidRDefault="001F7676" w:rsidP="001F7676">
      <w:pPr>
        <w:rPr>
          <w:color w:val="000000"/>
          <w:sz w:val="24"/>
          <w:szCs w:val="24"/>
        </w:rPr>
      </w:pPr>
      <w:r>
        <w:rPr>
          <w:color w:val="000000"/>
          <w:sz w:val="24"/>
          <w:szCs w:val="24"/>
        </w:rPr>
        <w:t>Always remember, sexual violence is never the victim’s fault. Perpetrators are responsible for these crimes.</w:t>
      </w:r>
    </w:p>
    <w:p w14:paraId="67B1760E" w14:textId="77777777" w:rsidR="001F7676" w:rsidRDefault="001F7676" w:rsidP="001F7676">
      <w:pPr>
        <w:rPr>
          <w:color w:val="000000"/>
          <w:sz w:val="24"/>
          <w:szCs w:val="24"/>
        </w:rPr>
      </w:pPr>
    </w:p>
    <w:p w14:paraId="1E0AEC47" w14:textId="77777777" w:rsidR="001F7676" w:rsidRDefault="001F7676" w:rsidP="001F7676">
      <w:pPr>
        <w:rPr>
          <w:color w:val="000000"/>
          <w:sz w:val="24"/>
          <w:szCs w:val="24"/>
        </w:rPr>
      </w:pPr>
      <w:r>
        <w:rPr>
          <w:color w:val="000000"/>
          <w:sz w:val="24"/>
          <w:szCs w:val="24"/>
        </w:rPr>
        <w:t xml:space="preserve">Consent from WCU Code of Conduct– approval and permission to engage in mutually agreed upon sexual activity demonstrated by clear actions, words or writings. It is the responsibility of each party to make certain that the other has consented before engaging in sexual activity. Informed consent is freely and voluntarily </w:t>
      </w:r>
      <w:proofErr w:type="gramStart"/>
      <w:r>
        <w:rPr>
          <w:color w:val="000000"/>
          <w:sz w:val="24"/>
          <w:szCs w:val="24"/>
        </w:rPr>
        <w:t>given</w:t>
      </w:r>
      <w:proofErr w:type="gramEnd"/>
      <w:r>
        <w:rPr>
          <w:color w:val="000000"/>
          <w:sz w:val="24"/>
          <w:szCs w:val="24"/>
        </w:rPr>
        <w:t xml:space="preserve"> and it is mutually understood by all parties involved. An individual who engages in sexual activity when the individual knows, or reasonably should know, that the other person is physically or mental incapacitated has violated this policy. It is not an excuse that the responding party was intoxicated and therefore did not realize the incapacity of the other. If a person is under the age of legal consent, asleep, or </w:t>
      </w:r>
      <w:proofErr w:type="gramStart"/>
      <w:r>
        <w:rPr>
          <w:color w:val="000000"/>
          <w:sz w:val="24"/>
          <w:szCs w:val="24"/>
        </w:rPr>
        <w:t>Incapacitated</w:t>
      </w:r>
      <w:proofErr w:type="gramEnd"/>
      <w:r>
        <w:rPr>
          <w:color w:val="000000"/>
          <w:sz w:val="24"/>
          <w:szCs w:val="24"/>
        </w:rPr>
        <w:t xml:space="preserve"> as defined, there is no consent. If coercion, intimidation, threats and/or physical force are used, there is no consent. Consent is not to be inferred from silence, passivity, or lack of resistance, and relaying on non-verbal communication alone may result in a violation of this policy. Consent is not to be inferred from an existing or previous dating or sexual relationship. Even in the context of a relationship, there must be </w:t>
      </w:r>
      <w:proofErr w:type="gramStart"/>
      <w:r>
        <w:rPr>
          <w:color w:val="000000"/>
          <w:sz w:val="24"/>
          <w:szCs w:val="24"/>
        </w:rPr>
        <w:t>consent</w:t>
      </w:r>
      <w:proofErr w:type="gramEnd"/>
      <w:r>
        <w:rPr>
          <w:color w:val="000000"/>
          <w:sz w:val="24"/>
          <w:szCs w:val="24"/>
        </w:rPr>
        <w:t xml:space="preserve"> to engage in sexual activity. Consent to some form of sexual activity cannot be automatically taken as consent to any other form of sexual activity. Consent can be withdrawn at any time and requires an outward demonstration through understandable words or actions that clearly conveys that a party is no longer willing to engage in sexual activity. Once consent is withdrawn, the sexual activity must cease immediately</w:t>
      </w:r>
    </w:p>
    <w:p w14:paraId="24171691" w14:textId="77777777" w:rsidR="001F7676" w:rsidRDefault="001F7676" w:rsidP="001F7676">
      <w:pPr>
        <w:rPr>
          <w:color w:val="000000"/>
          <w:sz w:val="24"/>
          <w:szCs w:val="24"/>
        </w:rPr>
      </w:pPr>
      <w:r>
        <w:rPr>
          <w:color w:val="000000"/>
          <w:sz w:val="24"/>
          <w:szCs w:val="24"/>
        </w:rPr>
        <w:t> </w:t>
      </w:r>
    </w:p>
    <w:p w14:paraId="24C98A0D" w14:textId="77777777" w:rsidR="001F7676" w:rsidRDefault="001F7676" w:rsidP="001F7676">
      <w:pPr>
        <w:rPr>
          <w:color w:val="000000"/>
          <w:sz w:val="24"/>
          <w:szCs w:val="24"/>
        </w:rPr>
      </w:pPr>
    </w:p>
    <w:p w14:paraId="62C1D23D" w14:textId="77777777" w:rsidR="001F7676" w:rsidRDefault="001F7676" w:rsidP="001F7676">
      <w:pPr>
        <w:rPr>
          <w:color w:val="000000"/>
          <w:sz w:val="24"/>
          <w:szCs w:val="24"/>
        </w:rPr>
      </w:pPr>
      <w:r>
        <w:rPr>
          <w:color w:val="000000"/>
          <w:sz w:val="24"/>
          <w:szCs w:val="24"/>
        </w:rPr>
        <w:t>University Police</w:t>
      </w:r>
    </w:p>
    <w:p w14:paraId="0A7D2396" w14:textId="77777777" w:rsidR="001F7676" w:rsidRDefault="001F7676"/>
    <w:sectPr w:rsidR="001F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76"/>
    <w:rsid w:val="001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C359"/>
  <w15:chartTrackingRefBased/>
  <w15:docId w15:val="{529E8EF3-201E-47BB-97CC-DFDEC1F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2022-07-26T17:52:00Z</dcterms:created>
  <dcterms:modified xsi:type="dcterms:W3CDTF">2022-07-26T18:03:00Z</dcterms:modified>
</cp:coreProperties>
</file>