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51" w:rsidRPr="00A3477C" w:rsidRDefault="00A3477C" w:rsidP="00A3477C">
      <w:pPr>
        <w:jc w:val="center"/>
        <w:rPr>
          <w:b/>
        </w:rPr>
      </w:pPr>
      <w:r w:rsidRPr="00A3477C">
        <w:rPr>
          <w:b/>
        </w:rPr>
        <w:t>Faculty Assembly Report to Senate</w:t>
      </w:r>
    </w:p>
    <w:p w:rsidR="00A3477C" w:rsidRDefault="00A3477C" w:rsidP="006E4A7B">
      <w:pPr>
        <w:spacing w:after="0" w:line="240" w:lineRule="auto"/>
      </w:pPr>
      <w:r>
        <w:t xml:space="preserve">Faculty Assembly met Friday, January 20.  The meeting theme was the </w:t>
      </w:r>
      <w:r w:rsidRPr="00A3477C">
        <w:rPr>
          <w:i/>
        </w:rPr>
        <w:t>future and funding of public higher education</w:t>
      </w:r>
      <w:r>
        <w:t xml:space="preserve">.   </w:t>
      </w:r>
    </w:p>
    <w:p w:rsidR="006E4A7B" w:rsidRDefault="006E4A7B" w:rsidP="006E4A7B">
      <w:pPr>
        <w:spacing w:after="0" w:line="240" w:lineRule="auto"/>
      </w:pPr>
    </w:p>
    <w:p w:rsidR="00A3477C" w:rsidRDefault="00A3477C" w:rsidP="006E4A7B">
      <w:pPr>
        <w:spacing w:after="0" w:line="240" w:lineRule="auto"/>
      </w:pPr>
      <w:r>
        <w:t>Charlie Perusse, Vice President for Finance</w:t>
      </w:r>
      <w:r>
        <w:t>, gave an update on the budget and tuition.  Per-</w:t>
      </w:r>
      <w:r>
        <w:t xml:space="preserve">student appropriations from the general fund have fallen 12.9%; </w:t>
      </w:r>
      <w:r>
        <w:t xml:space="preserve">UNC </w:t>
      </w:r>
      <w:r>
        <w:t xml:space="preserve">would need 342M from </w:t>
      </w:r>
      <w:r>
        <w:t xml:space="preserve">the </w:t>
      </w:r>
      <w:r>
        <w:t>state to</w:t>
      </w:r>
      <w:r>
        <w:t xml:space="preserve"> remain at pre-</w:t>
      </w:r>
      <w:r>
        <w:t>2008</w:t>
      </w:r>
      <w:r>
        <w:t xml:space="preserve"> levels. </w:t>
      </w:r>
      <w:r w:rsidR="006E4A7B">
        <w:t>Tuition increases are</w:t>
      </w:r>
      <w:r>
        <w:t xml:space="preserve"> averaging 9.6 % in</w:t>
      </w:r>
      <w:r w:rsidR="006E4A7B">
        <w:t>-</w:t>
      </w:r>
      <w:r>
        <w:t>state, 5.4 % out</w:t>
      </w:r>
      <w:r w:rsidR="006E4A7B">
        <w:t>-of-</w:t>
      </w:r>
      <w:r>
        <w:t>s</w:t>
      </w:r>
      <w:r w:rsidR="006E4A7B">
        <w:t>tate.</w:t>
      </w:r>
    </w:p>
    <w:p w:rsidR="006E4A7B" w:rsidRDefault="006E4A7B" w:rsidP="006E4A7B">
      <w:pPr>
        <w:spacing w:after="0" w:line="240" w:lineRule="auto"/>
      </w:pPr>
    </w:p>
    <w:p w:rsidR="006E4A7B" w:rsidRDefault="006E4A7B" w:rsidP="006E4A7B">
      <w:pPr>
        <w:spacing w:after="0" w:line="240" w:lineRule="auto"/>
      </w:pPr>
      <w:r>
        <w:t>Tom Ross, President, The University of North Carolina</w:t>
      </w:r>
      <w:r>
        <w:t>, reported that r</w:t>
      </w:r>
      <w:r>
        <w:t xml:space="preserve">evenue collections </w:t>
      </w:r>
      <w:r>
        <w:t xml:space="preserve">are </w:t>
      </w:r>
      <w:r>
        <w:t>up about 150M, but there are structural shortfalls</w:t>
      </w:r>
      <w:r>
        <w:t xml:space="preserve"> </w:t>
      </w:r>
      <w:r>
        <w:t xml:space="preserve">amounting to about 350M </w:t>
      </w:r>
      <w:r>
        <w:t>and the</w:t>
      </w:r>
      <w:r>
        <w:t xml:space="preserve"> money will be used to maintain current expenditures</w:t>
      </w:r>
      <w:r>
        <w:t>.  The current budget has 9.1M cut for UNC and</w:t>
      </w:r>
      <w:r>
        <w:t xml:space="preserve"> no tuition increase</w:t>
      </w:r>
      <w:r>
        <w:t>.</w:t>
      </w:r>
      <w:r w:rsidR="00AB11B0">
        <w:t xml:space="preserve">  He is looking at four sources of revenue: internal (save and prioritize), fund-raising (alumni giving), state support (the largest contribution), and tuition.  Will likely ask for tuition increase per campus to be front-loaded over two years, with 10 % maximum in the first year and the second year below 4 %.</w:t>
      </w:r>
    </w:p>
    <w:p w:rsidR="006E4A7B" w:rsidRDefault="006E4A7B" w:rsidP="006E4A7B">
      <w:pPr>
        <w:spacing w:after="0" w:line="240" w:lineRule="auto"/>
      </w:pPr>
    </w:p>
    <w:p w:rsidR="009A08AB" w:rsidRDefault="009A08AB" w:rsidP="009A08AB">
      <w:pPr>
        <w:spacing w:after="0" w:line="240" w:lineRule="auto"/>
      </w:pPr>
      <w:r>
        <w:t>Suzanne Ortega</w:t>
      </w:r>
      <w:r>
        <w:t xml:space="preserve"> gave an update on performance funding, which aims to align budgets with academic goals.  A model should have common core indicators, but allow for institutional differences. Core indicators include: freshman-</w:t>
      </w:r>
      <w:r>
        <w:t>sophomore retention; degree efficiency (number of degrees awarded per undergraduate fte); 6 yr graduation rates (good national data</w:t>
      </w:r>
      <w:r>
        <w:t>); and two campus-specific measures.</w:t>
      </w:r>
    </w:p>
    <w:p w:rsidR="009A08AB" w:rsidRDefault="009A08AB" w:rsidP="009A08AB">
      <w:pPr>
        <w:spacing w:after="0" w:line="240" w:lineRule="auto"/>
      </w:pPr>
    </w:p>
    <w:p w:rsidR="00E1357A" w:rsidRDefault="00E1357A" w:rsidP="00E1357A">
      <w:pPr>
        <w:spacing w:after="0" w:line="240" w:lineRule="auto"/>
      </w:pPr>
      <w:r>
        <w:t xml:space="preserve">Representatives from </w:t>
      </w:r>
      <w:r>
        <w:t>The John William Pope Center for Higher Education Policy</w:t>
      </w:r>
      <w:r>
        <w:t xml:space="preserve"> reported their recommendations for ‘increasing the quality of education in North Carolina.’  They recommend UNC a) r</w:t>
      </w:r>
      <w:r>
        <w:t>eview enrollment policies</w:t>
      </w:r>
      <w:r>
        <w:t>, b) w</w:t>
      </w:r>
      <w:r>
        <w:t>ork with community colleges</w:t>
      </w:r>
      <w:r>
        <w:t xml:space="preserve">, c) </w:t>
      </w:r>
      <w:r>
        <w:t>evaluate programs</w:t>
      </w:r>
      <w:r>
        <w:t>, d) r</w:t>
      </w:r>
      <w:r>
        <w:t>e-evaluate research</w:t>
      </w:r>
      <w:r>
        <w:t>, e) r</w:t>
      </w:r>
      <w:r>
        <w:t>econsider graduate degree programs</w:t>
      </w:r>
      <w:r>
        <w:t>, f) c</w:t>
      </w:r>
      <w:r>
        <w:t>onsider differential tuition</w:t>
      </w:r>
      <w:r>
        <w:t>, g) c</w:t>
      </w:r>
      <w:r>
        <w:t>onsider online education carefully</w:t>
      </w:r>
      <w:r>
        <w:t>, and h) re-vamp education schools.</w:t>
      </w:r>
    </w:p>
    <w:p w:rsidR="00E1357A" w:rsidRDefault="00E1357A" w:rsidP="00E1357A">
      <w:pPr>
        <w:spacing w:after="0" w:line="240" w:lineRule="auto"/>
      </w:pPr>
    </w:p>
    <w:p w:rsidR="00207241" w:rsidRDefault="00207241" w:rsidP="00207241">
      <w:pPr>
        <w:spacing w:after="0" w:line="240" w:lineRule="auto"/>
      </w:pPr>
      <w:r>
        <w:t>Representative from</w:t>
      </w:r>
      <w:r w:rsidRPr="00207241">
        <w:t xml:space="preserve"> NC Policy Watch</w:t>
      </w:r>
      <w:r>
        <w:t xml:space="preserve"> and </w:t>
      </w:r>
      <w:r w:rsidRPr="00207241">
        <w:t>NC Budget and Tax Center</w:t>
      </w:r>
      <w:r>
        <w:t xml:space="preserve"> reported on ‘progressive’ alternatives to current legislative priorities.  These include w</w:t>
      </w:r>
      <w:r>
        <w:t>ell-funded public structures and services</w:t>
      </w:r>
      <w:r>
        <w:t>; t</w:t>
      </w:r>
      <w:r>
        <w:t>ax modernization and reform</w:t>
      </w:r>
      <w:r>
        <w:t>; p</w:t>
      </w:r>
      <w:r>
        <w:t>reserve affordable public education</w:t>
      </w:r>
      <w:r>
        <w:t>;  and voter-</w:t>
      </w:r>
      <w:r>
        <w:t>owned elections</w:t>
      </w:r>
      <w:r>
        <w:t xml:space="preserve">.  </w:t>
      </w:r>
      <w:r w:rsidRPr="00207241">
        <w:t>By 2018</w:t>
      </w:r>
      <w:r>
        <w:t>,</w:t>
      </w:r>
      <w:r w:rsidRPr="00207241">
        <w:t xml:space="preserve"> 59 % of jobs will require post-secondary training; only about 38.5 % of working age population has the skills</w:t>
      </w:r>
      <w:r w:rsidR="00C46FF8">
        <w:t>. They recommend a ‘birth to career’ pipeline and increase in percentage of the state budget spent on education.</w:t>
      </w:r>
      <w:bookmarkStart w:id="0" w:name="_GoBack"/>
      <w:bookmarkEnd w:id="0"/>
    </w:p>
    <w:p w:rsidR="00207241" w:rsidRDefault="00207241" w:rsidP="00207241">
      <w:pPr>
        <w:spacing w:after="0" w:line="240" w:lineRule="auto"/>
      </w:pPr>
    </w:p>
    <w:sectPr w:rsidR="0020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2"/>
    <w:rsid w:val="00207241"/>
    <w:rsid w:val="00271AF2"/>
    <w:rsid w:val="006E4A7B"/>
    <w:rsid w:val="009A08AB"/>
    <w:rsid w:val="00A3477C"/>
    <w:rsid w:val="00AB11B0"/>
    <w:rsid w:val="00C46FF8"/>
    <w:rsid w:val="00E1357A"/>
    <w:rsid w:val="00E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5</cp:revision>
  <dcterms:created xsi:type="dcterms:W3CDTF">2012-01-22T02:52:00Z</dcterms:created>
  <dcterms:modified xsi:type="dcterms:W3CDTF">2012-01-22T04:10:00Z</dcterms:modified>
</cp:coreProperties>
</file>