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C6" w:rsidRPr="002B23C6" w:rsidRDefault="002B23C6" w:rsidP="002B23C6">
      <w:pPr>
        <w:spacing w:before="100" w:beforeAutospacing="1" w:after="100" w:afterAutospacing="1" w:line="240" w:lineRule="auto"/>
        <w:outlineLvl w:val="3"/>
        <w:rPr>
          <w:rFonts w:ascii="Times New Roman" w:eastAsia="Times New Roman" w:hAnsi="Times New Roman" w:cs="Times New Roman"/>
          <w:b/>
          <w:bCs/>
          <w:sz w:val="24"/>
          <w:szCs w:val="24"/>
        </w:rPr>
      </w:pPr>
      <w:r w:rsidRPr="002B23C6">
        <w:rPr>
          <w:rFonts w:ascii="Times New Roman" w:eastAsia="Times New Roman" w:hAnsi="Times New Roman" w:cs="Times New Roman"/>
          <w:b/>
          <w:bCs/>
          <w:sz w:val="24"/>
          <w:szCs w:val="24"/>
        </w:rPr>
        <w:t>Senate actions 1999-2004</w:t>
      </w:r>
    </w:p>
    <w:tbl>
      <w:tblPr>
        <w:tblpPr w:leftFromText="45" w:rightFromText="45" w:vertAnchor="text" w:tblpXSpec="right" w:tblpYSpec="center"/>
        <w:tblW w:w="7500" w:type="dxa"/>
        <w:tblCellSpacing w:w="0" w:type="dxa"/>
        <w:shd w:val="clear" w:color="auto" w:fill="FFFFFF"/>
        <w:tblCellMar>
          <w:top w:w="105" w:type="dxa"/>
          <w:left w:w="105" w:type="dxa"/>
          <w:bottom w:w="105" w:type="dxa"/>
          <w:right w:w="105" w:type="dxa"/>
        </w:tblCellMar>
        <w:tblLook w:val="04A0"/>
      </w:tblPr>
      <w:tblGrid>
        <w:gridCol w:w="966"/>
        <w:gridCol w:w="1270"/>
        <w:gridCol w:w="2364"/>
        <w:gridCol w:w="1517"/>
        <w:gridCol w:w="1383"/>
      </w:tblGrid>
      <w:tr w:rsidR="002B23C6" w:rsidRPr="002B23C6" w:rsidTr="002B23C6">
        <w:trPr>
          <w:tblCellSpacing w:w="0" w:type="dxa"/>
        </w:trPr>
        <w:tc>
          <w:tcPr>
            <w:tcW w:w="0" w:type="auto"/>
            <w:gridSpan w:val="5"/>
            <w:shd w:val="clear" w:color="auto" w:fill="FFFFFF"/>
            <w:hideMark/>
          </w:tcPr>
          <w:tbl>
            <w:tblPr>
              <w:tblW w:w="5000" w:type="pct"/>
              <w:tblCellSpacing w:w="0" w:type="dxa"/>
              <w:tblCellMar>
                <w:top w:w="75" w:type="dxa"/>
                <w:left w:w="75" w:type="dxa"/>
                <w:bottom w:w="75" w:type="dxa"/>
                <w:right w:w="75" w:type="dxa"/>
              </w:tblCellMar>
              <w:tblLook w:val="04A0"/>
            </w:tblPr>
            <w:tblGrid>
              <w:gridCol w:w="1042"/>
              <w:gridCol w:w="1042"/>
              <w:gridCol w:w="1042"/>
              <w:gridCol w:w="1041"/>
              <w:gridCol w:w="1041"/>
              <w:gridCol w:w="1041"/>
              <w:gridCol w:w="1041"/>
            </w:tblGrid>
            <w:tr w:rsidR="002B23C6" w:rsidRPr="002B23C6">
              <w:trPr>
                <w:tblCellSpacing w:w="0" w:type="dxa"/>
              </w:trPr>
              <w:tc>
                <w:tcPr>
                  <w:tcW w:w="700" w:type="pct"/>
                  <w:shd w:val="clear" w:color="auto" w:fill="FFFFFF"/>
                  <w:hideMark/>
                </w:tcPr>
                <w:p w:rsidR="002B23C6" w:rsidRPr="002B23C6" w:rsidRDefault="002B23C6" w:rsidP="002B23C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2005-6</w:t>
                  </w:r>
                </w:p>
              </w:tc>
              <w:tc>
                <w:tcPr>
                  <w:tcW w:w="700" w:type="pct"/>
                  <w:shd w:val="clear" w:color="auto" w:fill="FFFFFF"/>
                  <w:hideMark/>
                </w:tcPr>
                <w:p w:rsidR="002B23C6" w:rsidRPr="002B23C6" w:rsidRDefault="002B23C6" w:rsidP="002B23C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2004-5</w:t>
                  </w:r>
                </w:p>
              </w:tc>
              <w:tc>
                <w:tcPr>
                  <w:tcW w:w="700" w:type="pct"/>
                  <w:shd w:val="clear" w:color="auto" w:fill="FFFFFF"/>
                  <w:hideMark/>
                </w:tcPr>
                <w:p w:rsidR="002B23C6" w:rsidRPr="002B23C6" w:rsidRDefault="002B23C6" w:rsidP="002B23C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hyperlink r:id="rId4" w:anchor="0304" w:history="1">
                    <w:r w:rsidRPr="002B23C6">
                      <w:rPr>
                        <w:rFonts w:ascii="Times New Roman" w:eastAsia="Times New Roman" w:hAnsi="Times New Roman" w:cs="Times New Roman"/>
                        <w:color w:val="0000FF"/>
                        <w:sz w:val="24"/>
                        <w:szCs w:val="24"/>
                        <w:u w:val="single"/>
                      </w:rPr>
                      <w:t>2003-4</w:t>
                    </w:r>
                  </w:hyperlink>
                </w:p>
              </w:tc>
              <w:tc>
                <w:tcPr>
                  <w:tcW w:w="700" w:type="pct"/>
                  <w:shd w:val="clear" w:color="auto" w:fill="FFFFFF"/>
                  <w:hideMark/>
                </w:tcPr>
                <w:p w:rsidR="002B23C6" w:rsidRPr="002B23C6" w:rsidRDefault="002B23C6" w:rsidP="002B23C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hyperlink r:id="rId5" w:anchor="0203" w:history="1">
                    <w:r w:rsidRPr="002B23C6">
                      <w:rPr>
                        <w:rFonts w:ascii="Times New Roman" w:eastAsia="Times New Roman" w:hAnsi="Times New Roman" w:cs="Times New Roman"/>
                        <w:color w:val="0000FF"/>
                        <w:sz w:val="24"/>
                        <w:szCs w:val="24"/>
                        <w:u w:val="single"/>
                      </w:rPr>
                      <w:t>2002-3</w:t>
                    </w:r>
                  </w:hyperlink>
                </w:p>
              </w:tc>
              <w:tc>
                <w:tcPr>
                  <w:tcW w:w="700" w:type="pct"/>
                  <w:shd w:val="clear" w:color="auto" w:fill="FFFFFF"/>
                  <w:hideMark/>
                </w:tcPr>
                <w:p w:rsidR="002B23C6" w:rsidRPr="002B23C6" w:rsidRDefault="002B23C6" w:rsidP="002B23C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hyperlink r:id="rId6" w:anchor="0102" w:history="1">
                    <w:r w:rsidRPr="002B23C6">
                      <w:rPr>
                        <w:rFonts w:ascii="Times New Roman" w:eastAsia="Times New Roman" w:hAnsi="Times New Roman" w:cs="Times New Roman"/>
                        <w:color w:val="0000FF"/>
                        <w:sz w:val="24"/>
                        <w:szCs w:val="24"/>
                        <w:u w:val="single"/>
                      </w:rPr>
                      <w:t>2001-2</w:t>
                    </w:r>
                  </w:hyperlink>
                </w:p>
              </w:tc>
              <w:tc>
                <w:tcPr>
                  <w:tcW w:w="700" w:type="pct"/>
                  <w:shd w:val="clear" w:color="auto" w:fill="FFFFFF"/>
                  <w:hideMark/>
                </w:tcPr>
                <w:p w:rsidR="002B23C6" w:rsidRPr="002B23C6" w:rsidRDefault="002B23C6" w:rsidP="002B23C6">
                  <w:pPr>
                    <w:framePr w:hSpace="45" w:wrap="around" w:vAnchor="text" w:hAnchor="text" w:xAlign="right" w:yAlign="center"/>
                    <w:spacing w:after="0" w:line="240" w:lineRule="auto"/>
                    <w:jc w:val="center"/>
                    <w:rPr>
                      <w:rFonts w:ascii="Times New Roman" w:eastAsia="Times New Roman" w:hAnsi="Times New Roman" w:cs="Times New Roman"/>
                      <w:sz w:val="24"/>
                      <w:szCs w:val="24"/>
                    </w:rPr>
                  </w:pPr>
                  <w:hyperlink r:id="rId7" w:anchor="0001" w:history="1">
                    <w:r w:rsidRPr="002B23C6">
                      <w:rPr>
                        <w:rFonts w:ascii="Times New Roman" w:eastAsia="Times New Roman" w:hAnsi="Times New Roman" w:cs="Times New Roman"/>
                        <w:color w:val="0000FF"/>
                        <w:sz w:val="24"/>
                        <w:szCs w:val="24"/>
                        <w:u w:val="single"/>
                      </w:rPr>
                      <w:t>2000-1</w:t>
                    </w:r>
                  </w:hyperlink>
                </w:p>
              </w:tc>
              <w:tc>
                <w:tcPr>
                  <w:tcW w:w="700" w:type="pct"/>
                  <w:shd w:val="clear" w:color="auto" w:fill="FFFFFF"/>
                  <w:hideMark/>
                </w:tcPr>
                <w:p w:rsidR="002B23C6" w:rsidRPr="002B23C6" w:rsidRDefault="002B23C6" w:rsidP="002B23C6">
                  <w:pPr>
                    <w:framePr w:hSpace="45" w:wrap="around" w:vAnchor="text" w:hAnchor="text" w:xAlign="right" w:yAlign="center"/>
                    <w:spacing w:after="0" w:line="240" w:lineRule="auto"/>
                    <w:jc w:val="right"/>
                    <w:rPr>
                      <w:rFonts w:ascii="Times New Roman" w:eastAsia="Times New Roman" w:hAnsi="Times New Roman" w:cs="Times New Roman"/>
                      <w:sz w:val="24"/>
                      <w:szCs w:val="24"/>
                    </w:rPr>
                  </w:pPr>
                  <w:hyperlink r:id="rId8" w:anchor="9900" w:history="1">
                    <w:r w:rsidRPr="002B23C6">
                      <w:rPr>
                        <w:rFonts w:ascii="Times New Roman" w:eastAsia="Times New Roman" w:hAnsi="Times New Roman" w:cs="Times New Roman"/>
                        <w:color w:val="0000FF"/>
                        <w:sz w:val="24"/>
                        <w:szCs w:val="24"/>
                        <w:u w:val="single"/>
                      </w:rPr>
                      <w:t>1999-00</w:t>
                    </w:r>
                  </w:hyperlink>
                </w:p>
              </w:tc>
            </w:tr>
          </w:tbl>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1000" w:type="pct"/>
            <w:shd w:val="clear" w:color="auto" w:fill="CCCCFF"/>
            <w:hideMark/>
          </w:tcPr>
          <w:p w:rsidR="002B23C6" w:rsidRPr="002B23C6" w:rsidRDefault="002B23C6" w:rsidP="002B23C6">
            <w:pPr>
              <w:spacing w:before="100" w:beforeAutospacing="1" w:after="100" w:afterAutospacing="1" w:line="240" w:lineRule="auto"/>
              <w:outlineLvl w:val="4"/>
              <w:rPr>
                <w:rFonts w:ascii="Times New Roman" w:eastAsia="Times New Roman" w:hAnsi="Times New Roman" w:cs="Times New Roman"/>
                <w:b/>
                <w:bCs/>
                <w:sz w:val="20"/>
                <w:szCs w:val="20"/>
              </w:rPr>
            </w:pPr>
            <w:r w:rsidRPr="002B23C6">
              <w:rPr>
                <w:rFonts w:ascii="Times New Roman" w:eastAsia="Times New Roman" w:hAnsi="Times New Roman" w:cs="Times New Roman"/>
                <w:b/>
                <w:bCs/>
                <w:sz w:val="20"/>
                <w:szCs w:val="20"/>
              </w:rPr>
              <w:t xml:space="preserve">Proposal # </w:t>
            </w:r>
          </w:p>
        </w:tc>
        <w:tc>
          <w:tcPr>
            <w:tcW w:w="1700" w:type="pct"/>
            <w:shd w:val="clear" w:color="auto" w:fill="CCCC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1700" w:type="pct"/>
            <w:shd w:val="clear" w:color="auto" w:fill="CCCCFF"/>
            <w:hideMark/>
          </w:tcPr>
          <w:p w:rsidR="002B23C6" w:rsidRPr="002B23C6" w:rsidRDefault="002B23C6" w:rsidP="002B23C6">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2B23C6">
              <w:rPr>
                <w:rFonts w:ascii="Times New Roman" w:eastAsia="Times New Roman" w:hAnsi="Times New Roman" w:cs="Times New Roman"/>
                <w:b/>
                <w:bCs/>
                <w:sz w:val="20"/>
                <w:szCs w:val="20"/>
              </w:rPr>
              <w:t xml:space="preserve">Description </w:t>
            </w:r>
          </w:p>
        </w:tc>
        <w:tc>
          <w:tcPr>
            <w:tcW w:w="1200" w:type="pct"/>
            <w:shd w:val="clear" w:color="auto" w:fill="CCCCFF"/>
            <w:hideMark/>
          </w:tcPr>
          <w:p w:rsidR="002B23C6" w:rsidRPr="002B23C6" w:rsidRDefault="002B23C6" w:rsidP="002B23C6">
            <w:pPr>
              <w:spacing w:before="100" w:beforeAutospacing="1" w:after="100" w:afterAutospacing="1" w:line="240" w:lineRule="auto"/>
              <w:jc w:val="center"/>
              <w:outlineLvl w:val="4"/>
              <w:rPr>
                <w:rFonts w:ascii="Times New Roman" w:eastAsia="Times New Roman" w:hAnsi="Times New Roman" w:cs="Times New Roman"/>
                <w:b/>
                <w:bCs/>
                <w:sz w:val="20"/>
                <w:szCs w:val="20"/>
              </w:rPr>
            </w:pPr>
            <w:r w:rsidRPr="002B23C6">
              <w:rPr>
                <w:rFonts w:ascii="Times New Roman" w:eastAsia="Times New Roman" w:hAnsi="Times New Roman" w:cs="Times New Roman"/>
                <w:b/>
                <w:bCs/>
                <w:sz w:val="20"/>
                <w:szCs w:val="20"/>
              </w:rPr>
              <w:t xml:space="preserve">Sen. Action </w:t>
            </w:r>
          </w:p>
        </w:tc>
        <w:tc>
          <w:tcPr>
            <w:tcW w:w="1100" w:type="pct"/>
            <w:shd w:val="clear" w:color="auto" w:fill="CCCCFF"/>
            <w:hideMark/>
          </w:tcPr>
          <w:p w:rsidR="002B23C6" w:rsidRPr="002B23C6" w:rsidRDefault="002B23C6" w:rsidP="002B23C6">
            <w:pPr>
              <w:spacing w:before="100" w:beforeAutospacing="1" w:after="100" w:afterAutospacing="1" w:line="240" w:lineRule="auto"/>
              <w:jc w:val="right"/>
              <w:outlineLvl w:val="4"/>
              <w:rPr>
                <w:rFonts w:ascii="Times New Roman" w:eastAsia="Times New Roman" w:hAnsi="Times New Roman" w:cs="Times New Roman"/>
                <w:b/>
                <w:bCs/>
                <w:sz w:val="20"/>
                <w:szCs w:val="20"/>
              </w:rPr>
            </w:pPr>
            <w:r w:rsidRPr="002B23C6">
              <w:rPr>
                <w:rFonts w:ascii="Times New Roman" w:eastAsia="Times New Roman" w:hAnsi="Times New Roman" w:cs="Times New Roman"/>
                <w:b/>
                <w:bCs/>
                <w:sz w:val="20"/>
                <w:szCs w:val="20"/>
              </w:rPr>
              <w:t xml:space="preserve">External Action </w:t>
            </w:r>
          </w:p>
        </w:tc>
      </w:tr>
      <w:tr w:rsidR="002B23C6" w:rsidRPr="002B23C6" w:rsidTr="002B23C6">
        <w:trPr>
          <w:tblCellSpacing w:w="0" w:type="dxa"/>
        </w:trPr>
        <w:tc>
          <w:tcPr>
            <w:tcW w:w="0" w:type="auto"/>
            <w:gridSpan w:val="5"/>
            <w:shd w:val="clear" w:color="auto" w:fill="FFDC93"/>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b/>
                <w:bCs/>
                <w:sz w:val="24"/>
                <w:szCs w:val="24"/>
              </w:rPr>
              <w:t xml:space="preserve">Academic year </w:t>
            </w:r>
            <w:bookmarkStart w:id="0" w:name="0304"/>
            <w:bookmarkEnd w:id="0"/>
            <w:r w:rsidRPr="002B23C6">
              <w:rPr>
                <w:rFonts w:ascii="Times New Roman" w:eastAsia="Times New Roman" w:hAnsi="Times New Roman" w:cs="Times New Roman"/>
                <w:b/>
                <w:bCs/>
                <w:sz w:val="24"/>
                <w:szCs w:val="24"/>
              </w:rPr>
              <w:t>2003-2004</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 xml:space="preserve">#1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Motion to change catalog language to language in printed attachment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9/18/03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 xml:space="preserve">#2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Motion to accept Final Exam Policy for Studio, Lab and PE courses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10/15/03</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 xml:space="preserve">#3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Motion to give permission to plan an MS in social work</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11/13/03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 xml:space="preserve">#4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Motion to approve new withdrawal </w:t>
            </w:r>
            <w:proofErr w:type="spellStart"/>
            <w:r w:rsidRPr="002B23C6">
              <w:rPr>
                <w:rFonts w:ascii="Times New Roman" w:eastAsia="Times New Roman" w:hAnsi="Times New Roman" w:cs="Times New Roman"/>
                <w:sz w:val="24"/>
                <w:szCs w:val="24"/>
              </w:rPr>
              <w:t>polidy</w:t>
            </w:r>
            <w:proofErr w:type="spellEnd"/>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11/13/03</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Rescinded by Senate on 1/04</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#5</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Per senate restructuring:</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Motion to disband the Student Affairs Council, to eliminate the Subcommittee on Scholarship and Financial Aid and to move the Subcommittee on Admission and Readmission to the Division of Academic Affairs, and immediately send the issues on hours needed for residence hall living to the Division of Student </w:t>
            </w:r>
            <w:r w:rsidRPr="002B23C6">
              <w:rPr>
                <w:rFonts w:ascii="Times New Roman" w:eastAsia="Times New Roman" w:hAnsi="Times New Roman" w:cs="Times New Roman"/>
                <w:sz w:val="24"/>
                <w:szCs w:val="24"/>
              </w:rPr>
              <w:lastRenderedPageBreak/>
              <w:t xml:space="preserve">Affairs with these all occurring by March 31, 2004. </w:t>
            </w:r>
            <w:r w:rsidRPr="002B23C6">
              <w:rPr>
                <w:rFonts w:ascii="Times New Roman" w:eastAsia="Times New Roman" w:hAnsi="Times New Roman" w:cs="Times New Roman"/>
                <w:sz w:val="24"/>
                <w:szCs w:val="24"/>
              </w:rPr>
              <w:br/>
              <w:t>Passed by voice vote</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Approved 12/13/03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FS03-04</w:t>
            </w:r>
            <w:r w:rsidRPr="002B23C6">
              <w:rPr>
                <w:rFonts w:ascii="Times New Roman" w:eastAsia="Times New Roman" w:hAnsi="Times New Roman" w:cs="Times New Roman"/>
                <w:sz w:val="24"/>
                <w:szCs w:val="24"/>
              </w:rPr>
              <w:br/>
              <w:t>#6</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Motion to accept phase I of the Faculty Salary Adjustment plan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12/3/03</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#7</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Motion to accept phase II of the Faculty Salary Adjustment plan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12/3/03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#8</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Motion to give permission to plan an </w:t>
            </w:r>
            <w:proofErr w:type="spellStart"/>
            <w:r w:rsidRPr="002B23C6">
              <w:rPr>
                <w:rFonts w:ascii="Times New Roman" w:eastAsia="Times New Roman" w:hAnsi="Times New Roman" w:cs="Times New Roman"/>
                <w:sz w:val="24"/>
                <w:szCs w:val="24"/>
              </w:rPr>
              <w:t>Ed.D</w:t>
            </w:r>
            <w:proofErr w:type="spellEnd"/>
            <w:r w:rsidRPr="002B23C6">
              <w:rPr>
                <w:rFonts w:ascii="Times New Roman" w:eastAsia="Times New Roman" w:hAnsi="Times New Roman" w:cs="Times New Roman"/>
                <w:sz w:val="24"/>
                <w:szCs w:val="24"/>
              </w:rPr>
              <w:t xml:space="preserve">. in Junior College Administration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12/3/03</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#9</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Motion to rescind withdrawal policy from 11/03 (FS03-04 #04)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1/15/04</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#10</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Motion to accept Electrical Engineering program as outlined to begin fall 2004</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1/15/04</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#11</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Motion to Establish a Task Force to assess instructional computing needs and implementation</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1/15/04</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#12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Intent to Plan: BS in Environmental Science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4/21/04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rHeight w:val="765"/>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#13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Intent to Plan: MS in Construction Management</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w:t>
            </w:r>
            <w:r w:rsidRPr="002B23C6">
              <w:rPr>
                <w:rFonts w:ascii="Times New Roman" w:eastAsia="Times New Roman" w:hAnsi="Times New Roman" w:cs="Times New Roman"/>
                <w:sz w:val="24"/>
                <w:szCs w:val="24"/>
              </w:rPr>
              <w:lastRenderedPageBreak/>
              <w:t>04</w:t>
            </w:r>
            <w:r w:rsidRPr="002B23C6">
              <w:rPr>
                <w:rFonts w:ascii="Times New Roman" w:eastAsia="Times New Roman" w:hAnsi="Times New Roman" w:cs="Times New Roman"/>
                <w:sz w:val="24"/>
                <w:szCs w:val="24"/>
              </w:rPr>
              <w:br/>
              <w:t>#14</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Attendance Policy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w:t>
            </w:r>
            <w:r w:rsidRPr="002B23C6">
              <w:rPr>
                <w:rFonts w:ascii="Times New Roman" w:eastAsia="Times New Roman" w:hAnsi="Times New Roman" w:cs="Times New Roman"/>
                <w:sz w:val="24"/>
                <w:szCs w:val="24"/>
              </w:rPr>
              <w:lastRenderedPageBreak/>
              <w:t xml:space="preserve">Chancellor's Office 6/10/04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FS03-04</w:t>
            </w:r>
            <w:r w:rsidRPr="002B23C6">
              <w:rPr>
                <w:rFonts w:ascii="Times New Roman" w:eastAsia="Times New Roman" w:hAnsi="Times New Roman" w:cs="Times New Roman"/>
                <w:sz w:val="24"/>
                <w:szCs w:val="24"/>
              </w:rPr>
              <w:br/>
              <w:t>#15</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University Sponsored Absences Policy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#16</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Faculty Affairs Grievance Document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#17</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Intent to Plan: DPT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#18</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Intent to Plan: High-Definition Television and Digital Motion Picture Production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#19</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Principles of Liberal Studies Assessment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#20</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Course Repeat Policy and Grade Replacement Policy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#21</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AFE/TPR/PTR</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#22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Intent to Plan: Health Systems Administration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#23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Liberal Studies Program-Revisions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FS03-04</w:t>
            </w:r>
            <w:r w:rsidRPr="002B23C6">
              <w:rPr>
                <w:rFonts w:ascii="Times New Roman" w:eastAsia="Times New Roman" w:hAnsi="Times New Roman" w:cs="Times New Roman"/>
                <w:sz w:val="24"/>
                <w:szCs w:val="24"/>
              </w:rPr>
              <w:br/>
              <w:t>#24</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Advisement Model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FS03-04</w:t>
            </w:r>
            <w:r w:rsidRPr="002B23C6">
              <w:rPr>
                <w:rFonts w:ascii="Times New Roman" w:eastAsia="Times New Roman" w:hAnsi="Times New Roman" w:cs="Times New Roman"/>
                <w:sz w:val="24"/>
                <w:szCs w:val="24"/>
              </w:rPr>
              <w:br/>
              <w:t>#25</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Changes to Graduation Participation (Walking)</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To Chancellor's Office 6/10/04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gridSpan w:val="5"/>
            <w:shd w:val="clear" w:color="auto" w:fill="FFDC93"/>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b/>
                <w:bCs/>
                <w:sz w:val="24"/>
                <w:szCs w:val="24"/>
              </w:rPr>
              <w:t xml:space="preserve">Academic year </w:t>
            </w:r>
            <w:bookmarkStart w:id="1" w:name="0203"/>
            <w:bookmarkEnd w:id="1"/>
            <w:r w:rsidRPr="002B23C6">
              <w:rPr>
                <w:rFonts w:ascii="Times New Roman" w:eastAsia="Times New Roman" w:hAnsi="Times New Roman" w:cs="Times New Roman"/>
                <w:b/>
                <w:bCs/>
                <w:sz w:val="24"/>
                <w:szCs w:val="24"/>
              </w:rPr>
              <w:t>2002-2003</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FS02-03 </w:t>
            </w:r>
            <w:r w:rsidRPr="002B23C6">
              <w:rPr>
                <w:rFonts w:ascii="Times New Roman" w:eastAsia="Times New Roman" w:hAnsi="Times New Roman" w:cs="Times New Roman"/>
                <w:sz w:val="24"/>
                <w:szCs w:val="24"/>
              </w:rPr>
              <w:br/>
              <w:t>#1</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Permission to plan an Emergency Management degree program.</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9/18/01</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by Chancellor 10/3/02</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FS02-03 </w:t>
            </w:r>
            <w:r w:rsidRPr="002B23C6">
              <w:rPr>
                <w:rFonts w:ascii="Times New Roman" w:eastAsia="Times New Roman" w:hAnsi="Times New Roman" w:cs="Times New Roman"/>
                <w:sz w:val="24"/>
                <w:szCs w:val="24"/>
              </w:rPr>
              <w:br/>
              <w:t>#2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Reaffirm academic freedom and the free exchange of ideas.</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8/22/02</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Chancellor 10/3/02 </w:t>
            </w:r>
            <w:r w:rsidRPr="002B23C6">
              <w:rPr>
                <w:rFonts w:ascii="Times New Roman" w:eastAsia="Times New Roman" w:hAnsi="Times New Roman" w:cs="Times New Roman"/>
                <w:sz w:val="24"/>
                <w:szCs w:val="24"/>
              </w:rPr>
              <w:b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FS02-03 </w:t>
            </w:r>
            <w:r w:rsidRPr="002B23C6">
              <w:rPr>
                <w:rFonts w:ascii="Times New Roman" w:eastAsia="Times New Roman" w:hAnsi="Times New Roman" w:cs="Times New Roman"/>
                <w:sz w:val="24"/>
                <w:szCs w:val="24"/>
              </w:rPr>
              <w:br/>
              <w:t>#3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Request to reduce the length of the semester from 16 wks to 15 wks.</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9/18/02</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FS02-03 </w:t>
            </w:r>
            <w:r w:rsidRPr="002B23C6">
              <w:rPr>
                <w:rFonts w:ascii="Times New Roman" w:eastAsia="Times New Roman" w:hAnsi="Times New Roman" w:cs="Times New Roman"/>
                <w:sz w:val="24"/>
                <w:szCs w:val="24"/>
              </w:rPr>
              <w:br/>
              <w:t>#4</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Request to establish a salary study task force.</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9/18/02</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by Chancellor 10/3/02</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FS02-03 </w:t>
            </w:r>
            <w:r w:rsidRPr="002B23C6">
              <w:rPr>
                <w:rFonts w:ascii="Times New Roman" w:eastAsia="Times New Roman" w:hAnsi="Times New Roman" w:cs="Times New Roman"/>
                <w:sz w:val="24"/>
                <w:szCs w:val="24"/>
              </w:rPr>
              <w:br/>
              <w:t>#5</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Rosters of Faculty Council and subcommittees.</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10/17/02 </w:t>
            </w:r>
            <w:r w:rsidRPr="002B23C6">
              <w:rPr>
                <w:rFonts w:ascii="Times New Roman" w:eastAsia="Times New Roman" w:hAnsi="Times New Roman" w:cs="Times New Roman"/>
                <w:sz w:val="24"/>
                <w:szCs w:val="24"/>
              </w:rPr>
              <w:b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FS02-03 </w:t>
            </w:r>
            <w:r w:rsidRPr="002B23C6">
              <w:rPr>
                <w:rFonts w:ascii="Times New Roman" w:eastAsia="Times New Roman" w:hAnsi="Times New Roman" w:cs="Times New Roman"/>
                <w:sz w:val="24"/>
                <w:szCs w:val="24"/>
              </w:rPr>
              <w:br/>
              <w:t>#6</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Request to make part-time faculty salaries available to the public by attaching the information to the BD119.</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10/17/02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#7</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Wording change to Probation and Suspension Policy</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2/25/03</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3/21/03</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FS02-03</w:t>
            </w:r>
            <w:r w:rsidRPr="002B23C6">
              <w:rPr>
                <w:rFonts w:ascii="Times New Roman" w:eastAsia="Times New Roman" w:hAnsi="Times New Roman" w:cs="Times New Roman"/>
                <w:sz w:val="24"/>
                <w:szCs w:val="24"/>
              </w:rPr>
              <w:br/>
              <w:t>#8</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Change to Freshman Seminar to First Year Seminar</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2/25/03</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3/21/03</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#9</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Changes in Library &amp; Faculty Center Committee</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2/25/03</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3/13/03</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#10</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Changes to Major/Minor Requirements</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2/25/03</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3/21/03</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#11</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Changes to Liberal Studies</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3/19/03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#12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Senate Councils &amp; Subcommittees for 2003-04</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5/1/03</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#13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Notice of Intent to Plan B.S. in Sport Medicine</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1/22/03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#14</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Notice of Intent to Plan  B.S. in Computer Engineering</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4/24/03</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#15</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Notice of Intent to Plan B.S. in Electrical Engineering</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4/24/03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#16</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Changes to Guideline for Phased Retirement</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4/24/03</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#17</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Four-Plus-One Program</w:t>
            </w:r>
          </w:p>
        </w:tc>
        <w:tc>
          <w:tcPr>
            <w:tcW w:w="0" w:type="auto"/>
            <w:shd w:val="clear" w:color="auto" w:fill="FFFFFF"/>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5/1/03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FS02-03</w:t>
            </w:r>
            <w:r w:rsidRPr="002B23C6">
              <w:rPr>
                <w:rFonts w:ascii="Times New Roman" w:eastAsia="Times New Roman" w:hAnsi="Times New Roman" w:cs="Times New Roman"/>
                <w:sz w:val="24"/>
                <w:szCs w:val="24"/>
              </w:rPr>
              <w:br/>
              <w:t>#18</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Four-Plus-One Program- Mathematics</w:t>
            </w:r>
          </w:p>
        </w:tc>
        <w:tc>
          <w:tcPr>
            <w:tcW w:w="0" w:type="auto"/>
            <w:shd w:val="clear" w:color="auto" w:fill="FFFFCC"/>
            <w:hideMark/>
          </w:tcPr>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p w:rsidR="002B23C6" w:rsidRPr="002B23C6" w:rsidRDefault="002B23C6" w:rsidP="002B23C6">
            <w:pPr>
              <w:spacing w:before="100" w:beforeAutospacing="1" w:after="100" w:afterAutospacing="1"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5/01/03</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w:t>
            </w:r>
          </w:p>
        </w:tc>
      </w:tr>
      <w:tr w:rsidR="002B23C6" w:rsidRPr="002B23C6" w:rsidTr="002B23C6">
        <w:trPr>
          <w:trHeight w:val="855"/>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FS02-03 </w:t>
            </w:r>
            <w:r w:rsidRPr="002B23C6">
              <w:rPr>
                <w:rFonts w:ascii="Times New Roman" w:eastAsia="Times New Roman" w:hAnsi="Times New Roman" w:cs="Times New Roman"/>
                <w:sz w:val="24"/>
                <w:szCs w:val="24"/>
              </w:rPr>
              <w:br/>
              <w:t>#19</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Four-Plus-One Program- Chemistry</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5/01/03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r>
      <w:tr w:rsidR="002B23C6" w:rsidRPr="002B23C6" w:rsidTr="002B23C6">
        <w:trPr>
          <w:tblCellSpacing w:w="0" w:type="dxa"/>
        </w:trPr>
        <w:tc>
          <w:tcPr>
            <w:tcW w:w="0" w:type="auto"/>
            <w:gridSpan w:val="5"/>
            <w:shd w:val="clear" w:color="auto" w:fill="FFDC93"/>
            <w:hideMark/>
          </w:tcPr>
          <w:p w:rsidR="002B23C6" w:rsidRPr="002B23C6" w:rsidRDefault="002B23C6" w:rsidP="002B23C6">
            <w:pPr>
              <w:spacing w:after="0" w:line="240" w:lineRule="auto"/>
              <w:rPr>
                <w:rFonts w:ascii="Times New Roman" w:eastAsia="Times New Roman" w:hAnsi="Times New Roman" w:cs="Times New Roman"/>
                <w:sz w:val="24"/>
                <w:szCs w:val="24"/>
              </w:rPr>
            </w:pPr>
            <w:proofErr w:type="spellStart"/>
            <w:r w:rsidRPr="002B23C6">
              <w:rPr>
                <w:rFonts w:ascii="Times New Roman" w:eastAsia="Times New Roman" w:hAnsi="Times New Roman" w:cs="Times New Roman"/>
                <w:b/>
                <w:bCs/>
                <w:sz w:val="24"/>
                <w:szCs w:val="24"/>
              </w:rPr>
              <w:lastRenderedPageBreak/>
              <w:t>Academic</w:t>
            </w:r>
            <w:bookmarkStart w:id="2" w:name="0102"/>
            <w:bookmarkEnd w:id="2"/>
            <w:r w:rsidRPr="002B23C6">
              <w:rPr>
                <w:rFonts w:ascii="Times New Roman" w:eastAsia="Times New Roman" w:hAnsi="Times New Roman" w:cs="Times New Roman"/>
                <w:b/>
                <w:bCs/>
                <w:sz w:val="24"/>
                <w:szCs w:val="24"/>
              </w:rPr>
              <w:t>year</w:t>
            </w:r>
            <w:proofErr w:type="spellEnd"/>
            <w:r w:rsidRPr="002B23C6">
              <w:rPr>
                <w:rFonts w:ascii="Times New Roman" w:eastAsia="Times New Roman" w:hAnsi="Times New Roman" w:cs="Times New Roman"/>
                <w:b/>
                <w:bCs/>
                <w:sz w:val="24"/>
                <w:szCs w:val="24"/>
              </w:rPr>
              <w:t xml:space="preserve"> 2001-02</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#1</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Bylaws Change -- Delete Council on Inst. </w:t>
            </w:r>
            <w:proofErr w:type="spellStart"/>
            <w:r w:rsidRPr="002B23C6">
              <w:rPr>
                <w:rFonts w:ascii="Times New Roman" w:eastAsia="Times New Roman" w:hAnsi="Times New Roman" w:cs="Times New Roman"/>
                <w:sz w:val="24"/>
                <w:szCs w:val="24"/>
              </w:rPr>
              <w:t>Effectivevess</w:t>
            </w:r>
            <w:proofErr w:type="spellEnd"/>
            <w:r w:rsidRPr="002B23C6">
              <w:rPr>
                <w:rFonts w:ascii="Times New Roman" w:eastAsia="Times New Roman" w:hAnsi="Times New Roman" w:cs="Times New Roman"/>
                <w:sz w:val="24"/>
                <w:szCs w:val="24"/>
              </w:rPr>
              <w:t>, and Council on Internal and External Affairs</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8/17</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Chancellor,  </w:t>
            </w:r>
            <w:r w:rsidRPr="002B23C6">
              <w:rPr>
                <w:rFonts w:ascii="Times New Roman" w:eastAsia="Times New Roman" w:hAnsi="Times New Roman" w:cs="Times New Roman"/>
                <w:sz w:val="24"/>
                <w:szCs w:val="24"/>
              </w:rPr>
              <w:br/>
              <w:t>10/22/01</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Request that the Registrar's office provide printed transcripts for advising purposes.</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The Registrar's Office provided a written response at the November Senate meeting.</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Request that the Registrar's office explore software that will assist </w:t>
            </w:r>
            <w:proofErr w:type="spellStart"/>
            <w:r w:rsidRPr="002B23C6">
              <w:rPr>
                <w:rFonts w:ascii="Times New Roman" w:eastAsia="Times New Roman" w:hAnsi="Times New Roman" w:cs="Times New Roman"/>
                <w:sz w:val="24"/>
                <w:szCs w:val="24"/>
              </w:rPr>
              <w:t>facult</w:t>
            </w:r>
            <w:proofErr w:type="spellEnd"/>
            <w:r w:rsidRPr="002B23C6">
              <w:rPr>
                <w:rFonts w:ascii="Times New Roman" w:eastAsia="Times New Roman" w:hAnsi="Times New Roman" w:cs="Times New Roman"/>
                <w:sz w:val="24"/>
                <w:szCs w:val="24"/>
              </w:rPr>
              <w:t xml:space="preserve"> with degree audits, the </w:t>
            </w:r>
            <w:proofErr w:type="spellStart"/>
            <w:r w:rsidRPr="002B23C6">
              <w:rPr>
                <w:rFonts w:ascii="Times New Roman" w:eastAsia="Times New Roman" w:hAnsi="Times New Roman" w:cs="Times New Roman"/>
                <w:sz w:val="24"/>
                <w:szCs w:val="24"/>
              </w:rPr>
              <w:t>conversioin</w:t>
            </w:r>
            <w:proofErr w:type="spellEnd"/>
            <w:r w:rsidRPr="002B23C6">
              <w:rPr>
                <w:rFonts w:ascii="Times New Roman" w:eastAsia="Times New Roman" w:hAnsi="Times New Roman" w:cs="Times New Roman"/>
                <w:sz w:val="24"/>
                <w:szCs w:val="24"/>
              </w:rPr>
              <w:t xml:space="preserve"> to liberal studies, awarding transfer credit, and advising double majors.</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The Registrar's Office provided a written response at the November Senate meeting.</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#4</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Resolution proposing that part-time and non-tenure track faculty </w:t>
            </w:r>
            <w:proofErr w:type="gramStart"/>
            <w:r w:rsidRPr="002B23C6">
              <w:rPr>
                <w:rFonts w:ascii="Times New Roman" w:eastAsia="Times New Roman" w:hAnsi="Times New Roman" w:cs="Times New Roman"/>
                <w:sz w:val="24"/>
                <w:szCs w:val="24"/>
              </w:rPr>
              <w:t>be</w:t>
            </w:r>
            <w:proofErr w:type="gramEnd"/>
            <w:r w:rsidRPr="002B23C6">
              <w:rPr>
                <w:rFonts w:ascii="Times New Roman" w:eastAsia="Times New Roman" w:hAnsi="Times New Roman" w:cs="Times New Roman"/>
                <w:sz w:val="24"/>
                <w:szCs w:val="24"/>
              </w:rPr>
              <w:t xml:space="preserve"> given two seats on the Faculty Senate presented at Nov. meeting.</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Sent to the Restructuring Task Force for discussion.</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#5</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Establish a Construction Management Program</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12/6</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by  Chancellor, 2/19/02</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#6</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Permission to Plan Master of Entrepreneurial </w:t>
            </w:r>
            <w:r w:rsidRPr="002B23C6">
              <w:rPr>
                <w:rFonts w:ascii="Times New Roman" w:eastAsia="Times New Roman" w:hAnsi="Times New Roman" w:cs="Times New Roman"/>
                <w:sz w:val="24"/>
                <w:szCs w:val="24"/>
              </w:rPr>
              <w:lastRenderedPageBreak/>
              <w:t>Leadership</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Approved, 3/20/02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xml:space="preserve">FS 01-02 </w:t>
            </w:r>
            <w:r w:rsidRPr="002B23C6">
              <w:rPr>
                <w:rFonts w:ascii="Times New Roman" w:eastAsia="Times New Roman" w:hAnsi="Times New Roman" w:cs="Times New Roman"/>
                <w:sz w:val="24"/>
                <w:szCs w:val="24"/>
              </w:rPr>
              <w:br/>
              <w:t>#7</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New Policy on Student Probation/Suspension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3/20/02</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#8</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Endorse UG Program Review Process</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3/27/02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#9</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Endorse Local Tuition Surcharge and Recommend Improving Faculty Salaries</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4/25/02</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#10</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Recommend ranking system for Full-time, Non-tenure track faculty</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4/25/02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#11</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Recommend Process for Evaluating Proposals for use of Local Tuition Surcharge Funds</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4/25/02</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#12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Add Salary Grievance Language to Faculty Handbook</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3/27/02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br/>
              <w:t>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01-02 </w:t>
            </w:r>
            <w:r w:rsidRPr="002B23C6">
              <w:rPr>
                <w:rFonts w:ascii="Times New Roman" w:eastAsia="Times New Roman" w:hAnsi="Times New Roman" w:cs="Times New Roman"/>
                <w:sz w:val="24"/>
                <w:szCs w:val="24"/>
              </w:rPr>
              <w:br/>
              <w:t>#13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Change Phased Retirement Length to Three Years, beginning 2003-2004</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 3/27/02</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gridSpan w:val="5"/>
            <w:shd w:val="clear" w:color="auto" w:fill="FFDC93"/>
            <w:hideMark/>
          </w:tcPr>
          <w:p w:rsidR="002B23C6" w:rsidRPr="002B23C6" w:rsidRDefault="002B23C6" w:rsidP="002B23C6">
            <w:pPr>
              <w:spacing w:after="0" w:line="240" w:lineRule="auto"/>
              <w:rPr>
                <w:rFonts w:ascii="Times New Roman" w:eastAsia="Times New Roman" w:hAnsi="Times New Roman" w:cs="Times New Roman"/>
                <w:sz w:val="24"/>
                <w:szCs w:val="24"/>
              </w:rPr>
            </w:pPr>
            <w:proofErr w:type="spellStart"/>
            <w:r w:rsidRPr="002B23C6">
              <w:rPr>
                <w:rFonts w:ascii="Times New Roman" w:eastAsia="Times New Roman" w:hAnsi="Times New Roman" w:cs="Times New Roman"/>
                <w:b/>
                <w:bCs/>
                <w:sz w:val="24"/>
                <w:szCs w:val="24"/>
              </w:rPr>
              <w:t>Academic</w:t>
            </w:r>
            <w:bookmarkStart w:id="3" w:name="0001"/>
            <w:bookmarkEnd w:id="3"/>
            <w:r w:rsidRPr="002B23C6">
              <w:rPr>
                <w:rFonts w:ascii="Times New Roman" w:eastAsia="Times New Roman" w:hAnsi="Times New Roman" w:cs="Times New Roman"/>
                <w:b/>
                <w:bCs/>
                <w:sz w:val="24"/>
                <w:szCs w:val="24"/>
              </w:rPr>
              <w:t>year</w:t>
            </w:r>
            <w:proofErr w:type="spellEnd"/>
            <w:r w:rsidRPr="002B23C6">
              <w:rPr>
                <w:rFonts w:ascii="Times New Roman" w:eastAsia="Times New Roman" w:hAnsi="Times New Roman" w:cs="Times New Roman"/>
                <w:b/>
                <w:bCs/>
                <w:sz w:val="24"/>
                <w:szCs w:val="24"/>
              </w:rPr>
              <w:t xml:space="preserve"> 2000-01</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00-01 </w:t>
            </w:r>
            <w:r w:rsidRPr="002B23C6">
              <w:rPr>
                <w:rFonts w:ascii="Times New Roman" w:eastAsia="Times New Roman" w:hAnsi="Times New Roman" w:cs="Times New Roman"/>
                <w:sz w:val="24"/>
                <w:szCs w:val="24"/>
              </w:rPr>
              <w:br/>
              <w:t>#1</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Bachelor of Music Program</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Forwarded to the Chancellor, Approved, 1/29/01</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00-01 </w:t>
            </w:r>
            <w:r w:rsidRPr="002B23C6">
              <w:rPr>
                <w:rFonts w:ascii="Times New Roman" w:eastAsia="Times New Roman" w:hAnsi="Times New Roman" w:cs="Times New Roman"/>
                <w:sz w:val="24"/>
                <w:szCs w:val="24"/>
              </w:rPr>
              <w:br/>
              <w:t>#2</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Graduate Emeritus Faculty Status</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Forwarded to the Chancellor, </w:t>
            </w:r>
            <w:r w:rsidRPr="002B23C6">
              <w:rPr>
                <w:rFonts w:ascii="Times New Roman" w:eastAsia="Times New Roman" w:hAnsi="Times New Roman" w:cs="Times New Roman"/>
                <w:sz w:val="24"/>
                <w:szCs w:val="24"/>
              </w:rPr>
              <w:lastRenderedPageBreak/>
              <w:t>Approved, 1/29/01</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xml:space="preserve">FS 00-01 </w:t>
            </w:r>
            <w:r w:rsidRPr="002B23C6">
              <w:rPr>
                <w:rFonts w:ascii="Times New Roman" w:eastAsia="Times New Roman" w:hAnsi="Times New Roman" w:cs="Times New Roman"/>
                <w:sz w:val="24"/>
                <w:szCs w:val="24"/>
              </w:rPr>
              <w:br/>
              <w:t>#3</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Awarding Credit for Grant Writing</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Forwarded to the Chancellor, Approved, 1/29/01</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00-01 </w:t>
            </w:r>
            <w:r w:rsidRPr="002B23C6">
              <w:rPr>
                <w:rFonts w:ascii="Times New Roman" w:eastAsia="Times New Roman" w:hAnsi="Times New Roman" w:cs="Times New Roman"/>
                <w:sz w:val="24"/>
                <w:szCs w:val="24"/>
              </w:rPr>
              <w:br/>
              <w:t>#4</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Senate Restructuring Approval Process</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Forwarded to the Chancellor, Approved, 1/29/01</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00-01 </w:t>
            </w:r>
            <w:r w:rsidRPr="002B23C6">
              <w:rPr>
                <w:rFonts w:ascii="Times New Roman" w:eastAsia="Times New Roman" w:hAnsi="Times New Roman" w:cs="Times New Roman"/>
                <w:sz w:val="24"/>
                <w:szCs w:val="24"/>
              </w:rPr>
              <w:br/>
              <w:t>#5</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Major in Entrepreneurship </w:t>
            </w:r>
            <w:r w:rsidRPr="002B23C6">
              <w:rPr>
                <w:rFonts w:ascii="Times New Roman" w:eastAsia="Times New Roman" w:hAnsi="Times New Roman" w:cs="Times New Roman"/>
                <w:sz w:val="24"/>
                <w:szCs w:val="24"/>
              </w:rPr>
              <w:br/>
              <w:t>BSBA Degree</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Forwarded to the Chancellor, Approved, 5/01</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00-01 </w:t>
            </w:r>
            <w:r w:rsidRPr="002B23C6">
              <w:rPr>
                <w:rFonts w:ascii="Times New Roman" w:eastAsia="Times New Roman" w:hAnsi="Times New Roman" w:cs="Times New Roman"/>
                <w:sz w:val="24"/>
                <w:szCs w:val="24"/>
              </w:rPr>
              <w:br/>
              <w:t>#6</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Master of Arts in Teaching</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Forwarded to the Chancellor, Approved, 5/01</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00-01 </w:t>
            </w:r>
            <w:r w:rsidRPr="002B23C6">
              <w:rPr>
                <w:rFonts w:ascii="Times New Roman" w:eastAsia="Times New Roman" w:hAnsi="Times New Roman" w:cs="Times New Roman"/>
                <w:sz w:val="24"/>
                <w:szCs w:val="24"/>
              </w:rPr>
              <w:br/>
              <w:t>#7</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BS in Environmental Science</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Forwarded to the Chancellor, Approved, 9/01</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00-01 </w:t>
            </w:r>
            <w:r w:rsidRPr="002B23C6">
              <w:rPr>
                <w:rFonts w:ascii="Times New Roman" w:eastAsia="Times New Roman" w:hAnsi="Times New Roman" w:cs="Times New Roman"/>
                <w:sz w:val="24"/>
                <w:szCs w:val="24"/>
              </w:rPr>
              <w:br/>
              <w:t>#8</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MS in Environmental Science</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Forwarded to the Chancellor, Approved, 9/01</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00-01 </w:t>
            </w:r>
            <w:r w:rsidRPr="002B23C6">
              <w:rPr>
                <w:rFonts w:ascii="Times New Roman" w:eastAsia="Times New Roman" w:hAnsi="Times New Roman" w:cs="Times New Roman"/>
                <w:sz w:val="24"/>
                <w:szCs w:val="24"/>
              </w:rPr>
              <w:br/>
              <w:t>#9</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WCU Participation in UNC German Studies Consortium</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Forwarded to the Vice Chancellor AA, Approved, 9/01</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00-01 </w:t>
            </w:r>
            <w:r w:rsidRPr="002B23C6">
              <w:rPr>
                <w:rFonts w:ascii="Times New Roman" w:eastAsia="Times New Roman" w:hAnsi="Times New Roman" w:cs="Times New Roman"/>
                <w:sz w:val="24"/>
                <w:szCs w:val="24"/>
              </w:rPr>
              <w:br/>
            </w:r>
            <w:r w:rsidRPr="002B23C6">
              <w:rPr>
                <w:rFonts w:ascii="Times New Roman" w:eastAsia="Times New Roman" w:hAnsi="Times New Roman" w:cs="Times New Roman"/>
                <w:sz w:val="24"/>
                <w:szCs w:val="24"/>
              </w:rPr>
              <w:lastRenderedPageBreak/>
              <w:t>#10</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Resolution to Retain or Improve Health </w:t>
            </w:r>
            <w:r w:rsidRPr="002B23C6">
              <w:rPr>
                <w:rFonts w:ascii="Times New Roman" w:eastAsia="Times New Roman" w:hAnsi="Times New Roman" w:cs="Times New Roman"/>
                <w:sz w:val="24"/>
                <w:szCs w:val="24"/>
              </w:rPr>
              <w:lastRenderedPageBreak/>
              <w:t>Care Benefits</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Approved</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Forwarded to the </w:t>
            </w:r>
            <w:r w:rsidRPr="002B23C6">
              <w:rPr>
                <w:rFonts w:ascii="Times New Roman" w:eastAsia="Times New Roman" w:hAnsi="Times New Roman" w:cs="Times New Roman"/>
                <w:sz w:val="24"/>
                <w:szCs w:val="24"/>
              </w:rPr>
              <w:lastRenderedPageBreak/>
              <w:t>Chancellor, Approved, 9/01</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xml:space="preserve">FS 00-01 </w:t>
            </w:r>
            <w:r w:rsidRPr="002B23C6">
              <w:rPr>
                <w:rFonts w:ascii="Times New Roman" w:eastAsia="Times New Roman" w:hAnsi="Times New Roman" w:cs="Times New Roman"/>
                <w:sz w:val="24"/>
                <w:szCs w:val="24"/>
              </w:rPr>
              <w:br/>
              <w:t>#11</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Special Topics Course Policy</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Approved</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Forwarded to the Chancellor, Approved, 9/01</w:t>
            </w:r>
          </w:p>
        </w:tc>
      </w:tr>
      <w:tr w:rsidR="002B23C6" w:rsidRPr="002B23C6" w:rsidTr="002B23C6">
        <w:trPr>
          <w:tblCellSpacing w:w="0" w:type="dxa"/>
        </w:trPr>
        <w:tc>
          <w:tcPr>
            <w:tcW w:w="0" w:type="auto"/>
            <w:gridSpan w:val="5"/>
            <w:shd w:val="clear" w:color="auto" w:fill="FFDC93"/>
            <w:hideMark/>
          </w:tcPr>
          <w:p w:rsidR="002B23C6" w:rsidRPr="002B23C6" w:rsidRDefault="002B23C6" w:rsidP="002B23C6">
            <w:pPr>
              <w:spacing w:after="0" w:line="240" w:lineRule="auto"/>
              <w:rPr>
                <w:rFonts w:ascii="Times New Roman" w:eastAsia="Times New Roman" w:hAnsi="Times New Roman" w:cs="Times New Roman"/>
                <w:sz w:val="24"/>
                <w:szCs w:val="24"/>
              </w:rPr>
            </w:pPr>
            <w:proofErr w:type="spellStart"/>
            <w:r w:rsidRPr="002B23C6">
              <w:rPr>
                <w:rFonts w:ascii="Times New Roman" w:eastAsia="Times New Roman" w:hAnsi="Times New Roman" w:cs="Times New Roman"/>
                <w:b/>
                <w:bCs/>
                <w:sz w:val="24"/>
                <w:szCs w:val="24"/>
              </w:rPr>
              <w:t>Academic</w:t>
            </w:r>
            <w:bookmarkStart w:id="4" w:name="9900"/>
            <w:bookmarkEnd w:id="4"/>
            <w:r w:rsidRPr="002B23C6">
              <w:rPr>
                <w:rFonts w:ascii="Times New Roman" w:eastAsia="Times New Roman" w:hAnsi="Times New Roman" w:cs="Times New Roman"/>
                <w:b/>
                <w:bCs/>
                <w:sz w:val="24"/>
                <w:szCs w:val="24"/>
              </w:rPr>
              <w:t>year</w:t>
            </w:r>
            <w:proofErr w:type="spellEnd"/>
            <w:r w:rsidRPr="002B23C6">
              <w:rPr>
                <w:rFonts w:ascii="Times New Roman" w:eastAsia="Times New Roman" w:hAnsi="Times New Roman" w:cs="Times New Roman"/>
                <w:b/>
                <w:bCs/>
                <w:sz w:val="24"/>
                <w:szCs w:val="24"/>
              </w:rPr>
              <w:t xml:space="preserve"> 1999-00</w:t>
            </w:r>
          </w:p>
        </w:tc>
      </w:tr>
      <w:tr w:rsidR="002B23C6" w:rsidRPr="002B23C6" w:rsidTr="002B23C6">
        <w:trPr>
          <w:tblCellSpacing w:w="0" w:type="dxa"/>
        </w:trPr>
        <w:tc>
          <w:tcPr>
            <w:tcW w:w="1000" w:type="pct"/>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#1 </w:t>
            </w:r>
          </w:p>
        </w:tc>
        <w:tc>
          <w:tcPr>
            <w:tcW w:w="1700" w:type="pct"/>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1700" w:type="pct"/>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Authorization to Plan a MAED Degree-Related Extension Program in Jamaica </w:t>
            </w:r>
          </w:p>
        </w:tc>
        <w:tc>
          <w:tcPr>
            <w:tcW w:w="1200" w:type="pct"/>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Approved </w:t>
            </w:r>
          </w:p>
        </w:tc>
        <w:tc>
          <w:tcPr>
            <w:tcW w:w="1100" w:type="pct"/>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Forwarded to the VCAA </w:t>
            </w:r>
            <w:r w:rsidRPr="002B23C6">
              <w:rPr>
                <w:rFonts w:ascii="Times New Roman" w:eastAsia="Times New Roman" w:hAnsi="Times New Roman" w:cs="Times New Roman"/>
                <w:sz w:val="24"/>
                <w:szCs w:val="24"/>
              </w:rPr>
              <w:br/>
              <w:t xml:space="preserve">Approved, 8/23/99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FS 99-00 #2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 Liberal Studies Program Proposal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Forwarded to the Chancellor, signed 10-5-99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#3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Report from the Task Force on Evaluating Teaching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Accepted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Forwarded to the VCAA, signed 11-23-99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w:t>
            </w:r>
            <w:r w:rsidRPr="002B23C6">
              <w:rPr>
                <w:rFonts w:ascii="Times New Roman" w:eastAsia="Times New Roman" w:hAnsi="Times New Roman" w:cs="Times New Roman"/>
                <w:sz w:val="24"/>
                <w:szCs w:val="24"/>
              </w:rPr>
              <w:br/>
              <w:t xml:space="preserve">#4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Deletion of references to "tutorial courses" in the Faculty Handbook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VCAA, 1-25-2000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w:t>
            </w:r>
            <w:r w:rsidRPr="002B23C6">
              <w:rPr>
                <w:rFonts w:ascii="Times New Roman" w:eastAsia="Times New Roman" w:hAnsi="Times New Roman" w:cs="Times New Roman"/>
                <w:sz w:val="24"/>
                <w:szCs w:val="24"/>
              </w:rPr>
              <w:br/>
              <w:t xml:space="preserve">#5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Recommended that four-year degree plans be published on departmental or program websites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VCAA, 1-25-2000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Resolution in Memory of James William Pearce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Faculty Senate, Jan. 19, 2000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No Action Needed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w:t>
            </w:r>
            <w:r w:rsidRPr="002B23C6">
              <w:rPr>
                <w:rFonts w:ascii="Times New Roman" w:eastAsia="Times New Roman" w:hAnsi="Times New Roman" w:cs="Times New Roman"/>
                <w:sz w:val="24"/>
                <w:szCs w:val="24"/>
              </w:rPr>
              <w:br/>
            </w:r>
            <w:r w:rsidRPr="002B23C6">
              <w:rPr>
                <w:rFonts w:ascii="Times New Roman" w:eastAsia="Times New Roman" w:hAnsi="Times New Roman" w:cs="Times New Roman"/>
                <w:sz w:val="24"/>
                <w:szCs w:val="24"/>
              </w:rPr>
              <w:lastRenderedPageBreak/>
              <w:t xml:space="preserve">#6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Change in Policy for Students Earning </w:t>
            </w:r>
            <w:r w:rsidRPr="002B23C6">
              <w:rPr>
                <w:rFonts w:ascii="Times New Roman" w:eastAsia="Times New Roman" w:hAnsi="Times New Roman" w:cs="Times New Roman"/>
                <w:sz w:val="24"/>
                <w:szCs w:val="24"/>
              </w:rPr>
              <w:lastRenderedPageBreak/>
              <w:t xml:space="preserve">Second Bachelors Degree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xml:space="preserve">Approved by Faculty </w:t>
            </w:r>
            <w:r w:rsidRPr="002B23C6">
              <w:rPr>
                <w:rFonts w:ascii="Times New Roman" w:eastAsia="Times New Roman" w:hAnsi="Times New Roman" w:cs="Times New Roman"/>
                <w:sz w:val="24"/>
                <w:szCs w:val="24"/>
              </w:rPr>
              <w:lastRenderedPageBreak/>
              <w:t xml:space="preserve">Senate, 2-17- 2000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xml:space="preserve">Approved by </w:t>
            </w:r>
            <w:r w:rsidRPr="002B23C6">
              <w:rPr>
                <w:rFonts w:ascii="Times New Roman" w:eastAsia="Times New Roman" w:hAnsi="Times New Roman" w:cs="Times New Roman"/>
                <w:sz w:val="24"/>
                <w:szCs w:val="24"/>
              </w:rPr>
              <w:lastRenderedPageBreak/>
              <w:t xml:space="preserve">Chancellor, March 24, 2000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xml:space="preserve">FS 99-00 </w:t>
            </w:r>
            <w:r w:rsidRPr="002B23C6">
              <w:rPr>
                <w:rFonts w:ascii="Times New Roman" w:eastAsia="Times New Roman" w:hAnsi="Times New Roman" w:cs="Times New Roman"/>
                <w:sz w:val="24"/>
                <w:szCs w:val="24"/>
              </w:rPr>
              <w:br/>
              <w:t xml:space="preserve">#7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Description of an Approved Program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Faculty Senate, 2-17- 2000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Chancellor, March 24, 2000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w:t>
            </w:r>
            <w:r w:rsidRPr="002B23C6">
              <w:rPr>
                <w:rFonts w:ascii="Times New Roman" w:eastAsia="Times New Roman" w:hAnsi="Times New Roman" w:cs="Times New Roman"/>
                <w:sz w:val="24"/>
                <w:szCs w:val="24"/>
              </w:rPr>
              <w:br/>
              <w:t xml:space="preserve">#8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General University Degree Requirements (Change for Catalogue)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Faculty Senate, 2-17- 2000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Chancellor, March 24, 2000 </w:t>
            </w: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w:t>
            </w:r>
            <w:r w:rsidRPr="002B23C6">
              <w:rPr>
                <w:rFonts w:ascii="Times New Roman" w:eastAsia="Times New Roman" w:hAnsi="Times New Roman" w:cs="Times New Roman"/>
                <w:sz w:val="24"/>
                <w:szCs w:val="24"/>
              </w:rPr>
              <w:br/>
              <w:t xml:space="preserve">#9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Process for Approval of a Special Studies Program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Faculty Senate, 2-17- 2000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Chancellor, March 24, 2000 </w:t>
            </w: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w:t>
            </w:r>
            <w:r w:rsidRPr="002B23C6">
              <w:rPr>
                <w:rFonts w:ascii="Times New Roman" w:eastAsia="Times New Roman" w:hAnsi="Times New Roman" w:cs="Times New Roman"/>
                <w:sz w:val="24"/>
                <w:szCs w:val="24"/>
              </w:rPr>
              <w:br/>
              <w:t xml:space="preserve">#10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New Graduate Program Review Process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Faculty Senate, 4-20-2000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w:t>
            </w:r>
            <w:r w:rsidRPr="002B23C6">
              <w:rPr>
                <w:rFonts w:ascii="Times New Roman" w:eastAsia="Times New Roman" w:hAnsi="Times New Roman" w:cs="Times New Roman"/>
                <w:sz w:val="24"/>
                <w:szCs w:val="24"/>
              </w:rPr>
              <w:br/>
              <w:t xml:space="preserve">#11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Authorization to Establish a New Major in </w:t>
            </w:r>
            <w:proofErr w:type="spellStart"/>
            <w:r w:rsidRPr="002B23C6">
              <w:rPr>
                <w:rFonts w:ascii="Times New Roman" w:eastAsia="Times New Roman" w:hAnsi="Times New Roman" w:cs="Times New Roman"/>
                <w:sz w:val="24"/>
                <w:szCs w:val="24"/>
              </w:rPr>
              <w:t>Entrepeneurship</w:t>
            </w:r>
            <w:proofErr w:type="spellEnd"/>
            <w:r w:rsidRPr="002B23C6">
              <w:rPr>
                <w:rFonts w:ascii="Times New Roman" w:eastAsia="Times New Roman" w:hAnsi="Times New Roman" w:cs="Times New Roman"/>
                <w:sz w:val="24"/>
                <w:szCs w:val="24"/>
              </w:rPr>
              <w:t xml:space="preserve">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Faculty Senate, 4-20-2000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FS 99-00     #12</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Authorization to Establish a New Major in Telecommunications Engineering Technology within the BS degree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Faculty Senate, 4-20-2000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FS 99-00 </w:t>
            </w:r>
            <w:r w:rsidRPr="002B23C6">
              <w:rPr>
                <w:rFonts w:ascii="Times New Roman" w:eastAsia="Times New Roman" w:hAnsi="Times New Roman" w:cs="Times New Roman"/>
                <w:sz w:val="24"/>
                <w:szCs w:val="24"/>
              </w:rPr>
              <w:br/>
              <w:t xml:space="preserve">#13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Authorization to Establish a degree-related Extension program for the </w:t>
            </w:r>
            <w:proofErr w:type="spellStart"/>
            <w:r w:rsidRPr="002B23C6">
              <w:rPr>
                <w:rFonts w:ascii="Times New Roman" w:eastAsia="Times New Roman" w:hAnsi="Times New Roman" w:cs="Times New Roman"/>
                <w:sz w:val="24"/>
                <w:szCs w:val="24"/>
              </w:rPr>
              <w:t>MAEd</w:t>
            </w:r>
            <w:proofErr w:type="spellEnd"/>
            <w:r w:rsidRPr="002B23C6">
              <w:rPr>
                <w:rFonts w:ascii="Times New Roman" w:eastAsia="Times New Roman" w:hAnsi="Times New Roman" w:cs="Times New Roman"/>
                <w:sz w:val="24"/>
                <w:szCs w:val="24"/>
              </w:rPr>
              <w:t xml:space="preserve"> in Educational Supervision in Jamaica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Faculty Senate, 4-20-2000 </w:t>
            </w:r>
          </w:p>
        </w:tc>
        <w:tc>
          <w:tcPr>
            <w:tcW w:w="0" w:type="auto"/>
            <w:shd w:val="clear" w:color="auto" w:fill="FFFFCC"/>
            <w:hideMark/>
          </w:tcPr>
          <w:p w:rsidR="002B23C6" w:rsidRPr="002B23C6" w:rsidRDefault="002B23C6" w:rsidP="002B23C6">
            <w:pPr>
              <w:spacing w:after="0" w:line="240" w:lineRule="auto"/>
              <w:rPr>
                <w:rFonts w:ascii="Times New Roman" w:eastAsia="Times New Roman" w:hAnsi="Times New Roman" w:cs="Times New Roman"/>
                <w:sz w:val="24"/>
                <w:szCs w:val="24"/>
              </w:rPr>
            </w:pPr>
          </w:p>
        </w:tc>
      </w:tr>
      <w:tr w:rsidR="002B23C6" w:rsidRPr="002B23C6" w:rsidTr="002B23C6">
        <w:trPr>
          <w:tblCellSpacing w:w="0" w:type="dxa"/>
        </w:trPr>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lastRenderedPageBreak/>
              <w:t xml:space="preserve">FS 99-00 </w:t>
            </w:r>
            <w:r w:rsidRPr="002B23C6">
              <w:rPr>
                <w:rFonts w:ascii="Times New Roman" w:eastAsia="Times New Roman" w:hAnsi="Times New Roman" w:cs="Times New Roman"/>
                <w:sz w:val="24"/>
                <w:szCs w:val="24"/>
              </w:rPr>
              <w:br/>
              <w:t xml:space="preserve">#14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 the MAT Proposal Pending Graduate Council Approval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4"/>
                <w:szCs w:val="24"/>
              </w:rPr>
            </w:pPr>
            <w:r w:rsidRPr="002B23C6">
              <w:rPr>
                <w:rFonts w:ascii="Times New Roman" w:eastAsia="Times New Roman" w:hAnsi="Times New Roman" w:cs="Times New Roman"/>
                <w:sz w:val="24"/>
                <w:szCs w:val="24"/>
              </w:rPr>
              <w:t xml:space="preserve">Approved by the Faculty Senate, 3-15-2000 </w:t>
            </w:r>
          </w:p>
        </w:tc>
        <w:tc>
          <w:tcPr>
            <w:tcW w:w="0" w:type="auto"/>
            <w:shd w:val="clear" w:color="auto" w:fill="FFFFFF"/>
            <w:hideMark/>
          </w:tcPr>
          <w:p w:rsidR="002B23C6" w:rsidRPr="002B23C6" w:rsidRDefault="002B23C6" w:rsidP="002B23C6">
            <w:pPr>
              <w:spacing w:after="0" w:line="240" w:lineRule="auto"/>
              <w:rPr>
                <w:rFonts w:ascii="Times New Roman" w:eastAsia="Times New Roman" w:hAnsi="Times New Roman" w:cs="Times New Roman"/>
                <w:sz w:val="20"/>
                <w:szCs w:val="20"/>
              </w:rPr>
            </w:pPr>
          </w:p>
        </w:tc>
      </w:tr>
    </w:tbl>
    <w:p w:rsidR="00A61016" w:rsidRDefault="00A61016"/>
    <w:sectPr w:rsidR="00A61016" w:rsidSect="00A61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3C6"/>
    <w:rsid w:val="002B23C6"/>
    <w:rsid w:val="00923FBF"/>
    <w:rsid w:val="00A61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16"/>
  </w:style>
  <w:style w:type="paragraph" w:styleId="Heading4">
    <w:name w:val="heading 4"/>
    <w:basedOn w:val="Normal"/>
    <w:link w:val="Heading4Char"/>
    <w:uiPriority w:val="9"/>
    <w:qFormat/>
    <w:rsid w:val="002B23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B23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23C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B23C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B23C6"/>
    <w:rPr>
      <w:color w:val="0000FF"/>
      <w:u w:val="single"/>
    </w:rPr>
  </w:style>
  <w:style w:type="character" w:styleId="Strong">
    <w:name w:val="Strong"/>
    <w:basedOn w:val="DefaultParagraphFont"/>
    <w:uiPriority w:val="22"/>
    <w:qFormat/>
    <w:rsid w:val="002B23C6"/>
    <w:rPr>
      <w:b/>
      <w:bCs/>
    </w:rPr>
  </w:style>
  <w:style w:type="paragraph" w:styleId="NormalWeb">
    <w:name w:val="Normal (Web)"/>
    <w:basedOn w:val="Normal"/>
    <w:uiPriority w:val="99"/>
    <w:unhideWhenUsed/>
    <w:rsid w:val="002B2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9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facsenate/html/actions.html" TargetMode="External"/><Relationship Id="rId3" Type="http://schemas.openxmlformats.org/officeDocument/2006/relationships/webSettings" Target="webSettings.xml"/><Relationship Id="rId7" Type="http://schemas.openxmlformats.org/officeDocument/2006/relationships/hyperlink" Target="http://www.wcu.edu/facsenate/html/act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cu.edu/facsenate/html/actions.html" TargetMode="External"/><Relationship Id="rId5" Type="http://schemas.openxmlformats.org/officeDocument/2006/relationships/hyperlink" Target="http://www.wcu.edu/facsenate/html/actions.html" TargetMode="External"/><Relationship Id="rId10" Type="http://schemas.openxmlformats.org/officeDocument/2006/relationships/theme" Target="theme/theme1.xml"/><Relationship Id="rId4" Type="http://schemas.openxmlformats.org/officeDocument/2006/relationships/hyperlink" Target="http://www.wcu.edu/facsenate/html/action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1486</Words>
  <Characters>8472</Characters>
  <Application>Microsoft Office Word</Application>
  <DocSecurity>0</DocSecurity>
  <Lines>70</Lines>
  <Paragraphs>19</Paragraphs>
  <ScaleCrop>false</ScaleCrop>
  <Company>Western Carolina University</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academicaffairs</dc:creator>
  <cp:keywords/>
  <dc:description/>
  <cp:lastModifiedBy>academicaffairs</cp:lastModifiedBy>
  <cp:revision>1</cp:revision>
  <dcterms:created xsi:type="dcterms:W3CDTF">2010-09-07T19:38:00Z</dcterms:created>
  <dcterms:modified xsi:type="dcterms:W3CDTF">2010-09-07T19:40:00Z</dcterms:modified>
</cp:coreProperties>
</file>