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C5" w:rsidRDefault="008D1BDF" w:rsidP="008D1BDF">
      <w:pPr>
        <w:jc w:val="center"/>
        <w:rPr>
          <w:rFonts w:ascii="Times New Roman" w:hAnsi="Times New Roman"/>
          <w:sz w:val="24"/>
          <w:szCs w:val="24"/>
        </w:rPr>
      </w:pPr>
      <w:bookmarkStart w:id="0" w:name="_GoBack"/>
      <w:bookmarkEnd w:id="0"/>
      <w:r>
        <w:rPr>
          <w:rFonts w:ascii="Times New Roman" w:hAnsi="Times New Roman"/>
          <w:sz w:val="24"/>
          <w:szCs w:val="24"/>
        </w:rPr>
        <w:t>College of Business Curriculum Committee Feedback</w:t>
      </w:r>
    </w:p>
    <w:p w:rsidR="008D1BDF" w:rsidRPr="009240C5" w:rsidRDefault="008D1BDF" w:rsidP="008D1BDF">
      <w:pPr>
        <w:jc w:val="center"/>
        <w:rPr>
          <w:rFonts w:ascii="Times New Roman" w:hAnsi="Times New Roman"/>
          <w:sz w:val="24"/>
          <w:szCs w:val="24"/>
        </w:rPr>
      </w:pPr>
    </w:p>
    <w:p w:rsidR="00353856" w:rsidRDefault="009240C5" w:rsidP="00CF0FDC">
      <w:pPr>
        <w:rPr>
          <w:rFonts w:ascii="Times New Roman" w:hAnsi="Times New Roman"/>
          <w:sz w:val="24"/>
          <w:szCs w:val="24"/>
        </w:rPr>
      </w:pPr>
      <w:r w:rsidRPr="009240C5">
        <w:rPr>
          <w:rFonts w:ascii="Times New Roman" w:hAnsi="Times New Roman"/>
          <w:sz w:val="24"/>
          <w:szCs w:val="24"/>
        </w:rPr>
        <w:t>The report of the General Education Task Force identified several issues. For example, the task force observed that there were:</w:t>
      </w:r>
    </w:p>
    <w:p w:rsidR="00CC3D1A" w:rsidRPr="009240C5" w:rsidRDefault="00CC3D1A" w:rsidP="00CF0FDC">
      <w:pPr>
        <w:rPr>
          <w:rFonts w:ascii="Times New Roman" w:hAnsi="Times New Roman"/>
          <w:sz w:val="24"/>
          <w:szCs w:val="24"/>
        </w:rPr>
      </w:pPr>
    </w:p>
    <w:p w:rsidR="009240C5" w:rsidRPr="006D7147" w:rsidRDefault="009240C5" w:rsidP="009240C5">
      <w:pPr>
        <w:pStyle w:val="Default"/>
        <w:numPr>
          <w:ilvl w:val="0"/>
          <w:numId w:val="1"/>
        </w:numPr>
        <w:spacing w:after="27"/>
        <w:rPr>
          <w:i/>
        </w:rPr>
      </w:pPr>
      <w:r w:rsidRPr="006D7147">
        <w:rPr>
          <w:i/>
        </w:rPr>
        <w:t xml:space="preserve">inconsistencies in course categories within and across categories </w:t>
      </w:r>
    </w:p>
    <w:p w:rsidR="009240C5" w:rsidRPr="006D7147" w:rsidRDefault="009240C5" w:rsidP="009240C5">
      <w:pPr>
        <w:pStyle w:val="Default"/>
        <w:numPr>
          <w:ilvl w:val="0"/>
          <w:numId w:val="1"/>
        </w:numPr>
        <w:spacing w:after="27"/>
        <w:rPr>
          <w:i/>
        </w:rPr>
      </w:pPr>
      <w:r w:rsidRPr="006D7147">
        <w:rPr>
          <w:i/>
        </w:rPr>
        <w:t xml:space="preserve">perceptions that some course syllabi do not represent their categories </w:t>
      </w:r>
    </w:p>
    <w:p w:rsidR="009240C5" w:rsidRPr="006D7147" w:rsidRDefault="009240C5" w:rsidP="009240C5">
      <w:pPr>
        <w:pStyle w:val="Default"/>
        <w:numPr>
          <w:ilvl w:val="0"/>
          <w:numId w:val="1"/>
        </w:numPr>
        <w:spacing w:after="27"/>
        <w:rPr>
          <w:i/>
        </w:rPr>
      </w:pPr>
      <w:r w:rsidRPr="006D7147">
        <w:rPr>
          <w:i/>
        </w:rPr>
        <w:t xml:space="preserve">lack of common assessments within categories </w:t>
      </w:r>
    </w:p>
    <w:p w:rsidR="009240C5" w:rsidRPr="006D7147" w:rsidRDefault="009240C5" w:rsidP="009240C5">
      <w:pPr>
        <w:pStyle w:val="Default"/>
        <w:numPr>
          <w:ilvl w:val="0"/>
          <w:numId w:val="1"/>
        </w:numPr>
        <w:spacing w:after="27"/>
        <w:rPr>
          <w:i/>
        </w:rPr>
      </w:pPr>
      <w:r w:rsidRPr="006D7147">
        <w:rPr>
          <w:i/>
        </w:rPr>
        <w:t xml:space="preserve">assessment focused on processes rather than outcomes </w:t>
      </w:r>
    </w:p>
    <w:p w:rsidR="006D7147" w:rsidRPr="006D7147" w:rsidRDefault="006D7147" w:rsidP="006D7147">
      <w:pPr>
        <w:pStyle w:val="Default"/>
        <w:numPr>
          <w:ilvl w:val="0"/>
          <w:numId w:val="1"/>
        </w:numPr>
        <w:rPr>
          <w:i/>
          <w:sz w:val="23"/>
          <w:szCs w:val="23"/>
        </w:rPr>
      </w:pPr>
      <w:r w:rsidRPr="006D7147">
        <w:rPr>
          <w:i/>
          <w:sz w:val="23"/>
          <w:szCs w:val="23"/>
        </w:rPr>
        <w:t xml:space="preserve">wide perception of a lack of rigor in liberal studies courses’ reading, writing and thinking requirements </w:t>
      </w:r>
    </w:p>
    <w:p w:rsidR="009240C5" w:rsidRPr="009240C5" w:rsidRDefault="009240C5" w:rsidP="00FC2A1C">
      <w:pPr>
        <w:rPr>
          <w:rFonts w:ascii="Times New Roman" w:hAnsi="Times New Roman"/>
          <w:sz w:val="24"/>
          <w:szCs w:val="24"/>
        </w:rPr>
      </w:pPr>
    </w:p>
    <w:p w:rsidR="009240C5" w:rsidRPr="009240C5" w:rsidRDefault="009240C5" w:rsidP="00FC2A1C">
      <w:pPr>
        <w:rPr>
          <w:rFonts w:ascii="Times New Roman" w:hAnsi="Times New Roman"/>
          <w:sz w:val="24"/>
          <w:szCs w:val="24"/>
        </w:rPr>
      </w:pPr>
      <w:r w:rsidRPr="009240C5">
        <w:rPr>
          <w:rFonts w:ascii="Times New Roman" w:hAnsi="Times New Roman"/>
          <w:sz w:val="24"/>
          <w:szCs w:val="24"/>
        </w:rPr>
        <w:t xml:space="preserve">However, none of these weaknesses speak to the current program itself, but rather to the failure to assess and monitor the current program. In other words, that there are inconsistencies </w:t>
      </w:r>
      <w:r>
        <w:rPr>
          <w:rFonts w:ascii="Times New Roman" w:hAnsi="Times New Roman"/>
          <w:sz w:val="24"/>
          <w:szCs w:val="24"/>
        </w:rPr>
        <w:t xml:space="preserve">in </w:t>
      </w:r>
      <w:r w:rsidRPr="009240C5">
        <w:rPr>
          <w:rFonts w:ascii="Times New Roman" w:hAnsi="Times New Roman"/>
          <w:sz w:val="24"/>
          <w:szCs w:val="24"/>
        </w:rPr>
        <w:t xml:space="preserve">course categories, courses which do not represent their categories, and a lack of common outcome assessment rubrics does not </w:t>
      </w:r>
      <w:r>
        <w:rPr>
          <w:rFonts w:ascii="Times New Roman" w:hAnsi="Times New Roman"/>
          <w:sz w:val="24"/>
          <w:szCs w:val="24"/>
        </w:rPr>
        <w:t xml:space="preserve">necessarily </w:t>
      </w:r>
      <w:r w:rsidRPr="009240C5">
        <w:rPr>
          <w:rFonts w:ascii="Times New Roman" w:hAnsi="Times New Roman"/>
          <w:sz w:val="24"/>
          <w:szCs w:val="24"/>
        </w:rPr>
        <w:t>reflect po</w:t>
      </w:r>
      <w:r>
        <w:rPr>
          <w:rFonts w:ascii="Times New Roman" w:hAnsi="Times New Roman"/>
          <w:sz w:val="24"/>
          <w:szCs w:val="24"/>
        </w:rPr>
        <w:t>o</w:t>
      </w:r>
      <w:r w:rsidRPr="009240C5">
        <w:rPr>
          <w:rFonts w:ascii="Times New Roman" w:hAnsi="Times New Roman"/>
          <w:sz w:val="24"/>
          <w:szCs w:val="24"/>
        </w:rPr>
        <w:t xml:space="preserve">rly on the program but rather </w:t>
      </w:r>
      <w:r>
        <w:rPr>
          <w:rFonts w:ascii="Times New Roman" w:hAnsi="Times New Roman"/>
          <w:sz w:val="24"/>
          <w:szCs w:val="24"/>
        </w:rPr>
        <w:t xml:space="preserve">on </w:t>
      </w:r>
      <w:r w:rsidR="00E7578F">
        <w:rPr>
          <w:rFonts w:ascii="Times New Roman" w:hAnsi="Times New Roman"/>
          <w:sz w:val="24"/>
          <w:szCs w:val="24"/>
        </w:rPr>
        <w:t xml:space="preserve">assessment and  the ongoing maintenance and review </w:t>
      </w:r>
      <w:r w:rsidRPr="009240C5">
        <w:rPr>
          <w:rFonts w:ascii="Times New Roman" w:hAnsi="Times New Roman"/>
          <w:sz w:val="24"/>
          <w:szCs w:val="24"/>
        </w:rPr>
        <w:t xml:space="preserve">of the program. We would suggest that those weaknesses be addressed and remedied, and then a determination made as to the adequacy of the program once there is a sufficient process </w:t>
      </w:r>
      <w:r w:rsidR="006D7147">
        <w:rPr>
          <w:rFonts w:ascii="Times New Roman" w:hAnsi="Times New Roman"/>
          <w:sz w:val="24"/>
          <w:szCs w:val="24"/>
        </w:rPr>
        <w:t xml:space="preserve">in place </w:t>
      </w:r>
      <w:r w:rsidRPr="009240C5">
        <w:rPr>
          <w:rFonts w:ascii="Times New Roman" w:hAnsi="Times New Roman"/>
          <w:sz w:val="24"/>
          <w:szCs w:val="24"/>
        </w:rPr>
        <w:t>to remedy inconsistencies and courses which are not reflective of the category. To revamp an entire program based on undocumented perceptions</w:t>
      </w:r>
      <w:r w:rsidR="00E7578F">
        <w:rPr>
          <w:rFonts w:ascii="Times New Roman" w:hAnsi="Times New Roman"/>
          <w:sz w:val="24"/>
          <w:szCs w:val="24"/>
        </w:rPr>
        <w:t>,</w:t>
      </w:r>
      <w:r w:rsidRPr="009240C5">
        <w:rPr>
          <w:rFonts w:ascii="Times New Roman" w:hAnsi="Times New Roman"/>
          <w:sz w:val="24"/>
          <w:szCs w:val="24"/>
        </w:rPr>
        <w:t xml:space="preserve"> or a failure </w:t>
      </w:r>
      <w:r w:rsidR="00E7578F">
        <w:rPr>
          <w:rFonts w:ascii="Times New Roman" w:hAnsi="Times New Roman"/>
          <w:sz w:val="24"/>
          <w:szCs w:val="24"/>
        </w:rPr>
        <w:t>to review continually its implementation,</w:t>
      </w:r>
      <w:r w:rsidR="000575AC">
        <w:rPr>
          <w:rFonts w:ascii="Times New Roman" w:hAnsi="Times New Roman"/>
          <w:sz w:val="24"/>
          <w:szCs w:val="24"/>
        </w:rPr>
        <w:t xml:space="preserve"> </w:t>
      </w:r>
      <w:r w:rsidRPr="009240C5">
        <w:rPr>
          <w:rFonts w:ascii="Times New Roman" w:hAnsi="Times New Roman"/>
          <w:sz w:val="24"/>
          <w:szCs w:val="24"/>
        </w:rPr>
        <w:t xml:space="preserve">seems to be </w:t>
      </w:r>
      <w:r>
        <w:rPr>
          <w:rFonts w:ascii="Times New Roman" w:hAnsi="Times New Roman"/>
          <w:sz w:val="24"/>
          <w:szCs w:val="24"/>
        </w:rPr>
        <w:t>unmerited</w:t>
      </w:r>
      <w:r w:rsidR="00E7578F">
        <w:rPr>
          <w:rFonts w:ascii="Times New Roman" w:hAnsi="Times New Roman"/>
          <w:sz w:val="24"/>
          <w:szCs w:val="24"/>
        </w:rPr>
        <w:t xml:space="preserve"> at this time</w:t>
      </w:r>
      <w:r>
        <w:rPr>
          <w:rFonts w:ascii="Times New Roman" w:hAnsi="Times New Roman"/>
          <w:sz w:val="24"/>
          <w:szCs w:val="24"/>
        </w:rPr>
        <w:t>.</w:t>
      </w:r>
    </w:p>
    <w:p w:rsidR="009240C5" w:rsidRDefault="009240C5" w:rsidP="00FC2A1C">
      <w:pPr>
        <w:rPr>
          <w:sz w:val="23"/>
          <w:szCs w:val="23"/>
        </w:rPr>
      </w:pPr>
    </w:p>
    <w:p w:rsidR="009240C5" w:rsidRDefault="006D7147" w:rsidP="00FC2A1C">
      <w:pPr>
        <w:rPr>
          <w:rFonts w:ascii="Times New Roman" w:hAnsi="Times New Roman"/>
          <w:sz w:val="24"/>
          <w:szCs w:val="24"/>
        </w:rPr>
      </w:pPr>
      <w:r>
        <w:rPr>
          <w:rFonts w:ascii="Times New Roman" w:hAnsi="Times New Roman"/>
          <w:sz w:val="24"/>
          <w:szCs w:val="24"/>
        </w:rPr>
        <w:t xml:space="preserve">The Task Force also noted that at </w:t>
      </w:r>
      <w:r w:rsidRPr="006D7147">
        <w:rPr>
          <w:rFonts w:ascii="Times New Roman" w:hAnsi="Times New Roman"/>
          <w:i/>
          <w:sz w:val="24"/>
          <w:szCs w:val="24"/>
        </w:rPr>
        <w:t>“the heart of this proposal is its relationship to the Quality Enhancement Plan (QEP), Synthesis: A Pathway to Intentional Learning. As a guiding principle of the University, the QEP offers a logical and robust way to envision, deliver, and assess the education mandated not only by the QEP, but also by UNC Tomorrow and the Stewardship of Place model.”</w:t>
      </w:r>
      <w:r>
        <w:rPr>
          <w:rFonts w:ascii="Times New Roman" w:hAnsi="Times New Roman"/>
          <w:sz w:val="24"/>
          <w:szCs w:val="24"/>
        </w:rPr>
        <w:t xml:space="preserve"> </w:t>
      </w:r>
      <w:r w:rsidR="00C21A94">
        <w:rPr>
          <w:rFonts w:ascii="Times New Roman" w:hAnsi="Times New Roman"/>
          <w:sz w:val="24"/>
          <w:szCs w:val="24"/>
        </w:rPr>
        <w:t xml:space="preserve"> However, the</w:t>
      </w:r>
      <w:r>
        <w:rPr>
          <w:rFonts w:ascii="Times New Roman" w:hAnsi="Times New Roman"/>
          <w:sz w:val="24"/>
          <w:szCs w:val="24"/>
        </w:rPr>
        <w:t xml:space="preserve"> QEP</w:t>
      </w:r>
      <w:r w:rsidR="00C21A94">
        <w:rPr>
          <w:rFonts w:ascii="Times New Roman" w:hAnsi="Times New Roman"/>
          <w:sz w:val="24"/>
          <w:szCs w:val="24"/>
        </w:rPr>
        <w:t xml:space="preserve"> to which the report alludes</w:t>
      </w:r>
      <w:r>
        <w:rPr>
          <w:rFonts w:ascii="Times New Roman" w:hAnsi="Times New Roman"/>
          <w:sz w:val="24"/>
          <w:szCs w:val="24"/>
        </w:rPr>
        <w:t xml:space="preserve"> has been completed. The reference to </w:t>
      </w:r>
      <w:r w:rsidRPr="006D7147">
        <w:rPr>
          <w:rFonts w:ascii="Times New Roman" w:hAnsi="Times New Roman"/>
          <w:sz w:val="24"/>
          <w:szCs w:val="24"/>
        </w:rPr>
        <w:t>“the QEP</w:t>
      </w:r>
      <w:r w:rsidR="00C21A94">
        <w:rPr>
          <w:rFonts w:ascii="Times New Roman" w:hAnsi="Times New Roman"/>
          <w:sz w:val="24"/>
          <w:szCs w:val="24"/>
        </w:rPr>
        <w:t>”</w:t>
      </w:r>
      <w:r w:rsidR="008A68D4">
        <w:rPr>
          <w:rFonts w:ascii="Times New Roman" w:hAnsi="Times New Roman"/>
          <w:sz w:val="24"/>
          <w:szCs w:val="24"/>
        </w:rPr>
        <w:t xml:space="preserve"> throughout the report</w:t>
      </w:r>
      <w:r w:rsidR="00C21A94">
        <w:rPr>
          <w:rFonts w:ascii="Times New Roman" w:hAnsi="Times New Roman"/>
          <w:sz w:val="24"/>
          <w:szCs w:val="24"/>
        </w:rPr>
        <w:t xml:space="preserve"> </w:t>
      </w:r>
      <w:r w:rsidR="008A68D4">
        <w:rPr>
          <w:rFonts w:ascii="Times New Roman" w:hAnsi="Times New Roman"/>
          <w:sz w:val="24"/>
          <w:szCs w:val="24"/>
        </w:rPr>
        <w:t xml:space="preserve">suggests that </w:t>
      </w:r>
      <w:r w:rsidR="00C21A94">
        <w:rPr>
          <w:rFonts w:ascii="Times New Roman" w:hAnsi="Times New Roman"/>
          <w:sz w:val="24"/>
          <w:szCs w:val="24"/>
        </w:rPr>
        <w:t xml:space="preserve">the </w:t>
      </w:r>
      <w:r>
        <w:rPr>
          <w:rFonts w:ascii="Times New Roman" w:hAnsi="Times New Roman"/>
          <w:sz w:val="24"/>
          <w:szCs w:val="24"/>
        </w:rPr>
        <w:t>Plan is entrenched, and it is not: i</w:t>
      </w:r>
      <w:r w:rsidRPr="006D7147">
        <w:rPr>
          <w:rFonts w:ascii="Times New Roman" w:hAnsi="Times New Roman"/>
          <w:sz w:val="24"/>
          <w:szCs w:val="24"/>
        </w:rPr>
        <w:t xml:space="preserve">t will change. </w:t>
      </w:r>
      <w:r>
        <w:rPr>
          <w:rFonts w:ascii="Times New Roman" w:hAnsi="Times New Roman"/>
          <w:sz w:val="24"/>
          <w:szCs w:val="24"/>
        </w:rPr>
        <w:t xml:space="preserve"> Our past plan w</w:t>
      </w:r>
      <w:r w:rsidR="00C21A94">
        <w:rPr>
          <w:rFonts w:ascii="Times New Roman" w:hAnsi="Times New Roman"/>
          <w:sz w:val="24"/>
          <w:szCs w:val="24"/>
        </w:rPr>
        <w:t>a</w:t>
      </w:r>
      <w:r>
        <w:rPr>
          <w:rFonts w:ascii="Times New Roman" w:hAnsi="Times New Roman"/>
          <w:sz w:val="24"/>
          <w:szCs w:val="24"/>
        </w:rPr>
        <w:t xml:space="preserve">s about synthesis, but a quality enhancement plan must be dynamic, not static. </w:t>
      </w:r>
      <w:r w:rsidRPr="006D7147">
        <w:rPr>
          <w:rFonts w:ascii="Times New Roman" w:hAnsi="Times New Roman"/>
          <w:sz w:val="24"/>
          <w:szCs w:val="24"/>
        </w:rPr>
        <w:t xml:space="preserve"> </w:t>
      </w:r>
      <w:r>
        <w:rPr>
          <w:rFonts w:ascii="Times New Roman" w:hAnsi="Times New Roman"/>
          <w:sz w:val="24"/>
          <w:szCs w:val="24"/>
        </w:rPr>
        <w:t>Trying to capture the most recent</w:t>
      </w:r>
      <w:r w:rsidRPr="006D7147">
        <w:rPr>
          <w:rFonts w:ascii="Times New Roman" w:hAnsi="Times New Roman"/>
          <w:sz w:val="24"/>
          <w:szCs w:val="24"/>
        </w:rPr>
        <w:t xml:space="preserve"> QEP and institutionalize it in the curriculum</w:t>
      </w:r>
      <w:r>
        <w:rPr>
          <w:rFonts w:ascii="Times New Roman" w:hAnsi="Times New Roman"/>
          <w:sz w:val="24"/>
          <w:szCs w:val="24"/>
        </w:rPr>
        <w:t xml:space="preserve"> seems ill-advised; our QEP initiatives </w:t>
      </w:r>
      <w:r w:rsidRPr="006D7147">
        <w:rPr>
          <w:rFonts w:ascii="Times New Roman" w:hAnsi="Times New Roman"/>
          <w:sz w:val="24"/>
          <w:szCs w:val="24"/>
        </w:rPr>
        <w:t>should be institutionalized in university goals and the strategic planning</w:t>
      </w:r>
      <w:r>
        <w:rPr>
          <w:rFonts w:ascii="Times New Roman" w:hAnsi="Times New Roman"/>
          <w:sz w:val="24"/>
          <w:szCs w:val="24"/>
        </w:rPr>
        <w:t xml:space="preserve"> process, not necessarily as a curricular monument.  Will we change the general education curriculum </w:t>
      </w:r>
      <w:r w:rsidR="008D1BDF">
        <w:rPr>
          <w:rFonts w:ascii="Times New Roman" w:hAnsi="Times New Roman"/>
          <w:sz w:val="24"/>
          <w:szCs w:val="24"/>
        </w:rPr>
        <w:t xml:space="preserve">every five years, </w:t>
      </w:r>
      <w:r>
        <w:rPr>
          <w:rFonts w:ascii="Times New Roman" w:hAnsi="Times New Roman"/>
          <w:sz w:val="24"/>
          <w:szCs w:val="24"/>
        </w:rPr>
        <w:t>each time the</w:t>
      </w:r>
      <w:r w:rsidRPr="006D7147">
        <w:rPr>
          <w:rFonts w:ascii="Times New Roman" w:hAnsi="Times New Roman"/>
          <w:sz w:val="24"/>
          <w:szCs w:val="24"/>
        </w:rPr>
        <w:t xml:space="preserve"> QEP</w:t>
      </w:r>
      <w:r w:rsidR="000B6A50">
        <w:rPr>
          <w:rFonts w:ascii="Times New Roman" w:hAnsi="Times New Roman"/>
          <w:sz w:val="24"/>
          <w:szCs w:val="24"/>
        </w:rPr>
        <w:t xml:space="preserve"> is modified</w:t>
      </w:r>
      <w:r>
        <w:rPr>
          <w:rFonts w:ascii="Times New Roman" w:hAnsi="Times New Roman"/>
          <w:sz w:val="24"/>
          <w:szCs w:val="24"/>
        </w:rPr>
        <w:t>?</w:t>
      </w:r>
      <w:r w:rsidR="00F04620">
        <w:rPr>
          <w:rFonts w:ascii="Times New Roman" w:hAnsi="Times New Roman"/>
          <w:sz w:val="24"/>
          <w:szCs w:val="24"/>
        </w:rPr>
        <w:t xml:space="preserve">  Moreover, the University’s 20</w:t>
      </w:r>
      <w:r>
        <w:rPr>
          <w:rFonts w:ascii="Times New Roman" w:hAnsi="Times New Roman"/>
          <w:sz w:val="24"/>
          <w:szCs w:val="24"/>
        </w:rPr>
        <w:t>20 Strat</w:t>
      </w:r>
      <w:r w:rsidR="008A68D4">
        <w:rPr>
          <w:rFonts w:ascii="Times New Roman" w:hAnsi="Times New Roman"/>
          <w:sz w:val="24"/>
          <w:szCs w:val="24"/>
        </w:rPr>
        <w:t>egic Plan seems</w:t>
      </w:r>
      <w:r w:rsidR="00503D74">
        <w:rPr>
          <w:rFonts w:ascii="Times New Roman" w:hAnsi="Times New Roman"/>
          <w:sz w:val="24"/>
          <w:szCs w:val="24"/>
        </w:rPr>
        <w:t xml:space="preserve"> more relevant than</w:t>
      </w:r>
      <w:r>
        <w:rPr>
          <w:rFonts w:ascii="Times New Roman" w:hAnsi="Times New Roman"/>
          <w:sz w:val="24"/>
          <w:szCs w:val="24"/>
        </w:rPr>
        <w:t xml:space="preserve"> the now dated </w:t>
      </w:r>
      <w:r w:rsidRPr="006D7147">
        <w:rPr>
          <w:rFonts w:ascii="Times New Roman" w:hAnsi="Times New Roman"/>
          <w:sz w:val="24"/>
          <w:szCs w:val="24"/>
        </w:rPr>
        <w:t>UNC Tomorrow</w:t>
      </w:r>
      <w:r>
        <w:rPr>
          <w:rFonts w:ascii="Times New Roman" w:hAnsi="Times New Roman"/>
          <w:sz w:val="24"/>
          <w:szCs w:val="24"/>
        </w:rPr>
        <w:t>.</w:t>
      </w:r>
    </w:p>
    <w:p w:rsidR="00C21A94" w:rsidRDefault="00C21A94" w:rsidP="00FC2A1C">
      <w:pPr>
        <w:rPr>
          <w:rFonts w:ascii="Times New Roman" w:hAnsi="Times New Roman"/>
          <w:sz w:val="24"/>
          <w:szCs w:val="24"/>
        </w:rPr>
      </w:pPr>
    </w:p>
    <w:p w:rsidR="00C21A94" w:rsidRDefault="00A756AF" w:rsidP="00FC2A1C">
      <w:pPr>
        <w:rPr>
          <w:rFonts w:ascii="Times New Roman" w:hAnsi="Times New Roman"/>
          <w:sz w:val="24"/>
          <w:szCs w:val="24"/>
        </w:rPr>
      </w:pPr>
      <w:r>
        <w:rPr>
          <w:rFonts w:ascii="Times New Roman" w:hAnsi="Times New Roman"/>
          <w:sz w:val="24"/>
          <w:szCs w:val="24"/>
        </w:rPr>
        <w:t>Generally, the consensus is th</w:t>
      </w:r>
      <w:r w:rsidR="008A68D4">
        <w:rPr>
          <w:rFonts w:ascii="Times New Roman" w:hAnsi="Times New Roman"/>
          <w:sz w:val="24"/>
          <w:szCs w:val="24"/>
        </w:rPr>
        <w:t>at C</w:t>
      </w:r>
      <w:r>
        <w:rPr>
          <w:rFonts w:ascii="Times New Roman" w:hAnsi="Times New Roman"/>
          <w:sz w:val="24"/>
          <w:szCs w:val="24"/>
        </w:rPr>
        <w:t xml:space="preserve">ollege </w:t>
      </w:r>
      <w:r w:rsidR="008A68D4">
        <w:rPr>
          <w:rFonts w:ascii="Times New Roman" w:hAnsi="Times New Roman"/>
          <w:sz w:val="24"/>
          <w:szCs w:val="24"/>
        </w:rPr>
        <w:t xml:space="preserve">of Business </w:t>
      </w:r>
      <w:r>
        <w:rPr>
          <w:rFonts w:ascii="Times New Roman" w:hAnsi="Times New Roman"/>
          <w:sz w:val="24"/>
          <w:szCs w:val="24"/>
        </w:rPr>
        <w:t xml:space="preserve">faculty would prefer a smaller general education program than the current Liberal Studies program, and supports the deletion of the ULP.  </w:t>
      </w:r>
      <w:r w:rsidR="00951A05">
        <w:rPr>
          <w:rFonts w:ascii="Times New Roman" w:hAnsi="Times New Roman"/>
          <w:sz w:val="24"/>
          <w:szCs w:val="24"/>
        </w:rPr>
        <w:t>With respect to the actual program proposed, the College has several concerns.</w:t>
      </w:r>
    </w:p>
    <w:p w:rsidR="00951A05" w:rsidRDefault="00951A05" w:rsidP="00FC2A1C">
      <w:pPr>
        <w:rPr>
          <w:rFonts w:ascii="Times New Roman" w:hAnsi="Times New Roman"/>
          <w:sz w:val="24"/>
          <w:szCs w:val="24"/>
        </w:rPr>
      </w:pPr>
    </w:p>
    <w:p w:rsidR="00FA6D4F" w:rsidRDefault="00951A05" w:rsidP="00FA6D4F">
      <w:pPr>
        <w:rPr>
          <w:rFonts w:ascii="Times New Roman" w:hAnsi="Times New Roman"/>
          <w:sz w:val="24"/>
          <w:szCs w:val="24"/>
        </w:rPr>
      </w:pPr>
      <w:r>
        <w:rPr>
          <w:rFonts w:ascii="Times New Roman" w:hAnsi="Times New Roman"/>
          <w:sz w:val="24"/>
          <w:szCs w:val="24"/>
        </w:rPr>
        <w:t xml:space="preserve">The </w:t>
      </w:r>
      <w:r w:rsidRPr="00F37007">
        <w:rPr>
          <w:rFonts w:ascii="Times New Roman" w:hAnsi="Times New Roman"/>
          <w:i/>
          <w:sz w:val="24"/>
          <w:szCs w:val="24"/>
          <w:u w:val="single"/>
        </w:rPr>
        <w:t xml:space="preserve">First Year </w:t>
      </w:r>
      <w:r w:rsidR="00F37007">
        <w:rPr>
          <w:rFonts w:ascii="Times New Roman" w:hAnsi="Times New Roman"/>
          <w:i/>
          <w:sz w:val="24"/>
          <w:szCs w:val="24"/>
          <w:u w:val="single"/>
        </w:rPr>
        <w:t>S</w:t>
      </w:r>
      <w:r w:rsidRPr="00F37007">
        <w:rPr>
          <w:rFonts w:ascii="Times New Roman" w:hAnsi="Times New Roman"/>
          <w:i/>
          <w:sz w:val="24"/>
          <w:szCs w:val="24"/>
          <w:u w:val="single"/>
        </w:rPr>
        <w:t>eminar</w:t>
      </w:r>
      <w:r>
        <w:rPr>
          <w:rFonts w:ascii="Times New Roman" w:hAnsi="Times New Roman"/>
          <w:sz w:val="24"/>
          <w:szCs w:val="24"/>
        </w:rPr>
        <w:t xml:space="preserve"> was recommended for continuation.  We offer no recommendation either way because its effect has not been assessed</w:t>
      </w:r>
      <w:r w:rsidR="008D1BDF" w:rsidRPr="008D1BDF">
        <w:rPr>
          <w:rFonts w:ascii="Times New Roman" w:hAnsi="Times New Roman"/>
          <w:sz w:val="24"/>
          <w:szCs w:val="24"/>
        </w:rPr>
        <w:t xml:space="preserve"> </w:t>
      </w:r>
      <w:r w:rsidR="008D1BDF">
        <w:rPr>
          <w:rFonts w:ascii="Times New Roman" w:hAnsi="Times New Roman"/>
          <w:sz w:val="24"/>
          <w:szCs w:val="24"/>
        </w:rPr>
        <w:t>adequately</w:t>
      </w:r>
      <w:r>
        <w:rPr>
          <w:rFonts w:ascii="Times New Roman" w:hAnsi="Times New Roman"/>
          <w:sz w:val="24"/>
          <w:szCs w:val="24"/>
        </w:rPr>
        <w:t xml:space="preserve">.  However, we would suggest that assessment of the FYS be made not only of the students in the courses but also of the faculty teaching the courses.  Currently, the way enrollment is managed in FYS courses </w:t>
      </w:r>
      <w:r w:rsidR="008D1BDF">
        <w:rPr>
          <w:rFonts w:ascii="Times New Roman" w:hAnsi="Times New Roman"/>
          <w:sz w:val="24"/>
          <w:szCs w:val="24"/>
        </w:rPr>
        <w:t xml:space="preserve">frequently </w:t>
      </w:r>
      <w:r>
        <w:rPr>
          <w:rFonts w:ascii="Times New Roman" w:hAnsi="Times New Roman"/>
          <w:sz w:val="24"/>
          <w:szCs w:val="24"/>
        </w:rPr>
        <w:t>results in students being in the seminars who have no</w:t>
      </w:r>
      <w:r w:rsidR="008D1BDF">
        <w:rPr>
          <w:rFonts w:ascii="Times New Roman" w:hAnsi="Times New Roman"/>
          <w:sz w:val="24"/>
          <w:szCs w:val="24"/>
        </w:rPr>
        <w:t xml:space="preserve"> real</w:t>
      </w:r>
      <w:r>
        <w:rPr>
          <w:rFonts w:ascii="Times New Roman" w:hAnsi="Times New Roman"/>
          <w:sz w:val="24"/>
          <w:szCs w:val="24"/>
        </w:rPr>
        <w:t xml:space="preserve"> interest in the topic. That </w:t>
      </w:r>
      <w:r w:rsidR="008D1BDF">
        <w:rPr>
          <w:rFonts w:ascii="Times New Roman" w:hAnsi="Times New Roman"/>
          <w:sz w:val="24"/>
          <w:szCs w:val="24"/>
        </w:rPr>
        <w:t xml:space="preserve">result </w:t>
      </w:r>
      <w:r>
        <w:rPr>
          <w:rFonts w:ascii="Times New Roman" w:hAnsi="Times New Roman"/>
          <w:sz w:val="24"/>
          <w:szCs w:val="24"/>
        </w:rPr>
        <w:t xml:space="preserve">can become problematic for faculty and students who are interested in the topic, as well as obviously </w:t>
      </w:r>
      <w:r w:rsidR="008D1BDF">
        <w:rPr>
          <w:rFonts w:ascii="Times New Roman" w:hAnsi="Times New Roman"/>
          <w:sz w:val="24"/>
          <w:szCs w:val="24"/>
        </w:rPr>
        <w:t xml:space="preserve">to </w:t>
      </w:r>
      <w:r>
        <w:rPr>
          <w:rFonts w:ascii="Times New Roman" w:hAnsi="Times New Roman"/>
          <w:sz w:val="24"/>
          <w:szCs w:val="24"/>
        </w:rPr>
        <w:t xml:space="preserve">first year students who land in a course in which they have no interest.  We have no hard data, but, again, </w:t>
      </w:r>
      <w:r w:rsidR="008D1BDF">
        <w:rPr>
          <w:rFonts w:ascii="Times New Roman" w:hAnsi="Times New Roman"/>
          <w:sz w:val="24"/>
          <w:szCs w:val="24"/>
        </w:rPr>
        <w:t>perceptions; f</w:t>
      </w:r>
      <w:r>
        <w:rPr>
          <w:rFonts w:ascii="Times New Roman" w:hAnsi="Times New Roman"/>
          <w:sz w:val="24"/>
          <w:szCs w:val="24"/>
        </w:rPr>
        <w:t xml:space="preserve">aculty </w:t>
      </w:r>
      <w:r w:rsidR="00A756AF">
        <w:rPr>
          <w:rFonts w:ascii="Times New Roman" w:hAnsi="Times New Roman"/>
          <w:sz w:val="24"/>
          <w:szCs w:val="24"/>
        </w:rPr>
        <w:t xml:space="preserve">members </w:t>
      </w:r>
      <w:r>
        <w:rPr>
          <w:rFonts w:ascii="Times New Roman" w:hAnsi="Times New Roman"/>
          <w:sz w:val="24"/>
          <w:szCs w:val="24"/>
        </w:rPr>
        <w:t xml:space="preserve">enthusiastically </w:t>
      </w:r>
      <w:r w:rsidR="008D1BDF">
        <w:rPr>
          <w:rFonts w:ascii="Times New Roman" w:hAnsi="Times New Roman"/>
          <w:sz w:val="24"/>
          <w:szCs w:val="24"/>
        </w:rPr>
        <w:t xml:space="preserve">develop </w:t>
      </w:r>
      <w:r>
        <w:rPr>
          <w:rFonts w:ascii="Times New Roman" w:hAnsi="Times New Roman"/>
          <w:sz w:val="24"/>
          <w:szCs w:val="24"/>
        </w:rPr>
        <w:t xml:space="preserve">a FYS only to discover that a </w:t>
      </w:r>
      <w:r w:rsidR="008D1BDF">
        <w:rPr>
          <w:rFonts w:ascii="Times New Roman" w:hAnsi="Times New Roman"/>
          <w:sz w:val="24"/>
          <w:szCs w:val="24"/>
        </w:rPr>
        <w:t>substantial number of</w:t>
      </w:r>
      <w:r>
        <w:rPr>
          <w:rFonts w:ascii="Times New Roman" w:hAnsi="Times New Roman"/>
          <w:sz w:val="24"/>
          <w:szCs w:val="24"/>
        </w:rPr>
        <w:t xml:space="preserve"> students </w:t>
      </w:r>
      <w:r w:rsidR="00A756AF">
        <w:rPr>
          <w:rFonts w:ascii="Times New Roman" w:hAnsi="Times New Roman"/>
          <w:sz w:val="24"/>
          <w:szCs w:val="24"/>
        </w:rPr>
        <w:t xml:space="preserve">enrolled </w:t>
      </w:r>
      <w:r>
        <w:rPr>
          <w:rFonts w:ascii="Times New Roman" w:hAnsi="Times New Roman"/>
          <w:sz w:val="24"/>
          <w:szCs w:val="24"/>
        </w:rPr>
        <w:t>neither selected nor desired the course.</w:t>
      </w:r>
      <w:r w:rsidR="008D1BDF">
        <w:rPr>
          <w:rFonts w:ascii="Times New Roman" w:hAnsi="Times New Roman"/>
          <w:sz w:val="24"/>
          <w:szCs w:val="24"/>
        </w:rPr>
        <w:t xml:space="preserve">  Are we sure we are achieving desired outcomes with enrollment </w:t>
      </w:r>
      <w:r w:rsidR="008D1BDF">
        <w:rPr>
          <w:rFonts w:ascii="Times New Roman" w:hAnsi="Times New Roman"/>
          <w:sz w:val="24"/>
          <w:szCs w:val="24"/>
        </w:rPr>
        <w:lastRenderedPageBreak/>
        <w:t xml:space="preserve">managed by inching the availability of seats in </w:t>
      </w:r>
      <w:r w:rsidR="00FA6D4F">
        <w:rPr>
          <w:rFonts w:ascii="Times New Roman" w:hAnsi="Times New Roman"/>
          <w:sz w:val="24"/>
          <w:szCs w:val="24"/>
        </w:rPr>
        <w:t xml:space="preserve">sections in </w:t>
      </w:r>
      <w:r w:rsidR="008D1BDF">
        <w:rPr>
          <w:rFonts w:ascii="Times New Roman" w:hAnsi="Times New Roman"/>
          <w:sz w:val="24"/>
          <w:szCs w:val="24"/>
        </w:rPr>
        <w:t xml:space="preserve">increments of three? </w:t>
      </w:r>
      <w:r w:rsidR="00A756AF">
        <w:rPr>
          <w:rFonts w:ascii="Times New Roman" w:hAnsi="Times New Roman"/>
          <w:sz w:val="24"/>
          <w:szCs w:val="24"/>
        </w:rPr>
        <w:t>If these courses are enrolled at less than the break-even funding point is it critical that they be assessed to ensure that the tax paid on SCH production is reaping rewards.</w:t>
      </w:r>
      <w:r w:rsidR="00A756AF" w:rsidRPr="00A756AF">
        <w:rPr>
          <w:rFonts w:ascii="Times New Roman" w:hAnsi="Times New Roman"/>
          <w:sz w:val="24"/>
          <w:szCs w:val="24"/>
        </w:rPr>
        <w:t xml:space="preserve"> </w:t>
      </w:r>
      <w:r w:rsidR="00A756AF">
        <w:rPr>
          <w:rFonts w:ascii="Times New Roman" w:hAnsi="Times New Roman"/>
          <w:sz w:val="24"/>
          <w:szCs w:val="24"/>
        </w:rPr>
        <w:t xml:space="preserve">We also would caution that the importance of a FYS should be student-centered and learning outcome centered, not program centered; in other words, </w:t>
      </w:r>
      <w:r w:rsidR="00A756AF" w:rsidRPr="008D1BDF">
        <w:rPr>
          <w:rFonts w:ascii="Times New Roman" w:hAnsi="Times New Roman"/>
          <w:sz w:val="24"/>
          <w:szCs w:val="24"/>
        </w:rPr>
        <w:t xml:space="preserve">FYS </w:t>
      </w:r>
      <w:r w:rsidR="00A756AF">
        <w:rPr>
          <w:rFonts w:ascii="Times New Roman" w:hAnsi="Times New Roman"/>
          <w:sz w:val="24"/>
          <w:szCs w:val="24"/>
        </w:rPr>
        <w:t>should not be designed to be</w:t>
      </w:r>
      <w:r w:rsidR="00A756AF" w:rsidRPr="008D1BDF">
        <w:rPr>
          <w:rFonts w:ascii="Times New Roman" w:hAnsi="Times New Roman"/>
          <w:sz w:val="24"/>
          <w:szCs w:val="24"/>
        </w:rPr>
        <w:t xml:space="preserve"> a recruiting tool</w:t>
      </w:r>
      <w:r w:rsidR="008A68D4">
        <w:rPr>
          <w:rFonts w:ascii="Times New Roman" w:hAnsi="Times New Roman"/>
          <w:sz w:val="24"/>
          <w:szCs w:val="24"/>
        </w:rPr>
        <w:t xml:space="preserve"> for a major</w:t>
      </w:r>
      <w:r w:rsidR="00A756AF" w:rsidRPr="008D1BDF">
        <w:rPr>
          <w:rFonts w:ascii="Times New Roman" w:hAnsi="Times New Roman"/>
          <w:sz w:val="24"/>
          <w:szCs w:val="24"/>
        </w:rPr>
        <w:t>.</w:t>
      </w:r>
      <w:r w:rsidR="00FA6D4F">
        <w:rPr>
          <w:rFonts w:ascii="Times New Roman" w:hAnsi="Times New Roman"/>
          <w:sz w:val="24"/>
          <w:szCs w:val="24"/>
        </w:rPr>
        <w:t xml:space="preserve"> </w:t>
      </w:r>
    </w:p>
    <w:p w:rsidR="00FA6D4F" w:rsidRDefault="00FA6D4F" w:rsidP="00FA6D4F">
      <w:pPr>
        <w:rPr>
          <w:rFonts w:ascii="Times New Roman" w:hAnsi="Times New Roman"/>
          <w:sz w:val="24"/>
          <w:szCs w:val="24"/>
        </w:rPr>
      </w:pPr>
    </w:p>
    <w:p w:rsidR="00951A05" w:rsidRDefault="00FA6D4F" w:rsidP="00FA6D4F">
      <w:pPr>
        <w:rPr>
          <w:rFonts w:ascii="Times New Roman" w:hAnsi="Times New Roman"/>
          <w:sz w:val="24"/>
          <w:szCs w:val="24"/>
        </w:rPr>
      </w:pPr>
      <w:r>
        <w:rPr>
          <w:rFonts w:ascii="Times New Roman" w:hAnsi="Times New Roman"/>
          <w:sz w:val="24"/>
          <w:szCs w:val="24"/>
        </w:rPr>
        <w:t xml:space="preserve">Finally, Liberal Studies instructors in the College of Business suggested that a sophomore seminar may be preferable to a FYS given the </w:t>
      </w:r>
      <w:r w:rsidRPr="00FA6D4F">
        <w:rPr>
          <w:rFonts w:ascii="Times New Roman" w:hAnsi="Times New Roman"/>
          <w:sz w:val="24"/>
          <w:szCs w:val="24"/>
        </w:rPr>
        <w:t xml:space="preserve">writing component </w:t>
      </w:r>
      <w:r>
        <w:rPr>
          <w:rFonts w:ascii="Times New Roman" w:hAnsi="Times New Roman"/>
          <w:sz w:val="24"/>
          <w:szCs w:val="24"/>
        </w:rPr>
        <w:t xml:space="preserve">expected in such a seminar.  Often instructors must </w:t>
      </w:r>
      <w:r w:rsidRPr="00FA6D4F">
        <w:rPr>
          <w:rFonts w:ascii="Times New Roman" w:hAnsi="Times New Roman"/>
          <w:sz w:val="24"/>
          <w:szCs w:val="24"/>
        </w:rPr>
        <w:t>spend</w:t>
      </w:r>
      <w:r>
        <w:rPr>
          <w:rFonts w:ascii="Times New Roman" w:hAnsi="Times New Roman"/>
          <w:sz w:val="24"/>
          <w:szCs w:val="24"/>
        </w:rPr>
        <w:t xml:space="preserve"> </w:t>
      </w:r>
      <w:r w:rsidRPr="00FA6D4F">
        <w:rPr>
          <w:rFonts w:ascii="Times New Roman" w:hAnsi="Times New Roman"/>
          <w:sz w:val="24"/>
          <w:szCs w:val="24"/>
        </w:rPr>
        <w:t xml:space="preserve">substantial instructional time and resources on </w:t>
      </w:r>
      <w:r>
        <w:rPr>
          <w:rFonts w:ascii="Times New Roman" w:hAnsi="Times New Roman"/>
          <w:sz w:val="24"/>
          <w:szCs w:val="24"/>
        </w:rPr>
        <w:t xml:space="preserve">remediation in </w:t>
      </w:r>
      <w:r w:rsidRPr="00FA6D4F">
        <w:rPr>
          <w:rFonts w:ascii="Times New Roman" w:hAnsi="Times New Roman"/>
          <w:sz w:val="24"/>
          <w:szCs w:val="24"/>
        </w:rPr>
        <w:t xml:space="preserve">basic grammar, writing, research and analysis skills at the expense </w:t>
      </w:r>
      <w:r>
        <w:rPr>
          <w:rFonts w:ascii="Times New Roman" w:hAnsi="Times New Roman"/>
          <w:sz w:val="24"/>
          <w:szCs w:val="24"/>
        </w:rPr>
        <w:t xml:space="preserve">of substantive seminar material.  </w:t>
      </w:r>
      <w:r w:rsidRPr="00FA6D4F">
        <w:rPr>
          <w:rFonts w:ascii="Times New Roman" w:hAnsi="Times New Roman"/>
          <w:sz w:val="24"/>
          <w:szCs w:val="24"/>
        </w:rPr>
        <w:t>If the FYS is</w:t>
      </w:r>
      <w:r>
        <w:rPr>
          <w:rFonts w:ascii="Times New Roman" w:hAnsi="Times New Roman"/>
          <w:sz w:val="24"/>
          <w:szCs w:val="24"/>
        </w:rPr>
        <w:t xml:space="preserve"> to include </w:t>
      </w:r>
      <w:r w:rsidRPr="00FA6D4F">
        <w:rPr>
          <w:rFonts w:ascii="Times New Roman" w:hAnsi="Times New Roman"/>
          <w:sz w:val="24"/>
          <w:szCs w:val="24"/>
        </w:rPr>
        <w:t>a substantial writing component, then the seminar should take place after the gen</w:t>
      </w:r>
      <w:r>
        <w:rPr>
          <w:rFonts w:ascii="Times New Roman" w:hAnsi="Times New Roman"/>
          <w:sz w:val="24"/>
          <w:szCs w:val="24"/>
        </w:rPr>
        <w:t>eral</w:t>
      </w:r>
      <w:r w:rsidRPr="00FA6D4F">
        <w:rPr>
          <w:rFonts w:ascii="Times New Roman" w:hAnsi="Times New Roman"/>
          <w:sz w:val="24"/>
          <w:szCs w:val="24"/>
        </w:rPr>
        <w:t xml:space="preserve"> ed</w:t>
      </w:r>
      <w:r>
        <w:rPr>
          <w:rFonts w:ascii="Times New Roman" w:hAnsi="Times New Roman"/>
          <w:sz w:val="24"/>
          <w:szCs w:val="24"/>
        </w:rPr>
        <w:t>ucation</w:t>
      </w:r>
      <w:r w:rsidRPr="00FA6D4F">
        <w:rPr>
          <w:rFonts w:ascii="Times New Roman" w:hAnsi="Times New Roman"/>
          <w:sz w:val="24"/>
          <w:szCs w:val="24"/>
        </w:rPr>
        <w:t xml:space="preserve"> composition and writing skills requirements</w:t>
      </w:r>
      <w:r w:rsidR="000575AC">
        <w:rPr>
          <w:rFonts w:ascii="Times New Roman" w:hAnsi="Times New Roman"/>
          <w:sz w:val="24"/>
          <w:szCs w:val="24"/>
        </w:rPr>
        <w:t xml:space="preserve"> have been completed su</w:t>
      </w:r>
      <w:r w:rsidR="001968D9">
        <w:rPr>
          <w:rFonts w:ascii="Times New Roman" w:hAnsi="Times New Roman"/>
          <w:sz w:val="24"/>
          <w:szCs w:val="24"/>
        </w:rPr>
        <w:t>c</w:t>
      </w:r>
      <w:r w:rsidR="000575AC">
        <w:rPr>
          <w:rFonts w:ascii="Times New Roman" w:hAnsi="Times New Roman"/>
          <w:sz w:val="24"/>
          <w:szCs w:val="24"/>
        </w:rPr>
        <w:t>cessfully</w:t>
      </w:r>
      <w:r w:rsidRPr="00FA6D4F">
        <w:rPr>
          <w:rFonts w:ascii="Times New Roman" w:hAnsi="Times New Roman"/>
          <w:sz w:val="24"/>
          <w:szCs w:val="24"/>
        </w:rPr>
        <w:t xml:space="preserve">.  </w:t>
      </w:r>
      <w:r>
        <w:rPr>
          <w:rFonts w:ascii="Times New Roman" w:hAnsi="Times New Roman"/>
          <w:sz w:val="24"/>
          <w:szCs w:val="24"/>
        </w:rPr>
        <w:t>Alternatively, a placement test could be employed to ascertain which students are prepared with sufficient writing skills to take such a seminar in their first year.</w:t>
      </w:r>
    </w:p>
    <w:p w:rsidR="008D1BDF" w:rsidRDefault="008D1BDF" w:rsidP="00FC2A1C">
      <w:pPr>
        <w:rPr>
          <w:rFonts w:ascii="Times New Roman" w:hAnsi="Times New Roman"/>
          <w:sz w:val="24"/>
          <w:szCs w:val="24"/>
        </w:rPr>
      </w:pPr>
    </w:p>
    <w:p w:rsidR="00F04620" w:rsidRDefault="00F37007" w:rsidP="00BD0FD1">
      <w:pPr>
        <w:rPr>
          <w:rFonts w:ascii="Times New Roman" w:hAnsi="Times New Roman"/>
          <w:sz w:val="24"/>
          <w:szCs w:val="24"/>
        </w:rPr>
      </w:pPr>
      <w:r>
        <w:rPr>
          <w:rFonts w:ascii="Times New Roman" w:hAnsi="Times New Roman"/>
          <w:sz w:val="24"/>
          <w:szCs w:val="24"/>
        </w:rPr>
        <w:t xml:space="preserve">The College supports the six hours </w:t>
      </w:r>
      <w:r w:rsidRPr="00F37007">
        <w:rPr>
          <w:rFonts w:ascii="Times New Roman" w:hAnsi="Times New Roman"/>
          <w:i/>
          <w:sz w:val="24"/>
          <w:szCs w:val="24"/>
        </w:rPr>
        <w:t>Composition</w:t>
      </w:r>
      <w:r>
        <w:rPr>
          <w:rFonts w:ascii="Times New Roman" w:hAnsi="Times New Roman"/>
          <w:sz w:val="24"/>
          <w:szCs w:val="24"/>
        </w:rPr>
        <w:t xml:space="preserve"> requirement, but advocates in favor of the inclusion of more basic grammar </w:t>
      </w:r>
      <w:r w:rsidR="00F04620">
        <w:rPr>
          <w:rFonts w:ascii="Times New Roman" w:hAnsi="Times New Roman"/>
          <w:sz w:val="24"/>
          <w:szCs w:val="24"/>
        </w:rPr>
        <w:t xml:space="preserve">and sentence structure </w:t>
      </w:r>
      <w:r>
        <w:rPr>
          <w:rFonts w:ascii="Times New Roman" w:hAnsi="Times New Roman"/>
          <w:sz w:val="24"/>
          <w:szCs w:val="24"/>
        </w:rPr>
        <w:t>in those six hours.  The learning goals outlined are indeed meritorious, but our accrediting body demands that our students demonstrate an ability to communicate effectively, the achievement of which is all too often frustrated by the</w:t>
      </w:r>
      <w:r w:rsidR="009B2BE1">
        <w:rPr>
          <w:rFonts w:ascii="Times New Roman" w:hAnsi="Times New Roman"/>
          <w:sz w:val="24"/>
          <w:szCs w:val="24"/>
        </w:rPr>
        <w:t>ir</w:t>
      </w:r>
      <w:r>
        <w:rPr>
          <w:rFonts w:ascii="Times New Roman" w:hAnsi="Times New Roman"/>
          <w:sz w:val="24"/>
          <w:szCs w:val="24"/>
        </w:rPr>
        <w:t xml:space="preserve"> inability to follow simple rules of grammar.  The College also supports the three-hour </w:t>
      </w:r>
      <w:r w:rsidRPr="000B6A50">
        <w:rPr>
          <w:rFonts w:ascii="Times New Roman" w:hAnsi="Times New Roman"/>
          <w:i/>
          <w:sz w:val="24"/>
          <w:szCs w:val="24"/>
        </w:rPr>
        <w:t xml:space="preserve">Communication </w:t>
      </w:r>
      <w:r>
        <w:rPr>
          <w:rFonts w:ascii="Times New Roman" w:hAnsi="Times New Roman"/>
          <w:sz w:val="24"/>
          <w:szCs w:val="24"/>
        </w:rPr>
        <w:t xml:space="preserve">requirement, </w:t>
      </w:r>
      <w:r w:rsidR="000B6A50">
        <w:rPr>
          <w:rFonts w:ascii="Times New Roman" w:hAnsi="Times New Roman"/>
          <w:sz w:val="24"/>
          <w:szCs w:val="24"/>
        </w:rPr>
        <w:t>but suggests that a needs assessment at least be explored with programs outside the Communication department to inform desired content and skills.  The College fully supports the</w:t>
      </w:r>
      <w:r w:rsidR="000B6A50" w:rsidRPr="000B6A50">
        <w:rPr>
          <w:rFonts w:ascii="Times New Roman" w:hAnsi="Times New Roman"/>
          <w:i/>
          <w:sz w:val="24"/>
          <w:szCs w:val="24"/>
        </w:rPr>
        <w:t xml:space="preserve"> Mathematics</w:t>
      </w:r>
      <w:r w:rsidR="000B6A50">
        <w:rPr>
          <w:rFonts w:ascii="Times New Roman" w:hAnsi="Times New Roman"/>
          <w:sz w:val="24"/>
          <w:szCs w:val="24"/>
        </w:rPr>
        <w:t xml:space="preserve"> requirement, the </w:t>
      </w:r>
      <w:r w:rsidR="000B6A50" w:rsidRPr="000B6A50">
        <w:rPr>
          <w:rFonts w:ascii="Times New Roman" w:hAnsi="Times New Roman"/>
          <w:i/>
          <w:sz w:val="24"/>
          <w:szCs w:val="24"/>
        </w:rPr>
        <w:t>Social Science</w:t>
      </w:r>
      <w:r w:rsidR="000B6A50">
        <w:rPr>
          <w:rFonts w:ascii="Times New Roman" w:hAnsi="Times New Roman"/>
          <w:sz w:val="24"/>
          <w:szCs w:val="24"/>
        </w:rPr>
        <w:t xml:space="preserve"> requirement, the </w:t>
      </w:r>
      <w:r w:rsidR="000B6A50" w:rsidRPr="00E3634A">
        <w:rPr>
          <w:rFonts w:ascii="Times New Roman" w:hAnsi="Times New Roman"/>
          <w:i/>
          <w:sz w:val="24"/>
          <w:szCs w:val="24"/>
        </w:rPr>
        <w:t>Fi</w:t>
      </w:r>
      <w:r w:rsidR="000B6A50" w:rsidRPr="000B6A50">
        <w:rPr>
          <w:rFonts w:ascii="Times New Roman" w:hAnsi="Times New Roman"/>
          <w:i/>
          <w:sz w:val="24"/>
          <w:szCs w:val="24"/>
        </w:rPr>
        <w:t xml:space="preserve">ne Arts </w:t>
      </w:r>
      <w:r w:rsidR="000B6A50">
        <w:rPr>
          <w:rFonts w:ascii="Times New Roman" w:hAnsi="Times New Roman"/>
          <w:sz w:val="24"/>
          <w:szCs w:val="24"/>
        </w:rPr>
        <w:t xml:space="preserve">requirement and the </w:t>
      </w:r>
      <w:r w:rsidR="000B6A50" w:rsidRPr="000B6A50">
        <w:rPr>
          <w:rFonts w:ascii="Times New Roman" w:hAnsi="Times New Roman"/>
          <w:i/>
          <w:sz w:val="24"/>
          <w:szCs w:val="24"/>
        </w:rPr>
        <w:t xml:space="preserve">Humanities </w:t>
      </w:r>
      <w:r w:rsidR="000B6A50">
        <w:rPr>
          <w:rFonts w:ascii="Times New Roman" w:hAnsi="Times New Roman"/>
          <w:sz w:val="24"/>
          <w:szCs w:val="24"/>
        </w:rPr>
        <w:t xml:space="preserve">requirement, but on average is less enthusiastic about the </w:t>
      </w:r>
      <w:r w:rsidR="000B6A50" w:rsidRPr="00503D74">
        <w:rPr>
          <w:rFonts w:ascii="Times New Roman" w:hAnsi="Times New Roman"/>
          <w:i/>
          <w:sz w:val="24"/>
          <w:szCs w:val="24"/>
        </w:rPr>
        <w:t xml:space="preserve">Wellness </w:t>
      </w:r>
      <w:r w:rsidR="000B6A50">
        <w:rPr>
          <w:rFonts w:ascii="Times New Roman" w:hAnsi="Times New Roman"/>
          <w:sz w:val="24"/>
          <w:szCs w:val="24"/>
        </w:rPr>
        <w:t xml:space="preserve">requirement.  </w:t>
      </w:r>
      <w:r w:rsidR="00BD0FD1">
        <w:rPr>
          <w:rFonts w:ascii="Times New Roman" w:hAnsi="Times New Roman"/>
          <w:sz w:val="24"/>
          <w:szCs w:val="24"/>
        </w:rPr>
        <w:t xml:space="preserve">Some faculty expressed concern that the Wellness category should be more inclusive, broader in scope and not limited to the category’s current configuration of only two choices. </w:t>
      </w:r>
    </w:p>
    <w:p w:rsidR="00F04620" w:rsidRDefault="00F04620" w:rsidP="00BD0FD1">
      <w:pPr>
        <w:rPr>
          <w:rFonts w:ascii="Times New Roman" w:hAnsi="Times New Roman"/>
          <w:sz w:val="24"/>
          <w:szCs w:val="24"/>
        </w:rPr>
      </w:pPr>
    </w:p>
    <w:p w:rsidR="00F04620" w:rsidRDefault="001968D9" w:rsidP="009B2BE1">
      <w:pPr>
        <w:rPr>
          <w:rFonts w:ascii="Times New Roman" w:hAnsi="Times New Roman"/>
          <w:sz w:val="24"/>
          <w:szCs w:val="24"/>
        </w:rPr>
      </w:pPr>
      <w:r>
        <w:rPr>
          <w:rFonts w:ascii="Times New Roman" w:hAnsi="Times New Roman"/>
          <w:sz w:val="24"/>
          <w:szCs w:val="24"/>
        </w:rPr>
        <w:t>Generally, a</w:t>
      </w:r>
      <w:r w:rsidR="00F04620">
        <w:rPr>
          <w:rFonts w:ascii="Times New Roman" w:hAnsi="Times New Roman"/>
          <w:sz w:val="24"/>
          <w:szCs w:val="24"/>
        </w:rPr>
        <w:t>n underlying preference of college faculty would be one of flexibility and not rigidity in the satisfaction of program requirements.  For example</w:t>
      </w:r>
      <w:r w:rsidR="000B6A50">
        <w:rPr>
          <w:rFonts w:ascii="Times New Roman" w:hAnsi="Times New Roman"/>
          <w:sz w:val="24"/>
          <w:szCs w:val="24"/>
        </w:rPr>
        <w:t xml:space="preserve">, many faculty members expressed dismay at the deletion of a </w:t>
      </w:r>
      <w:r w:rsidR="000B6A50" w:rsidRPr="000B6A50">
        <w:rPr>
          <w:rFonts w:ascii="Times New Roman" w:hAnsi="Times New Roman"/>
          <w:i/>
          <w:sz w:val="24"/>
          <w:szCs w:val="24"/>
        </w:rPr>
        <w:t>Science</w:t>
      </w:r>
      <w:r w:rsidR="00F04620">
        <w:rPr>
          <w:rFonts w:ascii="Times New Roman" w:hAnsi="Times New Roman"/>
          <w:i/>
          <w:sz w:val="24"/>
          <w:szCs w:val="24"/>
        </w:rPr>
        <w:t xml:space="preserve"> </w:t>
      </w:r>
      <w:r w:rsidR="00F04620">
        <w:rPr>
          <w:rFonts w:ascii="Times New Roman" w:hAnsi="Times New Roman"/>
          <w:sz w:val="24"/>
          <w:szCs w:val="24"/>
        </w:rPr>
        <w:t>course given Section 1.1.2 of the 2020 plan</w:t>
      </w:r>
      <w:r w:rsidR="000B6A50">
        <w:rPr>
          <w:rFonts w:ascii="Times New Roman" w:hAnsi="Times New Roman"/>
          <w:sz w:val="24"/>
          <w:szCs w:val="24"/>
        </w:rPr>
        <w:t>.</w:t>
      </w:r>
      <w:r w:rsidR="00F04620">
        <w:rPr>
          <w:rFonts w:ascii="Times New Roman" w:hAnsi="Times New Roman"/>
          <w:sz w:val="24"/>
          <w:szCs w:val="24"/>
        </w:rPr>
        <w:t xml:space="preserve">  It would seem desirable to support STEM courses, perhaps by allowing flexibility in meeting a 9-hour STEM requirement, comprised of some combination of math, science and engineering classes, and not one math course and now only one proposed science course. </w:t>
      </w:r>
      <w:r w:rsidR="005B3961">
        <w:rPr>
          <w:rFonts w:ascii="Times New Roman" w:hAnsi="Times New Roman"/>
          <w:sz w:val="24"/>
          <w:szCs w:val="24"/>
        </w:rPr>
        <w:t>More fluidity in the satisfaction of requirements is preferable to a categorical approach. If learning objectives are clear and there is an effective system of assessing the achievement of desired learning outcomes, then the context or category is less of an imperative. Mature assessment processes can capture progress towards learning outcomes without the need to specify a small range of acceptable courses.</w:t>
      </w:r>
    </w:p>
    <w:p w:rsidR="00F04620" w:rsidRDefault="00F04620" w:rsidP="009B2BE1">
      <w:pPr>
        <w:rPr>
          <w:rFonts w:ascii="Times New Roman" w:hAnsi="Times New Roman"/>
          <w:sz w:val="24"/>
          <w:szCs w:val="24"/>
        </w:rPr>
      </w:pPr>
    </w:p>
    <w:p w:rsidR="000B6A50" w:rsidRDefault="009B2BE1" w:rsidP="009B2BE1">
      <w:pPr>
        <w:rPr>
          <w:rFonts w:ascii="Times New Roman" w:hAnsi="Times New Roman"/>
          <w:sz w:val="24"/>
          <w:szCs w:val="24"/>
        </w:rPr>
      </w:pPr>
      <w:r>
        <w:rPr>
          <w:rFonts w:ascii="Times New Roman" w:hAnsi="Times New Roman"/>
          <w:sz w:val="24"/>
          <w:szCs w:val="24"/>
        </w:rPr>
        <w:t xml:space="preserve">There was no support in the college for the 9-hour </w:t>
      </w:r>
      <w:r w:rsidRPr="005B3961">
        <w:rPr>
          <w:rFonts w:ascii="Times New Roman" w:hAnsi="Times New Roman"/>
          <w:i/>
          <w:sz w:val="24"/>
          <w:szCs w:val="24"/>
        </w:rPr>
        <w:t>Integrative Experience</w:t>
      </w:r>
      <w:r>
        <w:rPr>
          <w:rFonts w:ascii="Times New Roman" w:hAnsi="Times New Roman"/>
          <w:sz w:val="24"/>
          <w:szCs w:val="24"/>
        </w:rPr>
        <w:t xml:space="preserve"> for several reasons. Comments suggested that faculty believe it will be difficult to admi</w:t>
      </w:r>
      <w:r w:rsidR="00F14710">
        <w:rPr>
          <w:rFonts w:ascii="Times New Roman" w:hAnsi="Times New Roman"/>
          <w:sz w:val="24"/>
          <w:szCs w:val="24"/>
        </w:rPr>
        <w:t>nister with no measurable value-</w:t>
      </w:r>
      <w:r>
        <w:rPr>
          <w:rFonts w:ascii="Times New Roman" w:hAnsi="Times New Roman"/>
          <w:sz w:val="24"/>
          <w:szCs w:val="24"/>
        </w:rPr>
        <w:t xml:space="preserve">added,  will not </w:t>
      </w:r>
      <w:r w:rsidRPr="009B2BE1">
        <w:rPr>
          <w:rFonts w:ascii="Times New Roman" w:hAnsi="Times New Roman"/>
          <w:sz w:val="24"/>
          <w:szCs w:val="24"/>
        </w:rPr>
        <w:t xml:space="preserve">be “practical” when it comes time </w:t>
      </w:r>
      <w:r w:rsidR="00D70371">
        <w:rPr>
          <w:rFonts w:ascii="Times New Roman" w:hAnsi="Times New Roman"/>
          <w:sz w:val="24"/>
          <w:szCs w:val="24"/>
        </w:rPr>
        <w:t>f</w:t>
      </w:r>
      <w:r w:rsidRPr="009B2BE1">
        <w:rPr>
          <w:rFonts w:ascii="Times New Roman" w:hAnsi="Times New Roman"/>
          <w:sz w:val="24"/>
          <w:szCs w:val="24"/>
        </w:rPr>
        <w:t>o</w:t>
      </w:r>
      <w:r w:rsidR="00D70371">
        <w:rPr>
          <w:rFonts w:ascii="Times New Roman" w:hAnsi="Times New Roman"/>
          <w:sz w:val="24"/>
          <w:szCs w:val="24"/>
        </w:rPr>
        <w:t>r</w:t>
      </w:r>
      <w:r w:rsidRPr="009B2BE1">
        <w:rPr>
          <w:rFonts w:ascii="Times New Roman" w:hAnsi="Times New Roman"/>
          <w:sz w:val="24"/>
          <w:szCs w:val="24"/>
        </w:rPr>
        <w:t xml:space="preserve"> </w:t>
      </w:r>
      <w:r>
        <w:rPr>
          <w:rFonts w:ascii="Times New Roman" w:hAnsi="Times New Roman"/>
          <w:sz w:val="24"/>
          <w:szCs w:val="24"/>
        </w:rPr>
        <w:t xml:space="preserve">teaching </w:t>
      </w:r>
      <w:r w:rsidRPr="009B2BE1">
        <w:rPr>
          <w:rFonts w:ascii="Times New Roman" w:hAnsi="Times New Roman"/>
          <w:sz w:val="24"/>
          <w:szCs w:val="24"/>
        </w:rPr>
        <w:t>such classes</w:t>
      </w:r>
      <w:r>
        <w:rPr>
          <w:rFonts w:ascii="Times New Roman" w:hAnsi="Times New Roman"/>
          <w:sz w:val="24"/>
          <w:szCs w:val="24"/>
        </w:rPr>
        <w:t xml:space="preserve">, and will be an unworkable nightmare likely composed of </w:t>
      </w:r>
      <w:r w:rsidRPr="009B2BE1">
        <w:rPr>
          <w:rFonts w:ascii="Times New Roman" w:hAnsi="Times New Roman"/>
          <w:sz w:val="24"/>
          <w:szCs w:val="24"/>
        </w:rPr>
        <w:t>large swaths of our current liberal studies</w:t>
      </w:r>
      <w:r w:rsidR="00F14710">
        <w:rPr>
          <w:rFonts w:ascii="Times New Roman" w:hAnsi="Times New Roman"/>
          <w:sz w:val="24"/>
          <w:szCs w:val="24"/>
        </w:rPr>
        <w:t xml:space="preserve"> courses</w:t>
      </w:r>
      <w:r w:rsidRPr="009B2BE1">
        <w:rPr>
          <w:rFonts w:ascii="Times New Roman" w:hAnsi="Times New Roman"/>
          <w:sz w:val="24"/>
          <w:szCs w:val="24"/>
        </w:rPr>
        <w:t xml:space="preserve">.   </w:t>
      </w:r>
    </w:p>
    <w:p w:rsidR="00D70371" w:rsidRDefault="00D70371" w:rsidP="009B2BE1">
      <w:pPr>
        <w:rPr>
          <w:rFonts w:ascii="Times New Roman" w:hAnsi="Times New Roman"/>
          <w:sz w:val="24"/>
          <w:szCs w:val="24"/>
        </w:rPr>
      </w:pPr>
    </w:p>
    <w:p w:rsidR="00D70371" w:rsidRDefault="00353856" w:rsidP="009B2BE1">
      <w:pPr>
        <w:rPr>
          <w:rFonts w:ascii="Times New Roman" w:hAnsi="Times New Roman"/>
          <w:sz w:val="24"/>
          <w:szCs w:val="24"/>
        </w:rPr>
      </w:pPr>
      <w:r>
        <w:rPr>
          <w:rFonts w:ascii="Times New Roman" w:hAnsi="Times New Roman"/>
          <w:sz w:val="24"/>
          <w:szCs w:val="24"/>
        </w:rPr>
        <w:t>O</w:t>
      </w:r>
      <w:r w:rsidR="00D70371">
        <w:rPr>
          <w:rFonts w:ascii="Times New Roman" w:hAnsi="Times New Roman"/>
          <w:sz w:val="24"/>
          <w:szCs w:val="24"/>
        </w:rPr>
        <w:t xml:space="preserve">ur college is required to integrate and assess its core curriculum for our accrediting body, AACSB. Our core capstone, Strategic Management (customized for either the BS or BSBA degree programs), requires that students synthesize what they have learned in the previous 33-hours of core courses by completing a project. Similarly, for SACS, we have a capstone in virtually all of our majors which demands the synthesis of knowledge for each major. All of our learning outcomes are assessed for the BSBA core and each major, as well as for the two BS degrees though our Assurance of Learning </w:t>
      </w:r>
      <w:r w:rsidR="00D70371">
        <w:rPr>
          <w:rFonts w:ascii="Times New Roman" w:hAnsi="Times New Roman"/>
          <w:sz w:val="24"/>
          <w:szCs w:val="24"/>
        </w:rPr>
        <w:lastRenderedPageBreak/>
        <w:t>program.  We believe this curriculum design is a truly integrative experience, and that a 9-hour sequence of random courses that build to no particular crescendo in General Education is not a comparable experience. Our university’s limited resource</w:t>
      </w:r>
      <w:r w:rsidR="00572DA6">
        <w:rPr>
          <w:rFonts w:ascii="Times New Roman" w:hAnsi="Times New Roman"/>
          <w:sz w:val="24"/>
          <w:szCs w:val="24"/>
        </w:rPr>
        <w:t>s should not be invested in an ad hoc experience</w:t>
      </w:r>
      <w:r w:rsidR="00D70371">
        <w:rPr>
          <w:rFonts w:ascii="Times New Roman" w:hAnsi="Times New Roman"/>
          <w:sz w:val="24"/>
          <w:szCs w:val="24"/>
        </w:rPr>
        <w:t xml:space="preserve">, particularly at any expense to true integration in a major program of study. </w:t>
      </w:r>
    </w:p>
    <w:p w:rsidR="000B6A50" w:rsidRDefault="000B6A50" w:rsidP="00FC2A1C">
      <w:pPr>
        <w:rPr>
          <w:rFonts w:ascii="Times New Roman" w:hAnsi="Times New Roman"/>
          <w:sz w:val="24"/>
          <w:szCs w:val="24"/>
        </w:rPr>
      </w:pPr>
    </w:p>
    <w:p w:rsidR="00D70371" w:rsidRDefault="00D70371" w:rsidP="00FC2A1C">
      <w:pPr>
        <w:rPr>
          <w:rFonts w:ascii="Times New Roman" w:hAnsi="Times New Roman"/>
          <w:sz w:val="24"/>
          <w:szCs w:val="24"/>
        </w:rPr>
      </w:pPr>
      <w:r>
        <w:rPr>
          <w:rFonts w:ascii="Times New Roman" w:hAnsi="Times New Roman"/>
          <w:sz w:val="24"/>
          <w:szCs w:val="24"/>
        </w:rPr>
        <w:t xml:space="preserve">The goals of the </w:t>
      </w:r>
      <w:r w:rsidRPr="001C5DF6">
        <w:rPr>
          <w:rFonts w:ascii="Times New Roman" w:hAnsi="Times New Roman"/>
          <w:i/>
          <w:sz w:val="24"/>
          <w:szCs w:val="24"/>
        </w:rPr>
        <w:t>Ethical Commitment</w:t>
      </w:r>
      <w:r>
        <w:rPr>
          <w:rFonts w:ascii="Times New Roman" w:hAnsi="Times New Roman"/>
          <w:sz w:val="24"/>
          <w:szCs w:val="24"/>
        </w:rPr>
        <w:t xml:space="preserve"> component of the sequence are laudable; however, we believe that the study of ethics in context to be of more value. In other words, business majors would benefit from a course in the ethics tailored to their area of study, such as corporate social</w:t>
      </w:r>
      <w:r w:rsidR="00F14710">
        <w:rPr>
          <w:rFonts w:ascii="Times New Roman" w:hAnsi="Times New Roman"/>
          <w:sz w:val="24"/>
          <w:szCs w:val="24"/>
        </w:rPr>
        <w:t xml:space="preserve"> responsibility</w:t>
      </w:r>
      <w:r w:rsidR="00E3634A">
        <w:rPr>
          <w:rFonts w:ascii="Times New Roman" w:hAnsi="Times New Roman"/>
          <w:sz w:val="24"/>
          <w:szCs w:val="24"/>
        </w:rPr>
        <w:t>,</w:t>
      </w:r>
      <w:r w:rsidR="00F14710">
        <w:rPr>
          <w:rFonts w:ascii="Times New Roman" w:hAnsi="Times New Roman"/>
          <w:sz w:val="24"/>
          <w:szCs w:val="24"/>
        </w:rPr>
        <w:t xml:space="preserve"> </w:t>
      </w:r>
      <w:r w:rsidR="001C5DF6">
        <w:rPr>
          <w:rFonts w:ascii="Times New Roman" w:hAnsi="Times New Roman"/>
          <w:sz w:val="24"/>
          <w:szCs w:val="24"/>
        </w:rPr>
        <w:t>when they are well into their major, not when they are in the first couple of years of general education</w:t>
      </w:r>
      <w:r w:rsidR="00F14710">
        <w:rPr>
          <w:rFonts w:ascii="Times New Roman" w:hAnsi="Times New Roman"/>
          <w:sz w:val="24"/>
          <w:szCs w:val="24"/>
        </w:rPr>
        <w:t>. The ethics course should prepare them for the ethical challenges that will be faced in their careers, and to do so effectively, students must have some content knowledge</w:t>
      </w:r>
      <w:r w:rsidR="001C5DF6">
        <w:rPr>
          <w:rFonts w:ascii="Times New Roman" w:hAnsi="Times New Roman"/>
          <w:sz w:val="24"/>
          <w:szCs w:val="24"/>
        </w:rPr>
        <w:t xml:space="preserve">. </w:t>
      </w:r>
      <w:r w:rsidR="00F14710">
        <w:rPr>
          <w:rFonts w:ascii="Times New Roman" w:hAnsi="Times New Roman"/>
          <w:sz w:val="24"/>
          <w:szCs w:val="24"/>
        </w:rPr>
        <w:t xml:space="preserve"> The course will be more theoretical and of less practical value in general education; this principle should hold true for students in the fields of medicine, engineering, education, etc.  </w:t>
      </w:r>
      <w:r w:rsidR="001C5DF6">
        <w:rPr>
          <w:rFonts w:ascii="Times New Roman" w:hAnsi="Times New Roman"/>
          <w:sz w:val="24"/>
          <w:szCs w:val="24"/>
        </w:rPr>
        <w:t>Each major, particularly in the professional schools</w:t>
      </w:r>
      <w:r w:rsidR="007D3553">
        <w:rPr>
          <w:rFonts w:ascii="Times New Roman" w:hAnsi="Times New Roman"/>
          <w:sz w:val="24"/>
          <w:szCs w:val="24"/>
        </w:rPr>
        <w:t>,</w:t>
      </w:r>
      <w:r w:rsidR="001C5DF6">
        <w:rPr>
          <w:rFonts w:ascii="Times New Roman" w:hAnsi="Times New Roman"/>
          <w:sz w:val="24"/>
          <w:szCs w:val="24"/>
        </w:rPr>
        <w:t xml:space="preserve"> would benefit from an ethics course, but as a part of their major, not as a part of general education.   Therefore, if there is to be a mandated ethics component it should be a graduation requirement, not a course in general education.</w:t>
      </w:r>
    </w:p>
    <w:p w:rsidR="00F14710" w:rsidRDefault="00F14710" w:rsidP="00FC2A1C">
      <w:pPr>
        <w:rPr>
          <w:rFonts w:ascii="Times New Roman" w:hAnsi="Times New Roman"/>
          <w:sz w:val="24"/>
          <w:szCs w:val="24"/>
        </w:rPr>
      </w:pPr>
    </w:p>
    <w:p w:rsidR="001C5DF6" w:rsidRDefault="001C5DF6" w:rsidP="00FC2A1C">
      <w:pPr>
        <w:rPr>
          <w:rFonts w:ascii="Times New Roman" w:hAnsi="Times New Roman"/>
          <w:sz w:val="24"/>
          <w:szCs w:val="24"/>
        </w:rPr>
      </w:pPr>
      <w:r w:rsidRPr="001C5DF6">
        <w:rPr>
          <w:rFonts w:ascii="Times New Roman" w:hAnsi="Times New Roman"/>
          <w:i/>
          <w:sz w:val="24"/>
          <w:szCs w:val="24"/>
        </w:rPr>
        <w:t>Global Awareness</w:t>
      </w:r>
      <w:r>
        <w:rPr>
          <w:rFonts w:ascii="Times New Roman" w:hAnsi="Times New Roman"/>
          <w:sz w:val="24"/>
          <w:szCs w:val="24"/>
        </w:rPr>
        <w:t xml:space="preserve"> seems similar to the current P6, so we question why that category was not tweaked instead of replaced and included in the integrative experience. Nevertheless, concluding that </w:t>
      </w:r>
      <w:r w:rsidRPr="001C5DF6">
        <w:rPr>
          <w:rFonts w:ascii="Times New Roman" w:hAnsi="Times New Roman"/>
          <w:sz w:val="24"/>
          <w:szCs w:val="24"/>
        </w:rPr>
        <w:t xml:space="preserve">the global awareness requirement </w:t>
      </w:r>
      <w:r>
        <w:rPr>
          <w:rFonts w:ascii="Times New Roman" w:hAnsi="Times New Roman"/>
          <w:sz w:val="24"/>
          <w:szCs w:val="24"/>
        </w:rPr>
        <w:t xml:space="preserve">can be </w:t>
      </w:r>
      <w:r w:rsidRPr="001C5DF6">
        <w:rPr>
          <w:rFonts w:ascii="Times New Roman" w:hAnsi="Times New Roman"/>
          <w:sz w:val="24"/>
          <w:szCs w:val="24"/>
        </w:rPr>
        <w:t>met with “fluency in a foreign language”</w:t>
      </w:r>
      <w:r>
        <w:rPr>
          <w:rFonts w:ascii="Times New Roman" w:hAnsi="Times New Roman"/>
          <w:sz w:val="24"/>
          <w:szCs w:val="24"/>
        </w:rPr>
        <w:t xml:space="preserve"> seems somewhat </w:t>
      </w:r>
      <w:r w:rsidR="00B71AAB">
        <w:rPr>
          <w:rFonts w:ascii="Times New Roman" w:hAnsi="Times New Roman"/>
          <w:sz w:val="24"/>
          <w:szCs w:val="24"/>
        </w:rPr>
        <w:t xml:space="preserve">puzzling because </w:t>
      </w:r>
      <w:r w:rsidRPr="001C5DF6">
        <w:rPr>
          <w:rFonts w:ascii="Times New Roman" w:hAnsi="Times New Roman"/>
          <w:sz w:val="24"/>
          <w:szCs w:val="24"/>
        </w:rPr>
        <w:t xml:space="preserve">fluency can </w:t>
      </w:r>
      <w:r w:rsidR="00B71AAB">
        <w:rPr>
          <w:rFonts w:ascii="Times New Roman" w:hAnsi="Times New Roman"/>
          <w:sz w:val="24"/>
          <w:szCs w:val="24"/>
        </w:rPr>
        <w:t xml:space="preserve">be achieved without </w:t>
      </w:r>
      <w:r w:rsidRPr="001C5DF6">
        <w:rPr>
          <w:rFonts w:ascii="Times New Roman" w:hAnsi="Times New Roman"/>
          <w:sz w:val="24"/>
          <w:szCs w:val="24"/>
        </w:rPr>
        <w:t>“glob</w:t>
      </w:r>
      <w:r>
        <w:rPr>
          <w:rFonts w:ascii="Times New Roman" w:hAnsi="Times New Roman"/>
          <w:sz w:val="24"/>
          <w:szCs w:val="24"/>
        </w:rPr>
        <w:t>al” awareness in the learning</w:t>
      </w:r>
      <w:r w:rsidR="00B71AAB">
        <w:rPr>
          <w:rFonts w:ascii="Times New Roman" w:hAnsi="Times New Roman"/>
          <w:sz w:val="24"/>
          <w:szCs w:val="24"/>
        </w:rPr>
        <w:t xml:space="preserve">. Therefore, </w:t>
      </w:r>
      <w:r>
        <w:rPr>
          <w:rFonts w:ascii="Times New Roman" w:hAnsi="Times New Roman"/>
          <w:sz w:val="24"/>
          <w:szCs w:val="24"/>
        </w:rPr>
        <w:t>the retention of the current P6 is preferred</w:t>
      </w:r>
      <w:r w:rsidR="00B71AAB">
        <w:rPr>
          <w:rFonts w:ascii="Times New Roman" w:hAnsi="Times New Roman"/>
          <w:sz w:val="24"/>
          <w:szCs w:val="24"/>
        </w:rPr>
        <w:t xml:space="preserve"> with the emphasis being on global awareness rather than language skills.</w:t>
      </w:r>
    </w:p>
    <w:p w:rsidR="00B71AAB" w:rsidRDefault="00B71AAB" w:rsidP="00FC2A1C">
      <w:pPr>
        <w:rPr>
          <w:rFonts w:ascii="Times New Roman" w:hAnsi="Times New Roman"/>
          <w:sz w:val="24"/>
          <w:szCs w:val="24"/>
        </w:rPr>
      </w:pPr>
    </w:p>
    <w:p w:rsidR="00F349F0" w:rsidRDefault="009024B8" w:rsidP="00FC2A1C">
      <w:pPr>
        <w:rPr>
          <w:rFonts w:ascii="Times New Roman" w:hAnsi="Times New Roman"/>
          <w:sz w:val="24"/>
          <w:szCs w:val="24"/>
        </w:rPr>
      </w:pPr>
      <w:r>
        <w:rPr>
          <w:rFonts w:ascii="Times New Roman" w:hAnsi="Times New Roman"/>
          <w:sz w:val="24"/>
          <w:szCs w:val="24"/>
        </w:rPr>
        <w:t xml:space="preserve">The </w:t>
      </w:r>
      <w:r w:rsidRPr="009024B8">
        <w:rPr>
          <w:rFonts w:ascii="Times New Roman" w:hAnsi="Times New Roman"/>
          <w:i/>
          <w:sz w:val="24"/>
          <w:szCs w:val="24"/>
        </w:rPr>
        <w:t>Civic Engagement</w:t>
      </w:r>
      <w:r>
        <w:rPr>
          <w:rFonts w:ascii="Times New Roman" w:hAnsi="Times New Roman"/>
          <w:sz w:val="24"/>
          <w:szCs w:val="24"/>
        </w:rPr>
        <w:t xml:space="preserve"> component seems to be the most pr</w:t>
      </w:r>
      <w:r w:rsidR="00E3634A">
        <w:rPr>
          <w:rFonts w:ascii="Times New Roman" w:hAnsi="Times New Roman"/>
          <w:sz w:val="24"/>
          <w:szCs w:val="24"/>
        </w:rPr>
        <w:t xml:space="preserve">oblematic.  By way of comparison, data since </w:t>
      </w:r>
      <w:r w:rsidR="00BC6FF6">
        <w:rPr>
          <w:rFonts w:ascii="Times New Roman" w:hAnsi="Times New Roman"/>
          <w:sz w:val="24"/>
          <w:szCs w:val="24"/>
        </w:rPr>
        <w:t>fall</w:t>
      </w:r>
      <w:r w:rsidR="00E3634A">
        <w:rPr>
          <w:rFonts w:ascii="Times New Roman" w:hAnsi="Times New Roman"/>
          <w:sz w:val="24"/>
          <w:szCs w:val="24"/>
        </w:rPr>
        <w:t xml:space="preserve"> 2012 report an</w:t>
      </w:r>
      <w:r>
        <w:rPr>
          <w:rFonts w:ascii="Times New Roman" w:hAnsi="Times New Roman"/>
          <w:sz w:val="24"/>
          <w:szCs w:val="24"/>
        </w:rPr>
        <w:t xml:space="preserve"> average enrollment in service learning designated course</w:t>
      </w:r>
      <w:r w:rsidR="00E3634A">
        <w:rPr>
          <w:rFonts w:ascii="Times New Roman" w:hAnsi="Times New Roman"/>
          <w:sz w:val="24"/>
          <w:szCs w:val="24"/>
        </w:rPr>
        <w:t>s</w:t>
      </w:r>
      <w:r>
        <w:rPr>
          <w:rFonts w:ascii="Times New Roman" w:hAnsi="Times New Roman"/>
          <w:sz w:val="24"/>
          <w:szCs w:val="24"/>
        </w:rPr>
        <w:t xml:space="preserve"> </w:t>
      </w:r>
      <w:r w:rsidR="00E3634A">
        <w:rPr>
          <w:rFonts w:ascii="Times New Roman" w:hAnsi="Times New Roman"/>
          <w:sz w:val="24"/>
          <w:szCs w:val="24"/>
        </w:rPr>
        <w:t xml:space="preserve">of 16.33, with only two of the nine SL designated courses offered during that period enrolling more than twenty students. </w:t>
      </w:r>
      <w:r>
        <w:rPr>
          <w:rFonts w:ascii="Times New Roman" w:hAnsi="Times New Roman"/>
          <w:sz w:val="24"/>
          <w:szCs w:val="24"/>
        </w:rPr>
        <w:t>Therefore, this course, like the FYS</w:t>
      </w:r>
      <w:r w:rsidR="00E3634A">
        <w:rPr>
          <w:rFonts w:ascii="Times New Roman" w:hAnsi="Times New Roman"/>
          <w:sz w:val="24"/>
          <w:szCs w:val="24"/>
        </w:rPr>
        <w:t>,</w:t>
      </w:r>
      <w:r>
        <w:rPr>
          <w:rFonts w:ascii="Times New Roman" w:hAnsi="Times New Roman"/>
          <w:sz w:val="24"/>
          <w:szCs w:val="24"/>
        </w:rPr>
        <w:t xml:space="preserve"> </w:t>
      </w:r>
      <w:r w:rsidR="00E3634A">
        <w:rPr>
          <w:rFonts w:ascii="Times New Roman" w:hAnsi="Times New Roman"/>
          <w:sz w:val="24"/>
          <w:szCs w:val="24"/>
        </w:rPr>
        <w:t xml:space="preserve">could </w:t>
      </w:r>
      <w:r>
        <w:rPr>
          <w:rFonts w:ascii="Times New Roman" w:hAnsi="Times New Roman"/>
          <w:sz w:val="24"/>
          <w:szCs w:val="24"/>
        </w:rPr>
        <w:t>be a resource inten</w:t>
      </w:r>
      <w:r w:rsidR="00F14710">
        <w:rPr>
          <w:rFonts w:ascii="Times New Roman" w:hAnsi="Times New Roman"/>
          <w:sz w:val="24"/>
          <w:szCs w:val="24"/>
        </w:rPr>
        <w:t>sive proposition</w:t>
      </w:r>
      <w:r w:rsidR="00E3634A">
        <w:rPr>
          <w:rFonts w:ascii="Times New Roman" w:hAnsi="Times New Roman"/>
          <w:sz w:val="24"/>
          <w:szCs w:val="24"/>
        </w:rPr>
        <w:t xml:space="preserve"> because of the </w:t>
      </w:r>
      <w:r w:rsidR="00BF754C">
        <w:rPr>
          <w:rFonts w:ascii="Times New Roman" w:hAnsi="Times New Roman"/>
          <w:sz w:val="24"/>
          <w:szCs w:val="24"/>
        </w:rPr>
        <w:t xml:space="preserve">inherent </w:t>
      </w:r>
      <w:r w:rsidR="00E3634A">
        <w:rPr>
          <w:rFonts w:ascii="Times New Roman" w:hAnsi="Times New Roman"/>
          <w:sz w:val="24"/>
          <w:szCs w:val="24"/>
        </w:rPr>
        <w:t>challenges of delivering such a component to large sections of students</w:t>
      </w:r>
      <w:r w:rsidR="00F14710">
        <w:rPr>
          <w:rFonts w:ascii="Times New Roman" w:hAnsi="Times New Roman"/>
          <w:sz w:val="24"/>
          <w:szCs w:val="24"/>
        </w:rPr>
        <w:t xml:space="preserve">.  </w:t>
      </w:r>
    </w:p>
    <w:p w:rsidR="00572DA6" w:rsidRDefault="00572DA6" w:rsidP="00FC2A1C">
      <w:pPr>
        <w:rPr>
          <w:rFonts w:ascii="Times New Roman" w:hAnsi="Times New Roman"/>
          <w:sz w:val="24"/>
          <w:szCs w:val="24"/>
        </w:rPr>
      </w:pPr>
    </w:p>
    <w:p w:rsidR="00F349F0" w:rsidRDefault="00F349F0" w:rsidP="00FC2A1C">
      <w:pPr>
        <w:rPr>
          <w:rFonts w:ascii="Times New Roman" w:hAnsi="Times New Roman"/>
          <w:sz w:val="24"/>
          <w:szCs w:val="24"/>
        </w:rPr>
      </w:pPr>
      <w:r>
        <w:rPr>
          <w:rFonts w:ascii="Times New Roman" w:hAnsi="Times New Roman"/>
          <w:sz w:val="24"/>
          <w:szCs w:val="24"/>
        </w:rPr>
        <w:t xml:space="preserve">Other questions come to mind as well. </w:t>
      </w:r>
      <w:r w:rsidRPr="00F349F0">
        <w:rPr>
          <w:rFonts w:ascii="Times New Roman" w:hAnsi="Times New Roman"/>
          <w:sz w:val="24"/>
          <w:szCs w:val="24"/>
        </w:rPr>
        <w:t>What is the standard for this requirement? How many hours? What type of activities will satisfy this component? How will this be administered in the online enviro</w:t>
      </w:r>
      <w:r>
        <w:rPr>
          <w:rFonts w:ascii="Times New Roman" w:hAnsi="Times New Roman"/>
          <w:sz w:val="24"/>
          <w:szCs w:val="24"/>
        </w:rPr>
        <w:t>nment for our distance students</w:t>
      </w:r>
      <w:r w:rsidRPr="00F349F0">
        <w:rPr>
          <w:rFonts w:ascii="Times New Roman" w:hAnsi="Times New Roman"/>
          <w:sz w:val="24"/>
          <w:szCs w:val="24"/>
        </w:rPr>
        <w:t xml:space="preserve"> </w:t>
      </w:r>
      <w:r>
        <w:rPr>
          <w:rFonts w:ascii="Times New Roman" w:hAnsi="Times New Roman"/>
          <w:sz w:val="24"/>
          <w:szCs w:val="24"/>
        </w:rPr>
        <w:t>(</w:t>
      </w:r>
      <w:r w:rsidRPr="00F349F0">
        <w:rPr>
          <w:rFonts w:ascii="Times New Roman" w:hAnsi="Times New Roman"/>
          <w:sz w:val="24"/>
          <w:szCs w:val="24"/>
        </w:rPr>
        <w:t>many of whom already have</w:t>
      </w:r>
      <w:r>
        <w:rPr>
          <w:rFonts w:ascii="Times New Roman" w:hAnsi="Times New Roman"/>
          <w:sz w:val="24"/>
          <w:szCs w:val="24"/>
        </w:rPr>
        <w:t xml:space="preserve"> full time jobs and families)</w:t>
      </w:r>
      <w:r w:rsidRPr="00F349F0">
        <w:rPr>
          <w:rFonts w:ascii="Times New Roman" w:hAnsi="Times New Roman"/>
          <w:sz w:val="24"/>
          <w:szCs w:val="24"/>
        </w:rPr>
        <w:t xml:space="preserve">? Who will oversee and verify the civic engagement activities of our online students? </w:t>
      </w:r>
    </w:p>
    <w:p w:rsidR="00F349F0" w:rsidRDefault="00F349F0" w:rsidP="00FC2A1C">
      <w:pPr>
        <w:rPr>
          <w:rFonts w:ascii="Times New Roman" w:hAnsi="Times New Roman"/>
          <w:sz w:val="24"/>
          <w:szCs w:val="24"/>
        </w:rPr>
      </w:pPr>
    </w:p>
    <w:p w:rsidR="00523EAA" w:rsidRDefault="00BF754C" w:rsidP="00572DA6">
      <w:pPr>
        <w:rPr>
          <w:rFonts w:ascii="Times New Roman" w:hAnsi="Times New Roman"/>
          <w:sz w:val="24"/>
          <w:szCs w:val="24"/>
        </w:rPr>
      </w:pPr>
      <w:r>
        <w:rPr>
          <w:rFonts w:ascii="Times New Roman" w:hAnsi="Times New Roman"/>
          <w:sz w:val="24"/>
          <w:szCs w:val="24"/>
        </w:rPr>
        <w:t>A</w:t>
      </w:r>
      <w:r w:rsidR="00E3634A">
        <w:rPr>
          <w:rFonts w:ascii="Times New Roman" w:hAnsi="Times New Roman"/>
          <w:sz w:val="24"/>
          <w:szCs w:val="24"/>
        </w:rPr>
        <w:t>rguably</w:t>
      </w:r>
      <w:r>
        <w:rPr>
          <w:rFonts w:ascii="Times New Roman" w:hAnsi="Times New Roman"/>
          <w:sz w:val="24"/>
          <w:szCs w:val="24"/>
        </w:rPr>
        <w:t>,</w:t>
      </w:r>
      <w:r w:rsidR="00E3634A">
        <w:rPr>
          <w:rFonts w:ascii="Times New Roman" w:hAnsi="Times New Roman"/>
          <w:sz w:val="24"/>
          <w:szCs w:val="24"/>
        </w:rPr>
        <w:t xml:space="preserve"> </w:t>
      </w:r>
      <w:r w:rsidR="00F04620">
        <w:rPr>
          <w:rFonts w:ascii="Times New Roman" w:hAnsi="Times New Roman"/>
          <w:sz w:val="24"/>
          <w:szCs w:val="24"/>
        </w:rPr>
        <w:t xml:space="preserve">civic engagement </w:t>
      </w:r>
      <w:r>
        <w:rPr>
          <w:rFonts w:ascii="Times New Roman" w:hAnsi="Times New Roman"/>
          <w:sz w:val="24"/>
          <w:szCs w:val="24"/>
        </w:rPr>
        <w:t xml:space="preserve">components are </w:t>
      </w:r>
      <w:r w:rsidR="00E3634A">
        <w:rPr>
          <w:rFonts w:ascii="Times New Roman" w:hAnsi="Times New Roman"/>
          <w:sz w:val="24"/>
          <w:szCs w:val="24"/>
        </w:rPr>
        <w:t>a v</w:t>
      </w:r>
      <w:r>
        <w:rPr>
          <w:rFonts w:ascii="Times New Roman" w:hAnsi="Times New Roman"/>
          <w:sz w:val="24"/>
          <w:szCs w:val="24"/>
        </w:rPr>
        <w:t>aluable investment of resources; however,</w:t>
      </w:r>
      <w:r w:rsidR="00E3634A">
        <w:rPr>
          <w:rFonts w:ascii="Times New Roman" w:hAnsi="Times New Roman"/>
          <w:sz w:val="24"/>
          <w:szCs w:val="24"/>
        </w:rPr>
        <w:t xml:space="preserve"> </w:t>
      </w:r>
      <w:r>
        <w:rPr>
          <w:rFonts w:ascii="Times New Roman" w:hAnsi="Times New Roman"/>
          <w:sz w:val="24"/>
          <w:szCs w:val="24"/>
        </w:rPr>
        <w:t>we believe</w:t>
      </w:r>
      <w:r w:rsidR="009024B8">
        <w:rPr>
          <w:rFonts w:ascii="Times New Roman" w:hAnsi="Times New Roman"/>
          <w:sz w:val="24"/>
          <w:szCs w:val="24"/>
        </w:rPr>
        <w:t xml:space="preserve"> </w:t>
      </w:r>
      <w:r>
        <w:rPr>
          <w:rFonts w:ascii="Times New Roman" w:hAnsi="Times New Roman"/>
          <w:sz w:val="24"/>
          <w:szCs w:val="24"/>
        </w:rPr>
        <w:t xml:space="preserve">that </w:t>
      </w:r>
      <w:r w:rsidR="009024B8">
        <w:rPr>
          <w:rFonts w:ascii="Times New Roman" w:hAnsi="Times New Roman"/>
          <w:sz w:val="24"/>
          <w:szCs w:val="24"/>
        </w:rPr>
        <w:t>such projects are best completed in the student’s major</w:t>
      </w:r>
      <w:r w:rsidR="00F14710">
        <w:rPr>
          <w:rFonts w:ascii="Times New Roman" w:hAnsi="Times New Roman"/>
          <w:sz w:val="24"/>
          <w:szCs w:val="24"/>
        </w:rPr>
        <w:t>, not in general education</w:t>
      </w:r>
      <w:r w:rsidR="009024B8">
        <w:rPr>
          <w:rFonts w:ascii="Times New Roman" w:hAnsi="Times New Roman"/>
          <w:sz w:val="24"/>
          <w:szCs w:val="24"/>
        </w:rPr>
        <w:t>. The project in our strategy course to which we alluded earlier is an example of a community outreach project.  Rather than develop an entirely new course, why not require either a service-learning designated course or a co-curricular</w:t>
      </w:r>
      <w:r w:rsidR="00F14710">
        <w:rPr>
          <w:rFonts w:ascii="Times New Roman" w:hAnsi="Times New Roman"/>
          <w:sz w:val="24"/>
          <w:szCs w:val="24"/>
        </w:rPr>
        <w:t xml:space="preserve"> civic engagement</w:t>
      </w:r>
      <w:r w:rsidR="009024B8">
        <w:rPr>
          <w:rFonts w:ascii="Times New Roman" w:hAnsi="Times New Roman"/>
          <w:sz w:val="24"/>
          <w:szCs w:val="24"/>
        </w:rPr>
        <w:t xml:space="preserve"> experience as a graduation requirement?</w:t>
      </w:r>
      <w:r w:rsidR="00E3634A">
        <w:rPr>
          <w:rFonts w:ascii="Times New Roman" w:hAnsi="Times New Roman"/>
          <w:sz w:val="24"/>
          <w:szCs w:val="24"/>
        </w:rPr>
        <w:t xml:space="preserve">  A co-curricular experience could involve the </w:t>
      </w:r>
      <w:r w:rsidR="00B4500D">
        <w:rPr>
          <w:rFonts w:ascii="Times New Roman" w:hAnsi="Times New Roman"/>
          <w:sz w:val="24"/>
          <w:szCs w:val="24"/>
        </w:rPr>
        <w:t xml:space="preserve">Division </w:t>
      </w:r>
      <w:r w:rsidR="00E3634A">
        <w:rPr>
          <w:rFonts w:ascii="Times New Roman" w:hAnsi="Times New Roman"/>
          <w:sz w:val="24"/>
          <w:szCs w:val="24"/>
        </w:rPr>
        <w:t>of</w:t>
      </w:r>
      <w:r>
        <w:rPr>
          <w:rFonts w:ascii="Times New Roman" w:hAnsi="Times New Roman"/>
          <w:sz w:val="24"/>
          <w:szCs w:val="24"/>
        </w:rPr>
        <w:t xml:space="preserve"> Students Affairs and offer a</w:t>
      </w:r>
      <w:r w:rsidR="00E3634A">
        <w:rPr>
          <w:rFonts w:ascii="Times New Roman" w:hAnsi="Times New Roman"/>
          <w:sz w:val="24"/>
          <w:szCs w:val="24"/>
        </w:rPr>
        <w:t xml:space="preserve"> feasible alternative to </w:t>
      </w:r>
      <w:r>
        <w:rPr>
          <w:rFonts w:ascii="Times New Roman" w:hAnsi="Times New Roman"/>
          <w:sz w:val="24"/>
          <w:szCs w:val="24"/>
        </w:rPr>
        <w:t xml:space="preserve">courses specifically designed to incorporate service learning, if incorporating civic engagement </w:t>
      </w:r>
      <w:r w:rsidR="00353856">
        <w:rPr>
          <w:rFonts w:ascii="Times New Roman" w:hAnsi="Times New Roman"/>
          <w:sz w:val="24"/>
          <w:szCs w:val="24"/>
        </w:rPr>
        <w:t xml:space="preserve">as a graduation requirement </w:t>
      </w:r>
      <w:r>
        <w:rPr>
          <w:rFonts w:ascii="Times New Roman" w:hAnsi="Times New Roman"/>
          <w:sz w:val="24"/>
          <w:szCs w:val="24"/>
        </w:rPr>
        <w:t>is desired.</w:t>
      </w:r>
      <w:r w:rsidR="00572DA6">
        <w:rPr>
          <w:rFonts w:ascii="Times New Roman" w:hAnsi="Times New Roman"/>
          <w:sz w:val="24"/>
          <w:szCs w:val="24"/>
        </w:rPr>
        <w:t xml:space="preserve">  </w:t>
      </w:r>
    </w:p>
    <w:p w:rsidR="00523EAA" w:rsidRDefault="00523EAA" w:rsidP="00572DA6">
      <w:pPr>
        <w:rPr>
          <w:rFonts w:ascii="Times New Roman" w:hAnsi="Times New Roman"/>
          <w:sz w:val="24"/>
          <w:szCs w:val="24"/>
        </w:rPr>
      </w:pPr>
    </w:p>
    <w:p w:rsidR="00572DA6" w:rsidRDefault="00523EAA" w:rsidP="00572DA6">
      <w:pPr>
        <w:rPr>
          <w:rFonts w:ascii="Times New Roman" w:hAnsi="Times New Roman"/>
          <w:sz w:val="24"/>
          <w:szCs w:val="24"/>
        </w:rPr>
      </w:pPr>
      <w:r>
        <w:rPr>
          <w:rFonts w:ascii="Times New Roman" w:hAnsi="Times New Roman"/>
          <w:sz w:val="24"/>
          <w:szCs w:val="24"/>
        </w:rPr>
        <w:t>S</w:t>
      </w:r>
      <w:r w:rsidRPr="00572DA6">
        <w:rPr>
          <w:rFonts w:ascii="Times New Roman" w:hAnsi="Times New Roman"/>
          <w:sz w:val="24"/>
          <w:szCs w:val="24"/>
        </w:rPr>
        <w:t>hould we mandate civic engagement</w:t>
      </w:r>
      <w:r>
        <w:rPr>
          <w:rFonts w:ascii="Times New Roman" w:hAnsi="Times New Roman"/>
          <w:sz w:val="24"/>
          <w:szCs w:val="24"/>
        </w:rPr>
        <w:t xml:space="preserve"> in whatever form</w:t>
      </w:r>
      <w:r w:rsidR="00572DA6">
        <w:rPr>
          <w:rFonts w:ascii="Times New Roman" w:hAnsi="Times New Roman"/>
          <w:sz w:val="24"/>
          <w:szCs w:val="24"/>
        </w:rPr>
        <w:t xml:space="preserve">, </w:t>
      </w:r>
      <w:r>
        <w:rPr>
          <w:rFonts w:ascii="Times New Roman" w:hAnsi="Times New Roman"/>
          <w:sz w:val="24"/>
          <w:szCs w:val="24"/>
        </w:rPr>
        <w:t xml:space="preserve">however, </w:t>
      </w:r>
      <w:r w:rsidR="00572DA6">
        <w:rPr>
          <w:rFonts w:ascii="Times New Roman" w:hAnsi="Times New Roman"/>
          <w:sz w:val="24"/>
          <w:szCs w:val="24"/>
        </w:rPr>
        <w:t xml:space="preserve">we believe that there should be an assessment of </w:t>
      </w:r>
      <w:r w:rsidR="00572DA6" w:rsidRPr="00572DA6">
        <w:rPr>
          <w:rFonts w:ascii="Times New Roman" w:hAnsi="Times New Roman"/>
          <w:sz w:val="24"/>
          <w:szCs w:val="24"/>
        </w:rPr>
        <w:t>potential liability exposure. Not only are there potential professional liability concerns (unauthorized practice of law, unlicensed accounting, engineering, physical rehabilitation, etc.)</w:t>
      </w:r>
      <w:r>
        <w:rPr>
          <w:rFonts w:ascii="Times New Roman" w:hAnsi="Times New Roman"/>
          <w:sz w:val="24"/>
          <w:szCs w:val="24"/>
        </w:rPr>
        <w:t>,</w:t>
      </w:r>
      <w:r w:rsidR="00572DA6" w:rsidRPr="00572DA6">
        <w:rPr>
          <w:rFonts w:ascii="Times New Roman" w:hAnsi="Times New Roman"/>
          <w:sz w:val="24"/>
          <w:szCs w:val="24"/>
        </w:rPr>
        <w:t xml:space="preserve"> but also concerns about the safety of our students and those with whom they interact</w:t>
      </w:r>
      <w:r w:rsidR="00572DA6">
        <w:rPr>
          <w:rFonts w:ascii="Times New Roman" w:hAnsi="Times New Roman"/>
          <w:sz w:val="24"/>
          <w:szCs w:val="24"/>
        </w:rPr>
        <w:t>.</w:t>
      </w:r>
      <w:r>
        <w:rPr>
          <w:rFonts w:ascii="Times New Roman" w:hAnsi="Times New Roman"/>
          <w:sz w:val="24"/>
          <w:szCs w:val="24"/>
        </w:rPr>
        <w:t xml:space="preserve"> Risk-exposu</w:t>
      </w:r>
      <w:r w:rsidR="001968D9">
        <w:rPr>
          <w:rFonts w:ascii="Times New Roman" w:hAnsi="Times New Roman"/>
          <w:sz w:val="24"/>
          <w:szCs w:val="24"/>
        </w:rPr>
        <w:t>re from mandatory civic engagement</w:t>
      </w:r>
      <w:r>
        <w:rPr>
          <w:rFonts w:ascii="Times New Roman" w:hAnsi="Times New Roman"/>
          <w:sz w:val="24"/>
          <w:szCs w:val="24"/>
        </w:rPr>
        <w:t xml:space="preserve"> for all undergraduates deserves considerable study</w:t>
      </w:r>
      <w:r w:rsidR="001968D9">
        <w:rPr>
          <w:rFonts w:ascii="Times New Roman" w:hAnsi="Times New Roman"/>
          <w:sz w:val="24"/>
          <w:szCs w:val="24"/>
        </w:rPr>
        <w:t xml:space="preserve"> prior to approval </w:t>
      </w:r>
      <w:r w:rsidR="002540A2">
        <w:rPr>
          <w:rFonts w:ascii="Times New Roman" w:hAnsi="Times New Roman"/>
          <w:sz w:val="24"/>
          <w:szCs w:val="24"/>
        </w:rPr>
        <w:t>and implementation</w:t>
      </w:r>
      <w:r>
        <w:rPr>
          <w:rFonts w:ascii="Times New Roman" w:hAnsi="Times New Roman"/>
          <w:sz w:val="24"/>
          <w:szCs w:val="24"/>
        </w:rPr>
        <w:t>.</w:t>
      </w:r>
    </w:p>
    <w:p w:rsidR="009024B8" w:rsidRDefault="009024B8" w:rsidP="00FC2A1C">
      <w:pPr>
        <w:rPr>
          <w:rFonts w:ascii="Times New Roman" w:hAnsi="Times New Roman"/>
          <w:sz w:val="24"/>
          <w:szCs w:val="24"/>
        </w:rPr>
      </w:pPr>
    </w:p>
    <w:p w:rsidR="009024B8" w:rsidRDefault="00BF754C" w:rsidP="00FC2A1C">
      <w:pPr>
        <w:rPr>
          <w:rFonts w:ascii="Times New Roman" w:hAnsi="Times New Roman"/>
          <w:sz w:val="24"/>
          <w:szCs w:val="24"/>
        </w:rPr>
      </w:pPr>
      <w:r>
        <w:rPr>
          <w:rFonts w:ascii="Times New Roman" w:hAnsi="Times New Roman"/>
          <w:sz w:val="24"/>
          <w:szCs w:val="24"/>
        </w:rPr>
        <w:t>In sum, t</w:t>
      </w:r>
      <w:r w:rsidR="009024B8">
        <w:rPr>
          <w:rFonts w:ascii="Times New Roman" w:hAnsi="Times New Roman"/>
          <w:sz w:val="24"/>
          <w:szCs w:val="24"/>
        </w:rPr>
        <w:t xml:space="preserve">his 9-hour sequence is the most objectionable part of the proposal to our faculty by far. </w:t>
      </w:r>
      <w:r w:rsidR="00CF0FDC">
        <w:rPr>
          <w:rFonts w:ascii="Times New Roman" w:hAnsi="Times New Roman"/>
          <w:sz w:val="24"/>
          <w:szCs w:val="24"/>
        </w:rPr>
        <w:t xml:space="preserve">We </w:t>
      </w:r>
      <w:r w:rsidR="009024B8">
        <w:rPr>
          <w:rFonts w:ascii="Times New Roman" w:hAnsi="Times New Roman"/>
          <w:sz w:val="24"/>
          <w:szCs w:val="24"/>
        </w:rPr>
        <w:t xml:space="preserve">would much rather keep our current P6 and a </w:t>
      </w:r>
      <w:r w:rsidR="001968D9">
        <w:rPr>
          <w:rFonts w:ascii="Times New Roman" w:hAnsi="Times New Roman"/>
          <w:sz w:val="24"/>
          <w:szCs w:val="24"/>
        </w:rPr>
        <w:t xml:space="preserve">STEM </w:t>
      </w:r>
      <w:r w:rsidR="009024B8">
        <w:rPr>
          <w:rFonts w:ascii="Times New Roman" w:hAnsi="Times New Roman"/>
          <w:sz w:val="24"/>
          <w:szCs w:val="24"/>
        </w:rPr>
        <w:t>course in</w:t>
      </w:r>
      <w:r w:rsidR="002540A2">
        <w:rPr>
          <w:rFonts w:ascii="Times New Roman" w:hAnsi="Times New Roman"/>
          <w:sz w:val="24"/>
          <w:szCs w:val="24"/>
        </w:rPr>
        <w:t>stead o</w:t>
      </w:r>
      <w:r w:rsidR="009024B8">
        <w:rPr>
          <w:rFonts w:ascii="Times New Roman" w:hAnsi="Times New Roman"/>
          <w:sz w:val="24"/>
          <w:szCs w:val="24"/>
        </w:rPr>
        <w:t xml:space="preserve">f this proposed Integrative Experience.  </w:t>
      </w:r>
      <w:r w:rsidR="00F2499D">
        <w:rPr>
          <w:rFonts w:ascii="Times New Roman" w:hAnsi="Times New Roman"/>
          <w:sz w:val="24"/>
          <w:szCs w:val="24"/>
        </w:rPr>
        <w:t xml:space="preserve">How will </w:t>
      </w:r>
      <w:r w:rsidR="00F2499D" w:rsidRPr="00CF0FDC">
        <w:rPr>
          <w:rFonts w:ascii="Times New Roman" w:hAnsi="Times New Roman"/>
          <w:i/>
          <w:sz w:val="24"/>
          <w:szCs w:val="24"/>
        </w:rPr>
        <w:t>inte</w:t>
      </w:r>
      <w:r w:rsidR="009024B8" w:rsidRPr="00CF0FDC">
        <w:rPr>
          <w:rFonts w:ascii="Times New Roman" w:hAnsi="Times New Roman"/>
          <w:i/>
          <w:sz w:val="24"/>
          <w:szCs w:val="24"/>
        </w:rPr>
        <w:t>gration</w:t>
      </w:r>
      <w:r w:rsidR="009024B8">
        <w:rPr>
          <w:rFonts w:ascii="Times New Roman" w:hAnsi="Times New Roman"/>
          <w:sz w:val="24"/>
          <w:szCs w:val="24"/>
        </w:rPr>
        <w:t xml:space="preserve"> be assessed? If we have</w:t>
      </w:r>
      <w:r w:rsidR="00CF0FDC">
        <w:rPr>
          <w:rFonts w:ascii="Times New Roman" w:hAnsi="Times New Roman"/>
          <w:sz w:val="24"/>
          <w:szCs w:val="24"/>
        </w:rPr>
        <w:t xml:space="preserve"> faced </w:t>
      </w:r>
      <w:r w:rsidR="009024B8">
        <w:rPr>
          <w:rFonts w:ascii="Times New Roman" w:hAnsi="Times New Roman"/>
          <w:sz w:val="24"/>
          <w:szCs w:val="24"/>
        </w:rPr>
        <w:t>challenge</w:t>
      </w:r>
      <w:r w:rsidR="00CF0FDC">
        <w:rPr>
          <w:rFonts w:ascii="Times New Roman" w:hAnsi="Times New Roman"/>
          <w:sz w:val="24"/>
          <w:szCs w:val="24"/>
        </w:rPr>
        <w:t>s</w:t>
      </w:r>
      <w:r w:rsidR="009024B8">
        <w:rPr>
          <w:rFonts w:ascii="Times New Roman" w:hAnsi="Times New Roman"/>
          <w:sz w:val="24"/>
          <w:szCs w:val="24"/>
        </w:rPr>
        <w:t xml:space="preserve"> in our assessment efforts</w:t>
      </w:r>
      <w:r w:rsidR="00CF0FDC">
        <w:rPr>
          <w:rFonts w:ascii="Times New Roman" w:hAnsi="Times New Roman"/>
          <w:sz w:val="24"/>
          <w:szCs w:val="24"/>
        </w:rPr>
        <w:t xml:space="preserve"> thus far</w:t>
      </w:r>
      <w:r w:rsidR="009024B8">
        <w:rPr>
          <w:rFonts w:ascii="Times New Roman" w:hAnsi="Times New Roman"/>
          <w:sz w:val="24"/>
          <w:szCs w:val="24"/>
        </w:rPr>
        <w:t xml:space="preserve">, assessing this sequence </w:t>
      </w:r>
      <w:r>
        <w:rPr>
          <w:rFonts w:ascii="Times New Roman" w:hAnsi="Times New Roman"/>
          <w:sz w:val="24"/>
          <w:szCs w:val="24"/>
        </w:rPr>
        <w:t xml:space="preserve">may prove </w:t>
      </w:r>
      <w:r w:rsidR="009024B8">
        <w:rPr>
          <w:rFonts w:ascii="Times New Roman" w:hAnsi="Times New Roman"/>
          <w:sz w:val="24"/>
          <w:szCs w:val="24"/>
        </w:rPr>
        <w:t xml:space="preserve">even more worrisome. What will be measured? </w:t>
      </w:r>
    </w:p>
    <w:p w:rsidR="009024B8" w:rsidRDefault="009024B8" w:rsidP="00FC2A1C">
      <w:pPr>
        <w:rPr>
          <w:rFonts w:ascii="Times New Roman" w:hAnsi="Times New Roman"/>
          <w:sz w:val="24"/>
          <w:szCs w:val="24"/>
        </w:rPr>
      </w:pPr>
    </w:p>
    <w:p w:rsidR="00353856" w:rsidRDefault="00F2499D" w:rsidP="00F2499D">
      <w:pPr>
        <w:rPr>
          <w:rFonts w:ascii="Times New Roman" w:hAnsi="Times New Roman"/>
          <w:sz w:val="24"/>
          <w:szCs w:val="24"/>
        </w:rPr>
      </w:pPr>
      <w:r>
        <w:rPr>
          <w:rFonts w:ascii="Times New Roman" w:hAnsi="Times New Roman"/>
          <w:sz w:val="24"/>
          <w:szCs w:val="24"/>
        </w:rPr>
        <w:t xml:space="preserve">Not only does the sequence seem </w:t>
      </w:r>
      <w:r w:rsidR="00EE4C48">
        <w:rPr>
          <w:rFonts w:ascii="Times New Roman" w:hAnsi="Times New Roman"/>
          <w:sz w:val="24"/>
          <w:szCs w:val="24"/>
        </w:rPr>
        <w:t>misplaced in general education, i</w:t>
      </w:r>
      <w:r>
        <w:rPr>
          <w:rFonts w:ascii="Times New Roman" w:hAnsi="Times New Roman"/>
          <w:sz w:val="24"/>
          <w:szCs w:val="24"/>
        </w:rPr>
        <w:t>t likely will pose a significant barrier to transfer students from other institutions.  What if other universities do not have a civic engagement course?  Will we be able to identify an equivalency and how? The 9-hour</w:t>
      </w:r>
      <w:r w:rsidR="00BF754C">
        <w:rPr>
          <w:rFonts w:ascii="Times New Roman" w:hAnsi="Times New Roman"/>
          <w:sz w:val="24"/>
          <w:szCs w:val="24"/>
        </w:rPr>
        <w:t xml:space="preserve"> integrative experience seems fa</w:t>
      </w:r>
      <w:r>
        <w:rPr>
          <w:rFonts w:ascii="Times New Roman" w:hAnsi="Times New Roman"/>
          <w:sz w:val="24"/>
          <w:szCs w:val="24"/>
        </w:rPr>
        <w:t>r too boutique for a state funded regional comprehensive</w:t>
      </w:r>
      <w:r w:rsidR="00BF754C">
        <w:rPr>
          <w:rFonts w:ascii="Times New Roman" w:hAnsi="Times New Roman"/>
          <w:sz w:val="24"/>
          <w:szCs w:val="24"/>
        </w:rPr>
        <w:t xml:space="preserve"> university</w:t>
      </w:r>
      <w:r>
        <w:rPr>
          <w:rFonts w:ascii="Times New Roman" w:hAnsi="Times New Roman"/>
          <w:sz w:val="24"/>
          <w:szCs w:val="24"/>
        </w:rPr>
        <w:t xml:space="preserve">, which has in its performance based funding model </w:t>
      </w:r>
      <w:r w:rsidR="00BF754C">
        <w:rPr>
          <w:rFonts w:ascii="Times New Roman" w:hAnsi="Times New Roman"/>
          <w:sz w:val="24"/>
          <w:szCs w:val="24"/>
        </w:rPr>
        <w:t xml:space="preserve">metrics </w:t>
      </w:r>
      <w:r>
        <w:rPr>
          <w:rFonts w:ascii="Times New Roman" w:hAnsi="Times New Roman"/>
          <w:sz w:val="24"/>
          <w:szCs w:val="24"/>
        </w:rPr>
        <w:t xml:space="preserve">such as graduation and retention rates. </w:t>
      </w:r>
    </w:p>
    <w:p w:rsidR="00353856" w:rsidRDefault="00353856" w:rsidP="00F2499D">
      <w:pPr>
        <w:rPr>
          <w:rFonts w:ascii="Times New Roman" w:hAnsi="Times New Roman"/>
          <w:sz w:val="24"/>
          <w:szCs w:val="24"/>
        </w:rPr>
      </w:pPr>
    </w:p>
    <w:p w:rsidR="009F4DFF" w:rsidRPr="00EE4C48" w:rsidRDefault="00F2499D" w:rsidP="00F2499D">
      <w:pPr>
        <w:rPr>
          <w:rFonts w:ascii="Times New Roman" w:hAnsi="Times New Roman"/>
        </w:rPr>
      </w:pPr>
      <w:r>
        <w:rPr>
          <w:rFonts w:ascii="Times New Roman" w:hAnsi="Times New Roman"/>
          <w:sz w:val="24"/>
          <w:szCs w:val="24"/>
        </w:rPr>
        <w:t>Another strategic direction for our university includes the growth of our degree completion student body. This 9-hour sequence seems at odds</w:t>
      </w:r>
      <w:r w:rsidR="00F14710">
        <w:rPr>
          <w:rFonts w:ascii="Times New Roman" w:hAnsi="Times New Roman"/>
          <w:sz w:val="24"/>
          <w:szCs w:val="24"/>
        </w:rPr>
        <w:t>,</w:t>
      </w:r>
      <w:r>
        <w:rPr>
          <w:rFonts w:ascii="Times New Roman" w:hAnsi="Times New Roman"/>
          <w:sz w:val="24"/>
          <w:szCs w:val="24"/>
        </w:rPr>
        <w:t xml:space="preserve"> not only with </w:t>
      </w:r>
      <w:r w:rsidR="00BF754C">
        <w:rPr>
          <w:rFonts w:ascii="Times New Roman" w:hAnsi="Times New Roman"/>
          <w:sz w:val="24"/>
          <w:szCs w:val="24"/>
        </w:rPr>
        <w:t xml:space="preserve">accepting transfer credit from </w:t>
      </w:r>
      <w:r>
        <w:rPr>
          <w:rFonts w:ascii="Times New Roman" w:hAnsi="Times New Roman"/>
          <w:sz w:val="24"/>
          <w:szCs w:val="24"/>
        </w:rPr>
        <w:t>any other university</w:t>
      </w:r>
      <w:r w:rsidR="00F14710">
        <w:rPr>
          <w:rFonts w:ascii="Times New Roman" w:hAnsi="Times New Roman"/>
          <w:sz w:val="24"/>
          <w:szCs w:val="24"/>
        </w:rPr>
        <w:t>,</w:t>
      </w:r>
      <w:r>
        <w:rPr>
          <w:rFonts w:ascii="Times New Roman" w:hAnsi="Times New Roman"/>
          <w:sz w:val="24"/>
          <w:szCs w:val="24"/>
        </w:rPr>
        <w:t xml:space="preserve"> but also with our state’s </w:t>
      </w:r>
      <w:r w:rsidRPr="00EE4C48">
        <w:rPr>
          <w:rFonts w:ascii="Times New Roman" w:hAnsi="Times New Roman"/>
          <w:sz w:val="24"/>
          <w:szCs w:val="24"/>
        </w:rPr>
        <w:t xml:space="preserve">community college system. Will there be a waiver of our general education requirements </w:t>
      </w:r>
      <w:r w:rsidR="001968D9">
        <w:rPr>
          <w:rFonts w:ascii="Times New Roman" w:hAnsi="Times New Roman"/>
          <w:sz w:val="24"/>
          <w:szCs w:val="24"/>
        </w:rPr>
        <w:t xml:space="preserve">if students complete an </w:t>
      </w:r>
      <w:r w:rsidRPr="00EE4C48">
        <w:rPr>
          <w:rFonts w:ascii="Times New Roman" w:hAnsi="Times New Roman"/>
          <w:sz w:val="24"/>
          <w:szCs w:val="24"/>
        </w:rPr>
        <w:t xml:space="preserve">AA or AS from a NCCC? </w:t>
      </w:r>
      <w:r w:rsidR="002540A2">
        <w:rPr>
          <w:rFonts w:ascii="Times New Roman" w:hAnsi="Times New Roman"/>
          <w:sz w:val="24"/>
          <w:szCs w:val="24"/>
        </w:rPr>
        <w:t>Even assuming that is the case,</w:t>
      </w:r>
      <w:r w:rsidRPr="00EE4C48">
        <w:rPr>
          <w:rFonts w:ascii="Times New Roman" w:hAnsi="Times New Roman"/>
          <w:sz w:val="24"/>
          <w:szCs w:val="24"/>
        </w:rPr>
        <w:t xml:space="preserve"> i</w:t>
      </w:r>
      <w:r w:rsidR="009F4DFF" w:rsidRPr="00EE4C48">
        <w:rPr>
          <w:rFonts w:ascii="Times New Roman" w:hAnsi="Times New Roman"/>
          <w:sz w:val="24"/>
          <w:szCs w:val="24"/>
        </w:rPr>
        <w:t xml:space="preserve">t </w:t>
      </w:r>
      <w:r w:rsidR="002540A2">
        <w:rPr>
          <w:rFonts w:ascii="Times New Roman" w:hAnsi="Times New Roman"/>
          <w:sz w:val="24"/>
          <w:szCs w:val="24"/>
        </w:rPr>
        <w:t xml:space="preserve">still </w:t>
      </w:r>
      <w:r w:rsidR="009F4DFF" w:rsidRPr="00EE4C48">
        <w:rPr>
          <w:rFonts w:ascii="Times New Roman" w:hAnsi="Times New Roman"/>
          <w:sz w:val="24"/>
          <w:szCs w:val="24"/>
        </w:rPr>
        <w:t>seem</w:t>
      </w:r>
      <w:r w:rsidR="00F14710">
        <w:rPr>
          <w:rFonts w:ascii="Times New Roman" w:hAnsi="Times New Roman"/>
          <w:sz w:val="24"/>
          <w:szCs w:val="24"/>
        </w:rPr>
        <w:t>s</w:t>
      </w:r>
      <w:r w:rsidR="009F4DFF" w:rsidRPr="00EE4C48">
        <w:rPr>
          <w:rFonts w:ascii="Times New Roman" w:hAnsi="Times New Roman"/>
          <w:sz w:val="24"/>
          <w:szCs w:val="24"/>
        </w:rPr>
        <w:t xml:space="preserve"> </w:t>
      </w:r>
      <w:r w:rsidR="00F14710">
        <w:rPr>
          <w:rFonts w:ascii="Times New Roman" w:hAnsi="Times New Roman"/>
          <w:sz w:val="24"/>
          <w:szCs w:val="24"/>
        </w:rPr>
        <w:t>unfair and</w:t>
      </w:r>
      <w:r w:rsidR="009F4DFF" w:rsidRPr="00EE4C48">
        <w:rPr>
          <w:rFonts w:ascii="Times New Roman" w:hAnsi="Times New Roman"/>
          <w:sz w:val="24"/>
          <w:szCs w:val="24"/>
        </w:rPr>
        <w:t xml:space="preserve"> </w:t>
      </w:r>
      <w:r w:rsidR="00F14710">
        <w:rPr>
          <w:rFonts w:ascii="Times New Roman" w:hAnsi="Times New Roman"/>
          <w:sz w:val="24"/>
          <w:szCs w:val="24"/>
        </w:rPr>
        <w:t>il</w:t>
      </w:r>
      <w:r w:rsidR="009F4DFF" w:rsidRPr="00EE4C48">
        <w:rPr>
          <w:rFonts w:ascii="Times New Roman" w:hAnsi="Times New Roman"/>
          <w:sz w:val="24"/>
          <w:szCs w:val="24"/>
        </w:rPr>
        <w:t>logical to allow</w:t>
      </w:r>
      <w:r w:rsidR="005E70D4">
        <w:rPr>
          <w:rFonts w:ascii="Times New Roman" w:hAnsi="Times New Roman"/>
          <w:sz w:val="24"/>
          <w:szCs w:val="24"/>
        </w:rPr>
        <w:t xml:space="preserve"> </w:t>
      </w:r>
      <w:r w:rsidR="00BF754C">
        <w:rPr>
          <w:rFonts w:ascii="Times New Roman" w:hAnsi="Times New Roman"/>
          <w:sz w:val="24"/>
          <w:szCs w:val="24"/>
        </w:rPr>
        <w:t>c</w:t>
      </w:r>
      <w:r w:rsidR="009F4DFF" w:rsidRPr="00EE4C48">
        <w:rPr>
          <w:rFonts w:ascii="Times New Roman" w:hAnsi="Times New Roman"/>
          <w:sz w:val="24"/>
          <w:szCs w:val="24"/>
        </w:rPr>
        <w:t xml:space="preserve">ommunity </w:t>
      </w:r>
      <w:r w:rsidR="00BF754C">
        <w:rPr>
          <w:rFonts w:ascii="Times New Roman" w:hAnsi="Times New Roman"/>
          <w:sz w:val="24"/>
          <w:szCs w:val="24"/>
        </w:rPr>
        <w:t>c</w:t>
      </w:r>
      <w:r w:rsidR="009F4DFF" w:rsidRPr="00EE4C48">
        <w:rPr>
          <w:rFonts w:ascii="Times New Roman" w:hAnsi="Times New Roman"/>
          <w:sz w:val="24"/>
          <w:szCs w:val="24"/>
        </w:rPr>
        <w:t>o</w:t>
      </w:r>
      <w:r w:rsidR="00CF0FDC">
        <w:rPr>
          <w:rFonts w:ascii="Times New Roman" w:hAnsi="Times New Roman"/>
          <w:sz w:val="24"/>
          <w:szCs w:val="24"/>
        </w:rPr>
        <w:t>llege student to satisfy our general education program with</w:t>
      </w:r>
      <w:r w:rsidR="007D3553">
        <w:rPr>
          <w:rFonts w:ascii="Times New Roman" w:hAnsi="Times New Roman"/>
          <w:sz w:val="24"/>
          <w:szCs w:val="24"/>
        </w:rPr>
        <w:t xml:space="preserve"> one of</w:t>
      </w:r>
      <w:r w:rsidR="00CF0FDC">
        <w:rPr>
          <w:rFonts w:ascii="Times New Roman" w:hAnsi="Times New Roman"/>
          <w:sz w:val="24"/>
          <w:szCs w:val="24"/>
        </w:rPr>
        <w:t xml:space="preserve"> </w:t>
      </w:r>
      <w:r w:rsidR="002540A2">
        <w:rPr>
          <w:rFonts w:ascii="Times New Roman" w:hAnsi="Times New Roman"/>
          <w:sz w:val="24"/>
          <w:szCs w:val="24"/>
        </w:rPr>
        <w:t>those</w:t>
      </w:r>
      <w:r w:rsidR="001968D9">
        <w:rPr>
          <w:rFonts w:ascii="Times New Roman" w:hAnsi="Times New Roman"/>
          <w:sz w:val="24"/>
          <w:szCs w:val="24"/>
        </w:rPr>
        <w:t xml:space="preserve"> degree</w:t>
      </w:r>
      <w:r w:rsidR="002540A2">
        <w:rPr>
          <w:rFonts w:ascii="Times New Roman" w:hAnsi="Times New Roman"/>
          <w:sz w:val="24"/>
          <w:szCs w:val="24"/>
        </w:rPr>
        <w:t>s</w:t>
      </w:r>
      <w:r w:rsidR="009F4DFF" w:rsidRPr="00EE4C48">
        <w:rPr>
          <w:rFonts w:ascii="Times New Roman" w:hAnsi="Times New Roman"/>
          <w:sz w:val="24"/>
          <w:szCs w:val="24"/>
        </w:rPr>
        <w:t xml:space="preserve"> and </w:t>
      </w:r>
      <w:r w:rsidR="00EE4C48">
        <w:rPr>
          <w:rFonts w:ascii="Times New Roman" w:hAnsi="Times New Roman"/>
          <w:sz w:val="24"/>
          <w:szCs w:val="24"/>
        </w:rPr>
        <w:t>to require transfer student</w:t>
      </w:r>
      <w:r w:rsidR="005E70D4">
        <w:rPr>
          <w:rFonts w:ascii="Times New Roman" w:hAnsi="Times New Roman"/>
          <w:sz w:val="24"/>
          <w:szCs w:val="24"/>
        </w:rPr>
        <w:t>s</w:t>
      </w:r>
      <w:r w:rsidR="00EE4C48">
        <w:rPr>
          <w:rFonts w:ascii="Times New Roman" w:hAnsi="Times New Roman"/>
          <w:sz w:val="24"/>
          <w:szCs w:val="24"/>
        </w:rPr>
        <w:t xml:space="preserve"> or entering </w:t>
      </w:r>
      <w:r w:rsidR="005E70D4">
        <w:rPr>
          <w:rFonts w:ascii="Times New Roman" w:hAnsi="Times New Roman"/>
          <w:sz w:val="24"/>
          <w:szCs w:val="24"/>
        </w:rPr>
        <w:t>freshme</w:t>
      </w:r>
      <w:r w:rsidR="00EE4C48">
        <w:rPr>
          <w:rFonts w:ascii="Times New Roman" w:hAnsi="Times New Roman"/>
          <w:sz w:val="24"/>
          <w:szCs w:val="24"/>
        </w:rPr>
        <w:t>n</w:t>
      </w:r>
      <w:r w:rsidR="009F4DFF" w:rsidRPr="00EE4C48">
        <w:rPr>
          <w:rFonts w:ascii="Times New Roman" w:hAnsi="Times New Roman"/>
          <w:sz w:val="24"/>
          <w:szCs w:val="24"/>
        </w:rPr>
        <w:t xml:space="preserve"> </w:t>
      </w:r>
      <w:r w:rsidR="00CF0FDC">
        <w:rPr>
          <w:rFonts w:ascii="Times New Roman" w:hAnsi="Times New Roman"/>
          <w:sz w:val="24"/>
          <w:szCs w:val="24"/>
        </w:rPr>
        <w:t xml:space="preserve">to complete </w:t>
      </w:r>
      <w:r w:rsidR="001968D9">
        <w:rPr>
          <w:rFonts w:ascii="Times New Roman" w:hAnsi="Times New Roman"/>
          <w:sz w:val="24"/>
          <w:szCs w:val="24"/>
        </w:rPr>
        <w:t>the requirements of the Integrative Experience.</w:t>
      </w:r>
      <w:r w:rsidR="009F4DFF" w:rsidRPr="00EE4C48">
        <w:rPr>
          <w:rFonts w:ascii="Times New Roman" w:hAnsi="Times New Roman"/>
        </w:rPr>
        <w:t xml:space="preserve"> </w:t>
      </w:r>
    </w:p>
    <w:p w:rsidR="00343195" w:rsidRPr="00EE4C48" w:rsidRDefault="00343195" w:rsidP="00F941D1">
      <w:pPr>
        <w:rPr>
          <w:rFonts w:ascii="Times New Roman" w:hAnsi="Times New Roman"/>
          <w:sz w:val="24"/>
          <w:szCs w:val="24"/>
        </w:rPr>
      </w:pPr>
    </w:p>
    <w:p w:rsidR="00EE4C48" w:rsidRDefault="002540A2" w:rsidP="00F941D1">
      <w:pPr>
        <w:rPr>
          <w:rFonts w:ascii="Times New Roman" w:hAnsi="Times New Roman"/>
          <w:sz w:val="24"/>
          <w:szCs w:val="24"/>
        </w:rPr>
      </w:pPr>
      <w:r>
        <w:rPr>
          <w:rFonts w:ascii="Times New Roman" w:hAnsi="Times New Roman"/>
          <w:sz w:val="24"/>
          <w:szCs w:val="24"/>
        </w:rPr>
        <w:t>In conclusion</w:t>
      </w:r>
      <w:r w:rsidR="00EE4C48" w:rsidRPr="00EE4C48">
        <w:rPr>
          <w:rFonts w:ascii="Times New Roman" w:hAnsi="Times New Roman"/>
          <w:sz w:val="24"/>
          <w:szCs w:val="24"/>
        </w:rPr>
        <w:t xml:space="preserve">, </w:t>
      </w:r>
      <w:r w:rsidR="00EE4C48">
        <w:rPr>
          <w:rFonts w:ascii="Times New Roman" w:hAnsi="Times New Roman"/>
          <w:sz w:val="24"/>
          <w:szCs w:val="24"/>
        </w:rPr>
        <w:t xml:space="preserve">we would prefer that the current program be tweaked until it is assessed to determine whether or not </w:t>
      </w:r>
      <w:r w:rsidR="00115398">
        <w:rPr>
          <w:rFonts w:ascii="Times New Roman" w:hAnsi="Times New Roman"/>
          <w:sz w:val="24"/>
          <w:szCs w:val="24"/>
        </w:rPr>
        <w:t xml:space="preserve">1) </w:t>
      </w:r>
      <w:r w:rsidR="00EE4C48">
        <w:rPr>
          <w:rFonts w:ascii="Times New Roman" w:hAnsi="Times New Roman"/>
          <w:sz w:val="24"/>
          <w:szCs w:val="24"/>
        </w:rPr>
        <w:t xml:space="preserve">it is achieving </w:t>
      </w:r>
      <w:r w:rsidR="00353856">
        <w:rPr>
          <w:rFonts w:ascii="Times New Roman" w:hAnsi="Times New Roman"/>
          <w:sz w:val="24"/>
          <w:szCs w:val="24"/>
        </w:rPr>
        <w:t xml:space="preserve">desired </w:t>
      </w:r>
      <w:r w:rsidR="00EE4C48">
        <w:rPr>
          <w:rFonts w:ascii="Times New Roman" w:hAnsi="Times New Roman"/>
          <w:sz w:val="24"/>
          <w:szCs w:val="24"/>
        </w:rPr>
        <w:t>learning outcomes</w:t>
      </w:r>
      <w:r w:rsidR="00115398">
        <w:rPr>
          <w:rFonts w:ascii="Times New Roman" w:hAnsi="Times New Roman"/>
          <w:sz w:val="24"/>
          <w:szCs w:val="24"/>
        </w:rPr>
        <w:t>, 2) the courses included are true to their category, and 3) the rigor and expectations are sufficient and reasonable for the learning goals enunciated</w:t>
      </w:r>
      <w:r w:rsidR="00EE4C48">
        <w:rPr>
          <w:rFonts w:ascii="Times New Roman" w:hAnsi="Times New Roman"/>
          <w:sz w:val="24"/>
          <w:szCs w:val="24"/>
        </w:rPr>
        <w:t xml:space="preserve">. </w:t>
      </w:r>
      <w:r w:rsidR="003344FD">
        <w:rPr>
          <w:rFonts w:ascii="Times New Roman" w:hAnsi="Times New Roman"/>
          <w:sz w:val="24"/>
          <w:szCs w:val="24"/>
        </w:rPr>
        <w:t xml:space="preserve"> Any wholesale revision of Liberal Studies/General Education requires substantial time and effort in </w:t>
      </w:r>
      <w:r w:rsidR="003344FD" w:rsidRPr="00353856">
        <w:rPr>
          <w:rFonts w:ascii="Times New Roman" w:hAnsi="Times New Roman"/>
          <w:i/>
          <w:sz w:val="24"/>
          <w:szCs w:val="24"/>
        </w:rPr>
        <w:t>implementation</w:t>
      </w:r>
      <w:r w:rsidR="003344FD">
        <w:rPr>
          <w:rFonts w:ascii="Times New Roman" w:hAnsi="Times New Roman"/>
          <w:sz w:val="24"/>
          <w:szCs w:val="24"/>
        </w:rPr>
        <w:t xml:space="preserve"> resources. What will be our gains</w:t>
      </w:r>
      <w:r w:rsidR="001968D9">
        <w:rPr>
          <w:rFonts w:ascii="Times New Roman" w:hAnsi="Times New Roman"/>
          <w:sz w:val="24"/>
          <w:szCs w:val="24"/>
        </w:rPr>
        <w:t xml:space="preserve"> for those pains</w:t>
      </w:r>
      <w:r w:rsidR="003344FD">
        <w:rPr>
          <w:rFonts w:ascii="Times New Roman" w:hAnsi="Times New Roman"/>
          <w:sz w:val="24"/>
          <w:szCs w:val="24"/>
        </w:rPr>
        <w:t>? We do</w:t>
      </w:r>
      <w:r w:rsidR="00CF0FDC">
        <w:rPr>
          <w:rFonts w:ascii="Times New Roman" w:hAnsi="Times New Roman"/>
          <w:sz w:val="24"/>
          <w:szCs w:val="24"/>
        </w:rPr>
        <w:t xml:space="preserve"> </w:t>
      </w:r>
      <w:r w:rsidR="003344FD">
        <w:rPr>
          <w:rFonts w:ascii="Times New Roman" w:hAnsi="Times New Roman"/>
          <w:sz w:val="24"/>
          <w:szCs w:val="24"/>
        </w:rPr>
        <w:t>n</w:t>
      </w:r>
      <w:r w:rsidR="00CF0FDC">
        <w:rPr>
          <w:rFonts w:ascii="Times New Roman" w:hAnsi="Times New Roman"/>
          <w:sz w:val="24"/>
          <w:szCs w:val="24"/>
        </w:rPr>
        <w:t>o</w:t>
      </w:r>
      <w:r w:rsidR="003344FD">
        <w:rPr>
          <w:rFonts w:ascii="Times New Roman" w:hAnsi="Times New Roman"/>
          <w:sz w:val="24"/>
          <w:szCs w:val="24"/>
        </w:rPr>
        <w:t xml:space="preserve">t know because we have </w:t>
      </w:r>
      <w:r w:rsidR="00353856">
        <w:rPr>
          <w:rFonts w:ascii="Times New Roman" w:hAnsi="Times New Roman"/>
          <w:sz w:val="24"/>
          <w:szCs w:val="24"/>
        </w:rPr>
        <w:t xml:space="preserve">not yet </w:t>
      </w:r>
      <w:r w:rsidR="003344FD">
        <w:rPr>
          <w:rFonts w:ascii="Times New Roman" w:hAnsi="Times New Roman"/>
          <w:sz w:val="24"/>
          <w:szCs w:val="24"/>
        </w:rPr>
        <w:t xml:space="preserve">measured our shortcomings </w:t>
      </w:r>
      <w:r w:rsidR="00353856">
        <w:rPr>
          <w:rFonts w:ascii="Times New Roman" w:hAnsi="Times New Roman"/>
          <w:sz w:val="24"/>
          <w:szCs w:val="24"/>
        </w:rPr>
        <w:t>and</w:t>
      </w:r>
      <w:r w:rsidR="003344FD">
        <w:rPr>
          <w:rFonts w:ascii="Times New Roman" w:hAnsi="Times New Roman"/>
          <w:sz w:val="24"/>
          <w:szCs w:val="24"/>
        </w:rPr>
        <w:t xml:space="preserve"> our strengths</w:t>
      </w:r>
      <w:r w:rsidR="00BF754C">
        <w:rPr>
          <w:rFonts w:ascii="Times New Roman" w:hAnsi="Times New Roman"/>
          <w:sz w:val="24"/>
          <w:szCs w:val="24"/>
        </w:rPr>
        <w:t xml:space="preserve"> </w:t>
      </w:r>
      <w:r w:rsidR="00353856">
        <w:rPr>
          <w:rFonts w:ascii="Times New Roman" w:hAnsi="Times New Roman"/>
          <w:sz w:val="24"/>
          <w:szCs w:val="24"/>
        </w:rPr>
        <w:t>in the current Liberal Studies program</w:t>
      </w:r>
      <w:r w:rsidR="003344FD">
        <w:rPr>
          <w:rFonts w:ascii="Times New Roman" w:hAnsi="Times New Roman"/>
          <w:sz w:val="24"/>
          <w:szCs w:val="24"/>
        </w:rPr>
        <w:t xml:space="preserve">.  In the absence of evidence about what revisions should be made, we advise a much more conservative approach, </w:t>
      </w:r>
      <w:r w:rsidR="00CF0FDC">
        <w:rPr>
          <w:rFonts w:ascii="Times New Roman" w:hAnsi="Times New Roman"/>
          <w:sz w:val="24"/>
          <w:szCs w:val="24"/>
        </w:rPr>
        <w:t>which</w:t>
      </w:r>
      <w:r w:rsidR="003344FD">
        <w:rPr>
          <w:rFonts w:ascii="Times New Roman" w:hAnsi="Times New Roman"/>
          <w:sz w:val="24"/>
          <w:szCs w:val="24"/>
        </w:rPr>
        <w:t xml:space="preserve"> for now might be limited to the deletion of the ULP.   Alternatively, there was support from some faculty members to syncing our general education with</w:t>
      </w:r>
      <w:r w:rsidR="00CF0FDC">
        <w:rPr>
          <w:rFonts w:ascii="Times New Roman" w:hAnsi="Times New Roman"/>
          <w:sz w:val="24"/>
          <w:szCs w:val="24"/>
        </w:rPr>
        <w:t xml:space="preserve"> the 30-hour </w:t>
      </w:r>
      <w:r w:rsidR="001968D9">
        <w:rPr>
          <w:rFonts w:ascii="Times New Roman" w:hAnsi="Times New Roman"/>
          <w:sz w:val="24"/>
          <w:szCs w:val="24"/>
        </w:rPr>
        <w:t xml:space="preserve">required </w:t>
      </w:r>
      <w:r w:rsidR="00CF0FDC">
        <w:rPr>
          <w:rFonts w:ascii="Times New Roman" w:hAnsi="Times New Roman"/>
          <w:sz w:val="24"/>
          <w:szCs w:val="24"/>
        </w:rPr>
        <w:t>curriculum outline</w:t>
      </w:r>
      <w:r w:rsidR="001968D9">
        <w:rPr>
          <w:rFonts w:ascii="Times New Roman" w:hAnsi="Times New Roman"/>
          <w:sz w:val="24"/>
          <w:szCs w:val="24"/>
        </w:rPr>
        <w:t>d</w:t>
      </w:r>
      <w:r w:rsidR="00CF0FDC">
        <w:rPr>
          <w:rFonts w:ascii="Times New Roman" w:hAnsi="Times New Roman"/>
          <w:sz w:val="24"/>
          <w:szCs w:val="24"/>
        </w:rPr>
        <w:t xml:space="preserve"> </w:t>
      </w:r>
      <w:r w:rsidR="003344FD">
        <w:rPr>
          <w:rFonts w:ascii="Times New Roman" w:hAnsi="Times New Roman"/>
          <w:sz w:val="24"/>
          <w:szCs w:val="24"/>
        </w:rPr>
        <w:t>in the Comprehensive Articulation Agreement from Community College of North Carolina.</w:t>
      </w:r>
    </w:p>
    <w:p w:rsidR="00CF0FDC" w:rsidRDefault="00CF0FDC" w:rsidP="00F941D1">
      <w:pPr>
        <w:rPr>
          <w:rFonts w:ascii="Times New Roman" w:hAnsi="Times New Roman"/>
          <w:sz w:val="24"/>
          <w:szCs w:val="24"/>
        </w:rPr>
      </w:pPr>
    </w:p>
    <w:p w:rsidR="00353856" w:rsidRDefault="00353856" w:rsidP="00F941D1">
      <w:pPr>
        <w:rPr>
          <w:rFonts w:ascii="Times New Roman" w:hAnsi="Times New Roman"/>
          <w:sz w:val="24"/>
          <w:szCs w:val="24"/>
        </w:rPr>
      </w:pPr>
    </w:p>
    <w:p w:rsidR="00BF754C" w:rsidRDefault="003344FD" w:rsidP="00F941D1">
      <w:pPr>
        <w:rPr>
          <w:rFonts w:ascii="Times New Roman" w:hAnsi="Times New Roman"/>
          <w:sz w:val="24"/>
          <w:szCs w:val="24"/>
        </w:rPr>
      </w:pPr>
      <w:r>
        <w:rPr>
          <w:rFonts w:ascii="Times New Roman" w:hAnsi="Times New Roman"/>
          <w:sz w:val="24"/>
          <w:szCs w:val="24"/>
        </w:rPr>
        <w:t>Respectfully submitted,</w:t>
      </w:r>
    </w:p>
    <w:p w:rsidR="005B3961" w:rsidRDefault="005B3961" w:rsidP="00F941D1">
      <w:pPr>
        <w:rPr>
          <w:rFonts w:ascii="Times New Roman" w:hAnsi="Times New Roman"/>
          <w:sz w:val="24"/>
          <w:szCs w:val="24"/>
        </w:rPr>
      </w:pPr>
    </w:p>
    <w:p w:rsidR="00CF0FDC" w:rsidRDefault="00CF0FDC" w:rsidP="00F941D1">
      <w:pPr>
        <w:rPr>
          <w:rFonts w:ascii="Times New Roman" w:hAnsi="Times New Roman"/>
          <w:sz w:val="24"/>
          <w:szCs w:val="24"/>
        </w:rPr>
      </w:pPr>
      <w:r>
        <w:rPr>
          <w:rFonts w:ascii="Times New Roman" w:hAnsi="Times New Roman"/>
          <w:sz w:val="24"/>
          <w:szCs w:val="24"/>
        </w:rPr>
        <w:t>Curriculum Committee</w:t>
      </w:r>
    </w:p>
    <w:p w:rsidR="003344FD" w:rsidRPr="00EE4C48" w:rsidRDefault="003344FD" w:rsidP="00F941D1">
      <w:pPr>
        <w:rPr>
          <w:rFonts w:ascii="Times New Roman" w:hAnsi="Times New Roman"/>
          <w:sz w:val="24"/>
          <w:szCs w:val="24"/>
        </w:rPr>
      </w:pPr>
      <w:r>
        <w:rPr>
          <w:rFonts w:ascii="Times New Roman" w:hAnsi="Times New Roman"/>
          <w:sz w:val="24"/>
          <w:szCs w:val="24"/>
        </w:rPr>
        <w:t>The College of Business</w:t>
      </w:r>
    </w:p>
    <w:sectPr w:rsidR="003344FD" w:rsidRPr="00EE4C48" w:rsidSect="00BF754C">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D88" w:rsidRDefault="00F07D88" w:rsidP="008A68D4">
      <w:r>
        <w:separator/>
      </w:r>
    </w:p>
  </w:endnote>
  <w:endnote w:type="continuationSeparator" w:id="0">
    <w:p w:rsidR="00F07D88" w:rsidRDefault="00F07D88" w:rsidP="008A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D88" w:rsidRDefault="00F07D88" w:rsidP="008A68D4">
      <w:r>
        <w:separator/>
      </w:r>
    </w:p>
  </w:footnote>
  <w:footnote w:type="continuationSeparator" w:id="0">
    <w:p w:rsidR="00F07D88" w:rsidRDefault="00F07D88" w:rsidP="008A68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77FB"/>
    <w:multiLevelType w:val="hybridMultilevel"/>
    <w:tmpl w:val="6870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1C"/>
    <w:rsid w:val="000177E5"/>
    <w:rsid w:val="000575AC"/>
    <w:rsid w:val="0006416D"/>
    <w:rsid w:val="000764CE"/>
    <w:rsid w:val="000A330B"/>
    <w:rsid w:val="000B6A50"/>
    <w:rsid w:val="00115398"/>
    <w:rsid w:val="00123D30"/>
    <w:rsid w:val="0018471B"/>
    <w:rsid w:val="001968D9"/>
    <w:rsid w:val="001A2EF3"/>
    <w:rsid w:val="001C5DF6"/>
    <w:rsid w:val="00235423"/>
    <w:rsid w:val="002540A2"/>
    <w:rsid w:val="002C68A8"/>
    <w:rsid w:val="002D12DB"/>
    <w:rsid w:val="00325997"/>
    <w:rsid w:val="003344FD"/>
    <w:rsid w:val="00343195"/>
    <w:rsid w:val="00353856"/>
    <w:rsid w:val="00394F19"/>
    <w:rsid w:val="003A00D7"/>
    <w:rsid w:val="003B1176"/>
    <w:rsid w:val="00450D63"/>
    <w:rsid w:val="00503D74"/>
    <w:rsid w:val="00523EAA"/>
    <w:rsid w:val="00556307"/>
    <w:rsid w:val="00572DA6"/>
    <w:rsid w:val="005B3961"/>
    <w:rsid w:val="005D5B57"/>
    <w:rsid w:val="005E70D4"/>
    <w:rsid w:val="005F51DC"/>
    <w:rsid w:val="00611132"/>
    <w:rsid w:val="006208F2"/>
    <w:rsid w:val="006D7147"/>
    <w:rsid w:val="006F301C"/>
    <w:rsid w:val="00724387"/>
    <w:rsid w:val="00740557"/>
    <w:rsid w:val="00746DAF"/>
    <w:rsid w:val="00767FFC"/>
    <w:rsid w:val="00794949"/>
    <w:rsid w:val="007C4449"/>
    <w:rsid w:val="007D3553"/>
    <w:rsid w:val="008733F2"/>
    <w:rsid w:val="008949C3"/>
    <w:rsid w:val="008A68D4"/>
    <w:rsid w:val="008D1BDF"/>
    <w:rsid w:val="009024B8"/>
    <w:rsid w:val="009140C8"/>
    <w:rsid w:val="009240C5"/>
    <w:rsid w:val="00925019"/>
    <w:rsid w:val="00951A05"/>
    <w:rsid w:val="00975A6F"/>
    <w:rsid w:val="00977ABA"/>
    <w:rsid w:val="0098167C"/>
    <w:rsid w:val="009B2BE1"/>
    <w:rsid w:val="009F4DFF"/>
    <w:rsid w:val="00A756AF"/>
    <w:rsid w:val="00B4120C"/>
    <w:rsid w:val="00B42400"/>
    <w:rsid w:val="00B4500D"/>
    <w:rsid w:val="00B54682"/>
    <w:rsid w:val="00B71AAB"/>
    <w:rsid w:val="00BC6FF6"/>
    <w:rsid w:val="00BD0FD1"/>
    <w:rsid w:val="00BF754C"/>
    <w:rsid w:val="00C21A94"/>
    <w:rsid w:val="00C25AFB"/>
    <w:rsid w:val="00CC0C66"/>
    <w:rsid w:val="00CC3D1A"/>
    <w:rsid w:val="00CF0FDC"/>
    <w:rsid w:val="00D51F94"/>
    <w:rsid w:val="00D70371"/>
    <w:rsid w:val="00D7406A"/>
    <w:rsid w:val="00D9289F"/>
    <w:rsid w:val="00DE702E"/>
    <w:rsid w:val="00DF1934"/>
    <w:rsid w:val="00E140EE"/>
    <w:rsid w:val="00E3634A"/>
    <w:rsid w:val="00E41A8E"/>
    <w:rsid w:val="00E7578F"/>
    <w:rsid w:val="00EC10D4"/>
    <w:rsid w:val="00EE4C48"/>
    <w:rsid w:val="00F04620"/>
    <w:rsid w:val="00F07D88"/>
    <w:rsid w:val="00F14710"/>
    <w:rsid w:val="00F2499D"/>
    <w:rsid w:val="00F349F0"/>
    <w:rsid w:val="00F37007"/>
    <w:rsid w:val="00F941D1"/>
    <w:rsid w:val="00FA6D4F"/>
    <w:rsid w:val="00FC2A1C"/>
    <w:rsid w:val="00FF5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ind w:left="288" w:right="288"/>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A1C"/>
    <w:pPr>
      <w:spacing w:line="240" w:lineRule="auto"/>
      <w:ind w:left="0" w:right="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DFF"/>
    <w:pPr>
      <w:ind w:left="720"/>
    </w:pPr>
  </w:style>
  <w:style w:type="paragraph" w:styleId="PlainText">
    <w:name w:val="Plain Text"/>
    <w:basedOn w:val="Normal"/>
    <w:link w:val="PlainTextChar"/>
    <w:uiPriority w:val="99"/>
    <w:semiHidden/>
    <w:unhideWhenUsed/>
    <w:rsid w:val="00D51F94"/>
    <w:rPr>
      <w:rFonts w:ascii="Consolas" w:hAnsi="Consolas" w:cstheme="minorBidi"/>
      <w:sz w:val="21"/>
      <w:szCs w:val="21"/>
    </w:rPr>
  </w:style>
  <w:style w:type="character" w:customStyle="1" w:styleId="PlainTextChar">
    <w:name w:val="Plain Text Char"/>
    <w:basedOn w:val="DefaultParagraphFont"/>
    <w:link w:val="PlainText"/>
    <w:uiPriority w:val="99"/>
    <w:semiHidden/>
    <w:rsid w:val="00D51F94"/>
    <w:rPr>
      <w:rFonts w:ascii="Consolas" w:hAnsi="Consolas" w:cstheme="minorBidi"/>
      <w:sz w:val="21"/>
      <w:szCs w:val="21"/>
    </w:rPr>
  </w:style>
  <w:style w:type="paragraph" w:customStyle="1" w:styleId="Default">
    <w:name w:val="Default"/>
    <w:rsid w:val="009240C5"/>
    <w:pPr>
      <w:autoSpaceDE w:val="0"/>
      <w:autoSpaceDN w:val="0"/>
      <w:adjustRightInd w:val="0"/>
      <w:spacing w:line="240" w:lineRule="auto"/>
      <w:ind w:left="0" w:right="0"/>
    </w:pPr>
    <w:rPr>
      <w:color w:val="000000"/>
    </w:rPr>
  </w:style>
  <w:style w:type="paragraph" w:styleId="Header">
    <w:name w:val="header"/>
    <w:basedOn w:val="Normal"/>
    <w:link w:val="HeaderChar"/>
    <w:uiPriority w:val="99"/>
    <w:semiHidden/>
    <w:unhideWhenUsed/>
    <w:rsid w:val="008A68D4"/>
    <w:pPr>
      <w:tabs>
        <w:tab w:val="center" w:pos="4680"/>
        <w:tab w:val="right" w:pos="9360"/>
      </w:tabs>
    </w:pPr>
  </w:style>
  <w:style w:type="character" w:customStyle="1" w:styleId="HeaderChar">
    <w:name w:val="Header Char"/>
    <w:basedOn w:val="DefaultParagraphFont"/>
    <w:link w:val="Header"/>
    <w:uiPriority w:val="99"/>
    <w:semiHidden/>
    <w:rsid w:val="008A68D4"/>
    <w:rPr>
      <w:rFonts w:ascii="Calibri" w:hAnsi="Calibri"/>
      <w:sz w:val="22"/>
      <w:szCs w:val="22"/>
    </w:rPr>
  </w:style>
  <w:style w:type="paragraph" w:styleId="Footer">
    <w:name w:val="footer"/>
    <w:basedOn w:val="Normal"/>
    <w:link w:val="FooterChar"/>
    <w:uiPriority w:val="99"/>
    <w:semiHidden/>
    <w:unhideWhenUsed/>
    <w:rsid w:val="008A68D4"/>
    <w:pPr>
      <w:tabs>
        <w:tab w:val="center" w:pos="4680"/>
        <w:tab w:val="right" w:pos="9360"/>
      </w:tabs>
    </w:pPr>
  </w:style>
  <w:style w:type="character" w:customStyle="1" w:styleId="FooterChar">
    <w:name w:val="Footer Char"/>
    <w:basedOn w:val="DefaultParagraphFont"/>
    <w:link w:val="Footer"/>
    <w:uiPriority w:val="99"/>
    <w:semiHidden/>
    <w:rsid w:val="008A68D4"/>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ind w:left="288" w:right="288"/>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A1C"/>
    <w:pPr>
      <w:spacing w:line="240" w:lineRule="auto"/>
      <w:ind w:left="0" w:right="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DFF"/>
    <w:pPr>
      <w:ind w:left="720"/>
    </w:pPr>
  </w:style>
  <w:style w:type="paragraph" w:styleId="PlainText">
    <w:name w:val="Plain Text"/>
    <w:basedOn w:val="Normal"/>
    <w:link w:val="PlainTextChar"/>
    <w:uiPriority w:val="99"/>
    <w:semiHidden/>
    <w:unhideWhenUsed/>
    <w:rsid w:val="00D51F94"/>
    <w:rPr>
      <w:rFonts w:ascii="Consolas" w:hAnsi="Consolas" w:cstheme="minorBidi"/>
      <w:sz w:val="21"/>
      <w:szCs w:val="21"/>
    </w:rPr>
  </w:style>
  <w:style w:type="character" w:customStyle="1" w:styleId="PlainTextChar">
    <w:name w:val="Plain Text Char"/>
    <w:basedOn w:val="DefaultParagraphFont"/>
    <w:link w:val="PlainText"/>
    <w:uiPriority w:val="99"/>
    <w:semiHidden/>
    <w:rsid w:val="00D51F94"/>
    <w:rPr>
      <w:rFonts w:ascii="Consolas" w:hAnsi="Consolas" w:cstheme="minorBidi"/>
      <w:sz w:val="21"/>
      <w:szCs w:val="21"/>
    </w:rPr>
  </w:style>
  <w:style w:type="paragraph" w:customStyle="1" w:styleId="Default">
    <w:name w:val="Default"/>
    <w:rsid w:val="009240C5"/>
    <w:pPr>
      <w:autoSpaceDE w:val="0"/>
      <w:autoSpaceDN w:val="0"/>
      <w:adjustRightInd w:val="0"/>
      <w:spacing w:line="240" w:lineRule="auto"/>
      <w:ind w:left="0" w:right="0"/>
    </w:pPr>
    <w:rPr>
      <w:color w:val="000000"/>
    </w:rPr>
  </w:style>
  <w:style w:type="paragraph" w:styleId="Header">
    <w:name w:val="header"/>
    <w:basedOn w:val="Normal"/>
    <w:link w:val="HeaderChar"/>
    <w:uiPriority w:val="99"/>
    <w:semiHidden/>
    <w:unhideWhenUsed/>
    <w:rsid w:val="008A68D4"/>
    <w:pPr>
      <w:tabs>
        <w:tab w:val="center" w:pos="4680"/>
        <w:tab w:val="right" w:pos="9360"/>
      </w:tabs>
    </w:pPr>
  </w:style>
  <w:style w:type="character" w:customStyle="1" w:styleId="HeaderChar">
    <w:name w:val="Header Char"/>
    <w:basedOn w:val="DefaultParagraphFont"/>
    <w:link w:val="Header"/>
    <w:uiPriority w:val="99"/>
    <w:semiHidden/>
    <w:rsid w:val="008A68D4"/>
    <w:rPr>
      <w:rFonts w:ascii="Calibri" w:hAnsi="Calibri"/>
      <w:sz w:val="22"/>
      <w:szCs w:val="22"/>
    </w:rPr>
  </w:style>
  <w:style w:type="paragraph" w:styleId="Footer">
    <w:name w:val="footer"/>
    <w:basedOn w:val="Normal"/>
    <w:link w:val="FooterChar"/>
    <w:uiPriority w:val="99"/>
    <w:semiHidden/>
    <w:unhideWhenUsed/>
    <w:rsid w:val="008A68D4"/>
    <w:pPr>
      <w:tabs>
        <w:tab w:val="center" w:pos="4680"/>
        <w:tab w:val="right" w:pos="9360"/>
      </w:tabs>
    </w:pPr>
  </w:style>
  <w:style w:type="character" w:customStyle="1" w:styleId="FooterChar">
    <w:name w:val="Footer Char"/>
    <w:basedOn w:val="DefaultParagraphFont"/>
    <w:link w:val="Footer"/>
    <w:uiPriority w:val="99"/>
    <w:semiHidden/>
    <w:rsid w:val="008A68D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4256">
      <w:bodyDiv w:val="1"/>
      <w:marLeft w:val="0"/>
      <w:marRight w:val="0"/>
      <w:marTop w:val="0"/>
      <w:marBottom w:val="0"/>
      <w:divBdr>
        <w:top w:val="none" w:sz="0" w:space="0" w:color="auto"/>
        <w:left w:val="none" w:sz="0" w:space="0" w:color="auto"/>
        <w:bottom w:val="none" w:sz="0" w:space="0" w:color="auto"/>
        <w:right w:val="none" w:sz="0" w:space="0" w:color="auto"/>
      </w:divBdr>
    </w:div>
    <w:div w:id="445587721">
      <w:bodyDiv w:val="1"/>
      <w:marLeft w:val="0"/>
      <w:marRight w:val="0"/>
      <w:marTop w:val="0"/>
      <w:marBottom w:val="0"/>
      <w:divBdr>
        <w:top w:val="none" w:sz="0" w:space="0" w:color="auto"/>
        <w:left w:val="none" w:sz="0" w:space="0" w:color="auto"/>
        <w:bottom w:val="none" w:sz="0" w:space="0" w:color="auto"/>
        <w:right w:val="none" w:sz="0" w:space="0" w:color="auto"/>
      </w:divBdr>
    </w:div>
    <w:div w:id="831067968">
      <w:bodyDiv w:val="1"/>
      <w:marLeft w:val="0"/>
      <w:marRight w:val="0"/>
      <w:marTop w:val="0"/>
      <w:marBottom w:val="0"/>
      <w:divBdr>
        <w:top w:val="none" w:sz="0" w:space="0" w:color="auto"/>
        <w:left w:val="none" w:sz="0" w:space="0" w:color="auto"/>
        <w:bottom w:val="none" w:sz="0" w:space="0" w:color="auto"/>
        <w:right w:val="none" w:sz="0" w:space="0" w:color="auto"/>
      </w:divBdr>
    </w:div>
    <w:div w:id="992216531">
      <w:bodyDiv w:val="1"/>
      <w:marLeft w:val="0"/>
      <w:marRight w:val="0"/>
      <w:marTop w:val="0"/>
      <w:marBottom w:val="0"/>
      <w:divBdr>
        <w:top w:val="none" w:sz="0" w:space="0" w:color="auto"/>
        <w:left w:val="none" w:sz="0" w:space="0" w:color="auto"/>
        <w:bottom w:val="none" w:sz="0" w:space="0" w:color="auto"/>
        <w:right w:val="none" w:sz="0" w:space="0" w:color="auto"/>
      </w:divBdr>
    </w:div>
    <w:div w:id="1063331237">
      <w:bodyDiv w:val="1"/>
      <w:marLeft w:val="0"/>
      <w:marRight w:val="0"/>
      <w:marTop w:val="0"/>
      <w:marBottom w:val="0"/>
      <w:divBdr>
        <w:top w:val="none" w:sz="0" w:space="0" w:color="auto"/>
        <w:left w:val="none" w:sz="0" w:space="0" w:color="auto"/>
        <w:bottom w:val="none" w:sz="0" w:space="0" w:color="auto"/>
        <w:right w:val="none" w:sz="0" w:space="0" w:color="auto"/>
      </w:divBdr>
    </w:div>
    <w:div w:id="162812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2402</Words>
  <Characters>12062</Characters>
  <Application>Microsoft Macintosh Word</Application>
  <DocSecurity>4</DocSecurity>
  <Lines>219</Lines>
  <Paragraphs>54</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14410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dc:creator>
  <cp:lastModifiedBy>Rebecca Lasher</cp:lastModifiedBy>
  <cp:revision>2</cp:revision>
  <dcterms:created xsi:type="dcterms:W3CDTF">2014-02-15T02:24:00Z</dcterms:created>
  <dcterms:modified xsi:type="dcterms:W3CDTF">2014-02-15T02:24:00Z</dcterms:modified>
</cp:coreProperties>
</file>