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72" w:type="dxa"/>
        <w:tblLayout w:type="fixed"/>
        <w:tblLook w:val="04A0" w:firstRow="1" w:lastRow="0" w:firstColumn="1" w:lastColumn="0" w:noHBand="0" w:noVBand="1"/>
      </w:tblPr>
      <w:tblGrid>
        <w:gridCol w:w="1184"/>
        <w:gridCol w:w="3552"/>
        <w:gridCol w:w="1184"/>
        <w:gridCol w:w="3552"/>
      </w:tblGrid>
      <w:tr w:rsidR="00F46CAD" w:rsidRPr="00F46CAD" w:rsidTr="00676FB8">
        <w:trPr>
          <w:trHeight w:val="1160"/>
        </w:trPr>
        <w:tc>
          <w:tcPr>
            <w:tcW w:w="94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6CB2" w:rsidRPr="00A259C4" w:rsidRDefault="00F66CB2" w:rsidP="003E589E">
            <w:pPr>
              <w:jc w:val="center"/>
              <w:rPr>
                <w:rFonts w:ascii="FreightMacro Pro Light" w:hAnsi="FreightMacro Pro Light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F46CAD" w:rsidRPr="00676FB8" w:rsidRDefault="00F66CB2" w:rsidP="003E589E">
            <w:pPr>
              <w:jc w:val="center"/>
              <w:rPr>
                <w:rFonts w:ascii="FreightMacro Pro Light" w:hAnsi="FreightMacro Pro Light"/>
                <w:b/>
                <w:color w:val="5B2E8B"/>
                <w:sz w:val="32"/>
                <w:szCs w:val="32"/>
              </w:rPr>
            </w:pPr>
            <w:r w:rsidRPr="00676FB8">
              <w:rPr>
                <w:rFonts w:ascii="FreightMacro Pro Light" w:hAnsi="FreightMacro Pro Light"/>
                <w:b/>
                <w:color w:val="5B2E8B"/>
                <w:sz w:val="32"/>
                <w:szCs w:val="32"/>
              </w:rPr>
              <w:t>D</w:t>
            </w:r>
            <w:r w:rsidR="00F46CAD" w:rsidRPr="00676FB8">
              <w:rPr>
                <w:rFonts w:ascii="FreightMacro Pro Light" w:hAnsi="FreightMacro Pro Light"/>
                <w:b/>
                <w:color w:val="5B2E8B"/>
                <w:sz w:val="32"/>
                <w:szCs w:val="32"/>
              </w:rPr>
              <w:t>ivision of Student Affairs</w:t>
            </w:r>
            <w:r w:rsidR="00F46CAD" w:rsidRPr="00676FB8">
              <w:rPr>
                <w:rFonts w:ascii="FreightMacro Pro Light" w:hAnsi="FreightMacro Pro Light"/>
                <w:b/>
                <w:color w:val="5B2E8B"/>
                <w:sz w:val="32"/>
                <w:szCs w:val="32"/>
              </w:rPr>
              <w:br/>
              <w:t>2017-2018 Budget Hearings</w:t>
            </w:r>
            <w:r w:rsidR="00F46CAD" w:rsidRPr="00676FB8">
              <w:rPr>
                <w:rFonts w:ascii="FreightMacro Pro Light" w:hAnsi="FreightMacro Pro Light"/>
                <w:b/>
                <w:color w:val="5B2E8B"/>
                <w:sz w:val="32"/>
                <w:szCs w:val="32"/>
              </w:rPr>
              <w:br/>
            </w:r>
          </w:p>
        </w:tc>
      </w:tr>
      <w:tr w:rsidR="00F46CAD" w:rsidRPr="00F46CAD" w:rsidTr="00676FB8">
        <w:trPr>
          <w:trHeight w:val="440"/>
        </w:trPr>
        <w:tc>
          <w:tcPr>
            <w:tcW w:w="4736" w:type="dxa"/>
            <w:gridSpan w:val="2"/>
            <w:shd w:val="clear" w:color="auto" w:fill="7C0FFF"/>
            <w:vAlign w:val="center"/>
          </w:tcPr>
          <w:p w:rsidR="003E589E" w:rsidRPr="00676FB8" w:rsidRDefault="003E589E" w:rsidP="00F66CB2">
            <w:pPr>
              <w:tabs>
                <w:tab w:val="center" w:pos="2260"/>
              </w:tabs>
              <w:jc w:val="center"/>
              <w:rPr>
                <w:rFonts w:ascii="FreightMacro Pro Light" w:hAnsi="FreightMacro Pro Light"/>
                <w:b/>
                <w:color w:val="5C2F8D"/>
                <w:sz w:val="28"/>
                <w:szCs w:val="28"/>
              </w:rPr>
            </w:pPr>
            <w:r w:rsidRPr="00A259C4"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  <w:t>November 1</w:t>
            </w:r>
            <w:r w:rsidR="00A95CBA" w:rsidRPr="00A259C4"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  <w:t>5</w:t>
            </w:r>
            <w:r w:rsidRPr="00A259C4"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  <w:t>, 2016</w:t>
            </w:r>
          </w:p>
        </w:tc>
        <w:tc>
          <w:tcPr>
            <w:tcW w:w="4735" w:type="dxa"/>
            <w:gridSpan w:val="2"/>
            <w:shd w:val="clear" w:color="auto" w:fill="7C0FFF"/>
            <w:vAlign w:val="center"/>
          </w:tcPr>
          <w:p w:rsidR="003E589E" w:rsidRPr="00A259C4" w:rsidRDefault="00A95CBA" w:rsidP="00F66CB2">
            <w:pPr>
              <w:jc w:val="center"/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</w:pPr>
            <w:r w:rsidRPr="00A259C4"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  <w:t>November 16</w:t>
            </w:r>
            <w:r w:rsidR="003E589E" w:rsidRPr="00A259C4">
              <w:rPr>
                <w:rFonts w:ascii="FreightMacro Pro Light" w:hAnsi="FreightMacro Pro Light"/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3E589E" w:rsidRPr="00F46CAD" w:rsidTr="00915679">
        <w:trPr>
          <w:trHeight w:hRule="exact" w:val="550"/>
        </w:trPr>
        <w:tc>
          <w:tcPr>
            <w:tcW w:w="1184" w:type="dxa"/>
            <w:shd w:val="clear" w:color="auto" w:fill="auto"/>
            <w:vAlign w:val="center"/>
          </w:tcPr>
          <w:p w:rsidR="003E589E" w:rsidRPr="00676FB8" w:rsidRDefault="00A95CBA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1:00</w:t>
            </w:r>
            <w:r w:rsidR="003E589E" w:rsidRPr="00676FB8">
              <w:rPr>
                <w:rFonts w:ascii="FreightMacro Pro Light" w:hAnsi="FreightMacro Pro Light"/>
                <w:b/>
              </w:rPr>
              <w:t xml:space="preserve">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3E589E" w:rsidRPr="00676FB8" w:rsidRDefault="003E589E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Campus Activities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E589E" w:rsidRPr="00676FB8" w:rsidRDefault="00A95CBA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8:30</w:t>
            </w:r>
            <w:r w:rsidR="003E589E" w:rsidRPr="00676FB8">
              <w:rPr>
                <w:rFonts w:ascii="FreightMacro Pro Light" w:hAnsi="FreightMacro Pro Light"/>
                <w:b/>
              </w:rPr>
              <w:t xml:space="preserve">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3E589E" w:rsidRPr="00676FB8" w:rsidRDefault="00110D16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Campus Recreation &amp; Wellness</w:t>
            </w:r>
          </w:p>
        </w:tc>
      </w:tr>
      <w:tr w:rsidR="00110D16" w:rsidRPr="00F46CAD" w:rsidTr="00915679">
        <w:trPr>
          <w:trHeight w:hRule="exact" w:val="532"/>
        </w:trPr>
        <w:tc>
          <w:tcPr>
            <w:tcW w:w="1184" w:type="dxa"/>
            <w:shd w:val="clear" w:color="auto" w:fill="auto"/>
            <w:vAlign w:val="center"/>
          </w:tcPr>
          <w:p w:rsidR="00110D16" w:rsidRPr="00676FB8" w:rsidRDefault="00A95CBA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1:30</w:t>
            </w:r>
            <w:r w:rsidR="00110D16" w:rsidRPr="00676FB8">
              <w:rPr>
                <w:rFonts w:ascii="FreightMacro Pro Light" w:hAnsi="FreightMacro Pro Light"/>
                <w:b/>
              </w:rPr>
              <w:t xml:space="preserve">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10D16" w:rsidRPr="00676FB8" w:rsidRDefault="00110D16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Greek Student Engagement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0D16" w:rsidRPr="00676FB8" w:rsidRDefault="00A95CBA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9:00</w:t>
            </w:r>
            <w:r w:rsidR="00110D16" w:rsidRPr="00676FB8">
              <w:rPr>
                <w:rFonts w:ascii="FreightMacro Pro Light" w:hAnsi="FreightMacro Pro Light"/>
                <w:b/>
              </w:rPr>
              <w:t xml:space="preserve">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10D16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CAPS</w:t>
            </w:r>
            <w:r w:rsidR="002952DB" w:rsidRPr="00676FB8">
              <w:rPr>
                <w:rFonts w:ascii="FreightMacro Pro Light" w:hAnsi="FreightMacro Pro Light"/>
                <w:b/>
              </w:rPr>
              <w:t>/Health Services</w:t>
            </w:r>
          </w:p>
        </w:tc>
      </w:tr>
      <w:tr w:rsidR="002952DB" w:rsidRPr="00F46CAD" w:rsidTr="00915679">
        <w:trPr>
          <w:trHeight w:hRule="exact" w:val="541"/>
        </w:trPr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2:00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Intercultural Affairs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9:45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Marketing &amp; Assessment</w:t>
            </w:r>
          </w:p>
        </w:tc>
      </w:tr>
      <w:tr w:rsidR="002952DB" w:rsidRPr="00F46CAD" w:rsidTr="00915679">
        <w:trPr>
          <w:trHeight w:hRule="exact" w:val="523"/>
        </w:trPr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2:30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Student Community Ethics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10:00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Break</w:t>
            </w:r>
          </w:p>
        </w:tc>
      </w:tr>
      <w:tr w:rsidR="002952DB" w:rsidRPr="00F46CAD" w:rsidTr="00915679">
        <w:trPr>
          <w:trHeight w:hRule="exact" w:val="550"/>
        </w:trPr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3:00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Break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10:15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Residential Living</w:t>
            </w:r>
          </w:p>
        </w:tc>
      </w:tr>
      <w:tr w:rsidR="002952DB" w:rsidRPr="00F46CAD" w:rsidTr="00915679">
        <w:trPr>
          <w:trHeight w:hRule="exact" w:val="532"/>
        </w:trPr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3:15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Scholarships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10:45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952DB" w:rsidRPr="00676FB8" w:rsidRDefault="002952DB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Catamount Stores</w:t>
            </w:r>
          </w:p>
        </w:tc>
      </w:tr>
      <w:tr w:rsidR="00F46CAD" w:rsidRPr="00F46CAD" w:rsidTr="00676FB8">
        <w:trPr>
          <w:trHeight w:hRule="exact" w:val="550"/>
        </w:trPr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3:30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Financial Aid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11:15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773D14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Cat Card</w:t>
            </w:r>
            <w:r w:rsidR="00F46CAD" w:rsidRPr="00676FB8">
              <w:rPr>
                <w:rFonts w:ascii="FreightMacro Pro Light" w:hAnsi="FreightMacro Pro Light"/>
                <w:b/>
              </w:rPr>
              <w:t>/Dining/Auxiliary Services</w:t>
            </w:r>
          </w:p>
        </w:tc>
      </w:tr>
      <w:tr w:rsidR="00F46CAD" w:rsidRPr="00F46CAD" w:rsidTr="00915679">
        <w:trPr>
          <w:trHeight w:hRule="exact" w:val="523"/>
        </w:trPr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4:00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New Student Orientation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11:30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 xml:space="preserve">Campus Services </w:t>
            </w:r>
          </w:p>
        </w:tc>
      </w:tr>
      <w:tr w:rsidR="00F46CAD" w:rsidRPr="00F46CAD" w:rsidTr="00915679">
        <w:trPr>
          <w:trHeight w:hRule="exact" w:val="559"/>
        </w:trPr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4:30 pm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Admissions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46CAD" w:rsidRPr="00676FB8" w:rsidRDefault="00F46CAD" w:rsidP="00F46CAD">
            <w:pPr>
              <w:rPr>
                <w:rFonts w:ascii="FreightMacro Pro Light" w:hAnsi="FreightMacro Pro Light"/>
                <w:b/>
              </w:rPr>
            </w:pPr>
            <w:r w:rsidRPr="00676FB8">
              <w:rPr>
                <w:rFonts w:ascii="FreightMacro Pro Light" w:hAnsi="FreightMacro Pro Light"/>
                <w:b/>
              </w:rPr>
              <w:t>11:45 am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46CAD" w:rsidRPr="00676FB8" w:rsidRDefault="00C50E1C" w:rsidP="00F46CAD">
            <w:pPr>
              <w:rPr>
                <w:rFonts w:ascii="FreightMacro Pro Light" w:hAnsi="FreightMacro Pro Light"/>
                <w:b/>
              </w:rPr>
            </w:pPr>
            <w:r>
              <w:rPr>
                <w:rFonts w:ascii="FreightMacro Pro Light" w:hAnsi="FreightMacro Pro Light"/>
                <w:b/>
              </w:rPr>
              <w:t>Student Affairs Office</w:t>
            </w:r>
          </w:p>
        </w:tc>
      </w:tr>
    </w:tbl>
    <w:p w:rsidR="00F66CB2" w:rsidRDefault="00F66CB2"/>
    <w:sectPr w:rsidR="00F6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Macro Pro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9E"/>
    <w:rsid w:val="000009C6"/>
    <w:rsid w:val="00110D16"/>
    <w:rsid w:val="002952DB"/>
    <w:rsid w:val="0033091A"/>
    <w:rsid w:val="003E589E"/>
    <w:rsid w:val="005318EA"/>
    <w:rsid w:val="005A616E"/>
    <w:rsid w:val="006628B0"/>
    <w:rsid w:val="00676FB8"/>
    <w:rsid w:val="00773D14"/>
    <w:rsid w:val="007E41BA"/>
    <w:rsid w:val="00915679"/>
    <w:rsid w:val="00A259C4"/>
    <w:rsid w:val="00A95CBA"/>
    <w:rsid w:val="00C50E1C"/>
    <w:rsid w:val="00F46CAD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6BA02B-19C9-4B99-A71E-D997E4E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Ann Green</cp:lastModifiedBy>
  <cp:revision>2</cp:revision>
  <dcterms:created xsi:type="dcterms:W3CDTF">2016-10-19T12:05:00Z</dcterms:created>
  <dcterms:modified xsi:type="dcterms:W3CDTF">2016-10-19T12:05:00Z</dcterms:modified>
</cp:coreProperties>
</file>