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703072" w:rsidRDefault="005040C3" w:rsidP="005040C3">
      <w:pPr>
        <w:jc w:val="center"/>
        <w:rPr>
          <w:rFonts w:ascii="Book Antiqua" w:hAnsi="Book Antiqua"/>
          <w:b/>
        </w:rPr>
      </w:pPr>
      <w:r w:rsidRPr="00703072">
        <w:rPr>
          <w:rFonts w:ascii="Book Antiqua" w:hAnsi="Book Antiqua"/>
          <w:b/>
        </w:rPr>
        <w:t>Faculty Senate Agenda</w:t>
      </w:r>
    </w:p>
    <w:p w:rsidR="005040C3" w:rsidRPr="00703072" w:rsidRDefault="006D7DF8" w:rsidP="005040C3">
      <w:pPr>
        <w:jc w:val="center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Thursday, January 24, 2013</w:t>
      </w:r>
    </w:p>
    <w:p w:rsidR="005040C3" w:rsidRPr="00703072" w:rsidRDefault="00E23CCF" w:rsidP="005B3EC3">
      <w:pPr>
        <w:jc w:val="center"/>
        <w:rPr>
          <w:rFonts w:ascii="Book Antiqua" w:hAnsi="Book Antiqua"/>
        </w:rPr>
      </w:pPr>
      <w:r w:rsidRPr="00703072">
        <w:rPr>
          <w:rFonts w:ascii="Book Antiqua" w:hAnsi="Book Antiqua"/>
        </w:rPr>
        <w:t>3</w:t>
      </w:r>
      <w:bookmarkStart w:id="0" w:name="_GoBack"/>
      <w:bookmarkEnd w:id="0"/>
      <w:r w:rsidRPr="00703072">
        <w:rPr>
          <w:rFonts w:ascii="Book Antiqua" w:hAnsi="Book Antiqua"/>
        </w:rPr>
        <w:t xml:space="preserve">:00 p.m. in the </w:t>
      </w:r>
      <w:r w:rsidR="005040C3" w:rsidRPr="00703072">
        <w:rPr>
          <w:rFonts w:ascii="Book Antiqua" w:hAnsi="Book Antiqua"/>
        </w:rPr>
        <w:t>UC Multipurpose Room</w:t>
      </w: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Administrative Procedures</w:t>
      </w:r>
    </w:p>
    <w:p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703072" w:rsidRPr="00703072">
        <w:rPr>
          <w:rFonts w:ascii="Book Antiqua" w:hAnsi="Book Antiqua"/>
        </w:rPr>
        <w:t>November 28, 2012</w:t>
      </w:r>
    </w:p>
    <w:p w:rsidR="002A28C8" w:rsidRPr="00703072" w:rsidRDefault="002A28C8" w:rsidP="002A28C8">
      <w:pPr>
        <w:pStyle w:val="ListParagraph"/>
        <w:ind w:left="1440"/>
        <w:rPr>
          <w:rFonts w:ascii="Book Antiqua" w:hAnsi="Book Antiqua"/>
        </w:rPr>
      </w:pPr>
    </w:p>
    <w:p w:rsidR="002A28C8" w:rsidRPr="00703072" w:rsidRDefault="002A28C8" w:rsidP="002A28C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External Reports </w:t>
      </w:r>
    </w:p>
    <w:p w:rsidR="001859C6" w:rsidRPr="00703072" w:rsidRDefault="001859C6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Chancellor’s Update:  Chancellor David Belcher</w:t>
      </w:r>
    </w:p>
    <w:p w:rsidR="002A28C8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SGA:</w:t>
      </w:r>
      <w:r w:rsidR="00AF63F0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Dylan Dunford</w:t>
      </w:r>
    </w:p>
    <w:p w:rsidR="00842121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Staff Senate:</w:t>
      </w:r>
      <w:r w:rsidR="00AF63F0" w:rsidRPr="00703072">
        <w:rPr>
          <w:rFonts w:ascii="Book Antiqua" w:hAnsi="Book Antiqua"/>
        </w:rPr>
        <w:t xml:space="preserve"> </w:t>
      </w:r>
      <w:r w:rsidR="00842121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Robin Hitch</w:t>
      </w:r>
    </w:p>
    <w:p w:rsidR="005019B3" w:rsidRPr="00703072" w:rsidRDefault="005019B3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Faculty Assembly:  Rebecca Lasher</w:t>
      </w:r>
    </w:p>
    <w:p w:rsidR="004F5AA5" w:rsidRPr="00703072" w:rsidRDefault="004F5AA5" w:rsidP="005B3EC3">
      <w:pPr>
        <w:pStyle w:val="ListParagraph"/>
        <w:ind w:left="1440"/>
        <w:rPr>
          <w:rFonts w:ascii="Book Antiqua" w:hAnsi="Book Antiqua"/>
        </w:rPr>
      </w:pP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Council Reports</w:t>
      </w:r>
    </w:p>
    <w:p w:rsidR="004939E5" w:rsidRDefault="00703072" w:rsidP="00703072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 Council: D</w:t>
      </w:r>
      <w:r w:rsidR="00E959B9">
        <w:rPr>
          <w:rFonts w:ascii="Book Antiqua" w:hAnsi="Book Antiqua"/>
        </w:rPr>
        <w:t xml:space="preserve">avid Hudson, Chair </w:t>
      </w:r>
    </w:p>
    <w:p w:rsidR="00E959B9" w:rsidRDefault="00E959B9" w:rsidP="00E959B9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</w:rPr>
        <w:t>Curriculum</w:t>
      </w:r>
    </w:p>
    <w:p w:rsidR="00E959B9" w:rsidRPr="00E959B9" w:rsidRDefault="00E959B9" w:rsidP="00E959B9">
      <w:pPr>
        <w:pStyle w:val="ListParagraph"/>
        <w:ind w:left="1440"/>
        <w:rPr>
          <w:rFonts w:ascii="Book Antiqua" w:hAnsi="Book Antiqua"/>
        </w:rPr>
      </w:pPr>
    </w:p>
    <w:p w:rsidR="00D673BE" w:rsidRPr="00703072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Collegial Review Council: </w:t>
      </w:r>
      <w:r w:rsidR="00B44AAB" w:rsidRPr="00703072">
        <w:rPr>
          <w:rFonts w:ascii="Book Antiqua" w:hAnsi="Book Antiqua"/>
        </w:rPr>
        <w:t>Vicki Szabo</w:t>
      </w:r>
      <w:r w:rsidR="004F5AA5" w:rsidRPr="00703072">
        <w:rPr>
          <w:rFonts w:ascii="Book Antiqua" w:hAnsi="Book Antiqua"/>
        </w:rPr>
        <w:t>, Chair</w:t>
      </w:r>
    </w:p>
    <w:p w:rsidR="00E959B9" w:rsidRDefault="00E959B9" w:rsidP="00E959B9">
      <w:pPr>
        <w:pStyle w:val="NoSpacing"/>
        <w:ind w:firstLine="720"/>
      </w:pPr>
      <w:r>
        <w:t>Resolutions</w:t>
      </w:r>
    </w:p>
    <w:p w:rsidR="00E959B9" w:rsidRPr="00E959B9" w:rsidRDefault="00E959B9" w:rsidP="00E959B9">
      <w:pPr>
        <w:pStyle w:val="NoSpacing"/>
        <w:ind w:firstLine="720"/>
        <w:rPr>
          <w:rFonts w:ascii="Book Antiqua" w:hAnsi="Book Antiqua"/>
          <w:i/>
          <w:sz w:val="20"/>
          <w:szCs w:val="20"/>
          <w:u w:val="none"/>
        </w:rPr>
      </w:pPr>
      <w:r>
        <w:rPr>
          <w:rFonts w:ascii="Book Antiqua" w:hAnsi="Book Antiqua"/>
          <w:i/>
          <w:sz w:val="20"/>
          <w:szCs w:val="20"/>
          <w:u w:val="none"/>
        </w:rPr>
        <w:t xml:space="preserve"> 1.</w:t>
      </w:r>
      <w:r w:rsidRPr="00E959B9">
        <w:rPr>
          <w:rFonts w:ascii="Book Antiqua" w:hAnsi="Book Antiqua"/>
          <w:i/>
          <w:sz w:val="20"/>
          <w:szCs w:val="20"/>
          <w:u w:val="none"/>
        </w:rPr>
        <w:t xml:space="preserve"> CLARIFICATION OF LANGUAGE IN 4.07 &amp; 4.08  re. APR 4</w:t>
      </w:r>
    </w:p>
    <w:p w:rsidR="00E959B9" w:rsidRPr="00E959B9" w:rsidRDefault="00E959B9" w:rsidP="00E959B9">
      <w:pPr>
        <w:pStyle w:val="NoSpacing"/>
        <w:ind w:firstLine="720"/>
        <w:rPr>
          <w:rFonts w:ascii="Book Antiqua" w:hAnsi="Book Antiqua"/>
          <w:i/>
          <w:sz w:val="20"/>
          <w:szCs w:val="20"/>
          <w:u w:val="none"/>
        </w:rPr>
      </w:pPr>
      <w:r w:rsidRPr="00E959B9">
        <w:rPr>
          <w:rFonts w:ascii="Book Antiqua" w:hAnsi="Book Antiqua"/>
          <w:i/>
          <w:sz w:val="20"/>
          <w:szCs w:val="20"/>
          <w:u w:val="none"/>
        </w:rPr>
        <w:t>2. CLARIFICATION OF PTR TIMETABLE AND DENIAL OF PROMOTION</w:t>
      </w:r>
    </w:p>
    <w:p w:rsidR="00E959B9" w:rsidRPr="00E959B9" w:rsidRDefault="00E959B9" w:rsidP="00E959B9">
      <w:pPr>
        <w:pStyle w:val="NoSpacing"/>
        <w:ind w:firstLine="720"/>
        <w:rPr>
          <w:rFonts w:ascii="Book Antiqua" w:hAnsi="Book Antiqua"/>
          <w:i/>
          <w:sz w:val="20"/>
          <w:szCs w:val="20"/>
          <w:u w:val="none"/>
        </w:rPr>
      </w:pPr>
      <w:r w:rsidRPr="00E959B9">
        <w:rPr>
          <w:rFonts w:ascii="Book Antiqua" w:hAnsi="Book Antiqua"/>
          <w:i/>
          <w:sz w:val="20"/>
          <w:szCs w:val="20"/>
          <w:u w:val="none"/>
        </w:rPr>
        <w:t>3. EXCEPTION TO EMERITUS APPLICATION TIMELINE, FH 4.11</w:t>
      </w:r>
    </w:p>
    <w:p w:rsidR="00E959B9" w:rsidRPr="00E959B9" w:rsidRDefault="00E959B9" w:rsidP="00E959B9">
      <w:pPr>
        <w:pStyle w:val="NoSpacing"/>
        <w:ind w:left="1080" w:firstLine="0"/>
        <w:rPr>
          <w:rFonts w:ascii="Book Antiqua" w:hAnsi="Book Antiqua"/>
          <w:i/>
          <w:sz w:val="20"/>
          <w:szCs w:val="20"/>
          <w:u w:val="none"/>
        </w:rPr>
      </w:pPr>
    </w:p>
    <w:p w:rsidR="00703072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>Faculty Affairs Council:  Chris Cooper, Chair</w:t>
      </w:r>
    </w:p>
    <w:p w:rsidR="00E959B9" w:rsidRPr="00703072" w:rsidRDefault="00E959B9" w:rsidP="00E959B9">
      <w:pPr>
        <w:pStyle w:val="ListParagraph"/>
        <w:spacing w:after="0" w:line="240" w:lineRule="auto"/>
        <w:ind w:left="1440"/>
        <w:rPr>
          <w:rFonts w:ascii="Book Antiqua" w:hAnsi="Book Antiqua"/>
        </w:rPr>
      </w:pPr>
    </w:p>
    <w:p w:rsidR="00D673BE" w:rsidRPr="00703072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>Rules Committee:  Erin McNelis, Chair</w:t>
      </w:r>
    </w:p>
    <w:p w:rsidR="002A28C8" w:rsidRPr="00703072" w:rsidRDefault="00D673BE" w:rsidP="00703072">
      <w:pPr>
        <w:spacing w:after="0" w:line="240" w:lineRule="auto"/>
        <w:ind w:left="108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</w:t>
      </w: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Other</w:t>
      </w:r>
    </w:p>
    <w:p w:rsidR="00842121" w:rsidRPr="00703072" w:rsidRDefault="005040C3" w:rsidP="0084212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Old Business</w:t>
      </w:r>
    </w:p>
    <w:p w:rsidR="00842121" w:rsidRPr="00E959B9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New Business</w:t>
      </w:r>
      <w:r w:rsidR="00703072" w:rsidRPr="00703072">
        <w:rPr>
          <w:rFonts w:ascii="Book Antiqua" w:hAnsi="Book Antiqua"/>
        </w:rPr>
        <w:t xml:space="preserve"> – Resolution on </w:t>
      </w:r>
      <w:r w:rsidR="00703072" w:rsidRPr="00703072">
        <w:rPr>
          <w:rFonts w:ascii="Book Antiqua" w:hAnsi="Book Antiqua"/>
          <w:bCs/>
        </w:rPr>
        <w:t>Minimum General Education Competencies</w:t>
      </w:r>
    </w:p>
    <w:p w:rsidR="00E959B9" w:rsidRPr="00703072" w:rsidRDefault="00E959B9" w:rsidP="00E959B9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  <w:bCs/>
        </w:rPr>
        <w:t>Use of SharePoint</w:t>
      </w:r>
    </w:p>
    <w:p w:rsidR="00842121" w:rsidRPr="00703072" w:rsidRDefault="00842121" w:rsidP="00842121">
      <w:pPr>
        <w:pStyle w:val="ListParagraph"/>
        <w:ind w:left="1440"/>
        <w:rPr>
          <w:rFonts w:ascii="Book Antiqua" w:hAnsi="Book Antiqua"/>
        </w:rPr>
      </w:pPr>
    </w:p>
    <w:p w:rsidR="005040C3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V.         </w:t>
      </w:r>
      <w:r w:rsidR="002A28C8" w:rsidRPr="00703072">
        <w:rPr>
          <w:rFonts w:ascii="Book Antiqua" w:hAnsi="Book Antiqua"/>
        </w:rPr>
        <w:t xml:space="preserve">Senate </w:t>
      </w:r>
      <w:r w:rsidR="005040C3" w:rsidRPr="00703072">
        <w:rPr>
          <w:rFonts w:ascii="Book Antiqua" w:hAnsi="Book Antiqua"/>
        </w:rPr>
        <w:t>Reports</w:t>
      </w:r>
    </w:p>
    <w:p w:rsidR="00842121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             </w:t>
      </w:r>
      <w:r w:rsidR="005040C3" w:rsidRPr="00703072">
        <w:rPr>
          <w:rFonts w:ascii="Book Antiqua" w:hAnsi="Book Antiqua"/>
        </w:rPr>
        <w:t>Administra</w:t>
      </w:r>
      <w:r w:rsidR="004E1064" w:rsidRPr="00703072">
        <w:rPr>
          <w:rFonts w:ascii="Book Antiqua" w:hAnsi="Book Antiqua"/>
        </w:rPr>
        <w:t xml:space="preserve">tive Report: Provost </w:t>
      </w:r>
      <w:r w:rsidRPr="00703072">
        <w:rPr>
          <w:rFonts w:ascii="Book Antiqua" w:hAnsi="Book Antiqua"/>
        </w:rPr>
        <w:t>Angela Brenton</w:t>
      </w:r>
    </w:p>
    <w:p w:rsidR="005040C3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ab/>
        <w:t xml:space="preserve">        Chair’s Report </w:t>
      </w:r>
      <w:r w:rsidR="00703072" w:rsidRPr="00703072">
        <w:rPr>
          <w:rFonts w:ascii="Book Antiqua" w:hAnsi="Book Antiqua"/>
        </w:rPr>
        <w:t xml:space="preserve">– </w:t>
      </w:r>
      <w:r w:rsidR="00E959B9">
        <w:rPr>
          <w:rFonts w:ascii="Book Antiqua" w:hAnsi="Book Antiqua"/>
        </w:rPr>
        <w:t>Mary Jean Herzog</w:t>
      </w:r>
    </w:p>
    <w:p w:rsidR="00771004" w:rsidRPr="00703072" w:rsidRDefault="00771004" w:rsidP="00842121">
      <w:pPr>
        <w:pStyle w:val="ListParagraph"/>
        <w:ind w:left="1440"/>
        <w:rPr>
          <w:rFonts w:ascii="Book Antiqua" w:hAnsi="Book Antiqua"/>
        </w:rPr>
      </w:pPr>
    </w:p>
    <w:p w:rsidR="00771004" w:rsidRPr="00703072" w:rsidRDefault="00771004" w:rsidP="007710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Courier"/>
          <w:sz w:val="26"/>
          <w:szCs w:val="26"/>
        </w:rPr>
      </w:pPr>
    </w:p>
    <w:p w:rsidR="00771004" w:rsidRPr="00703072" w:rsidRDefault="00771004" w:rsidP="0077100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6"/>
          <w:szCs w:val="26"/>
        </w:rPr>
      </w:pPr>
    </w:p>
    <w:p w:rsidR="001859C6" w:rsidRPr="00703072" w:rsidRDefault="001859C6" w:rsidP="00771004">
      <w:pPr>
        <w:rPr>
          <w:rFonts w:ascii="Book Antiqua" w:hAnsi="Book Antiqua"/>
        </w:rPr>
      </w:pPr>
    </w:p>
    <w:sectPr w:rsidR="001859C6" w:rsidRPr="00703072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/>
  <w:rsids>
    <w:rsidRoot w:val="005040C3"/>
    <w:rsid w:val="000A48B3"/>
    <w:rsid w:val="000E1CAA"/>
    <w:rsid w:val="00137E4E"/>
    <w:rsid w:val="00145FDC"/>
    <w:rsid w:val="001859C6"/>
    <w:rsid w:val="001B7B70"/>
    <w:rsid w:val="0022472F"/>
    <w:rsid w:val="002321D8"/>
    <w:rsid w:val="00236CA7"/>
    <w:rsid w:val="00262F9E"/>
    <w:rsid w:val="002A28C8"/>
    <w:rsid w:val="002E61F0"/>
    <w:rsid w:val="0036048A"/>
    <w:rsid w:val="0036109D"/>
    <w:rsid w:val="00434DE0"/>
    <w:rsid w:val="004939E5"/>
    <w:rsid w:val="004E1064"/>
    <w:rsid w:val="004F5AA5"/>
    <w:rsid w:val="005017BE"/>
    <w:rsid w:val="005019B3"/>
    <w:rsid w:val="005040C3"/>
    <w:rsid w:val="005B3EC3"/>
    <w:rsid w:val="006D7DF8"/>
    <w:rsid w:val="006F78BC"/>
    <w:rsid w:val="00703072"/>
    <w:rsid w:val="00727E1C"/>
    <w:rsid w:val="00771004"/>
    <w:rsid w:val="00791882"/>
    <w:rsid w:val="00820719"/>
    <w:rsid w:val="00842121"/>
    <w:rsid w:val="00861296"/>
    <w:rsid w:val="008B3BDE"/>
    <w:rsid w:val="009363E2"/>
    <w:rsid w:val="00995A25"/>
    <w:rsid w:val="00AF63F0"/>
    <w:rsid w:val="00B44920"/>
    <w:rsid w:val="00B44AAB"/>
    <w:rsid w:val="00B84D3F"/>
    <w:rsid w:val="00BA300E"/>
    <w:rsid w:val="00D451F2"/>
    <w:rsid w:val="00D673BE"/>
    <w:rsid w:val="00DF5222"/>
    <w:rsid w:val="00E23CCF"/>
    <w:rsid w:val="00E959B9"/>
    <w:rsid w:val="00EC23CF"/>
    <w:rsid w:val="00F504D1"/>
    <w:rsid w:val="00F62008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uiPriority="9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B7B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9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59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autoRedefine/>
    <w:uiPriority w:val="1"/>
    <w:qFormat/>
    <w:rsid w:val="00E959B9"/>
    <w:pPr>
      <w:spacing w:after="0" w:line="240" w:lineRule="auto"/>
      <w:ind w:left="720" w:firstLine="360"/>
    </w:pPr>
    <w:rPr>
      <w:rFonts w:ascii="Garamond" w:eastAsiaTheme="minorEastAsia" w:hAnsi="Garamond"/>
      <w:sz w:val="24"/>
      <w:szCs w:val="24"/>
      <w:u w:val="single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B7B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9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59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autoRedefine/>
    <w:uiPriority w:val="1"/>
    <w:qFormat/>
    <w:rsid w:val="00E959B9"/>
    <w:pPr>
      <w:spacing w:after="0" w:line="240" w:lineRule="auto"/>
      <w:ind w:left="720" w:firstLine="360"/>
    </w:pPr>
    <w:rPr>
      <w:rFonts w:ascii="Garamond" w:eastAsiaTheme="minorEastAsia" w:hAnsi="Garamond"/>
      <w:sz w:val="24"/>
      <w:szCs w:val="24"/>
      <w:u w:val="single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3c166e62f1185b1b8743a8b520a094bc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5138c1d0364bba6836eb6bf0720a2b4a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2013-01-24T05:00:00+00:00</MeetingDate>
  </documentManagement>
</p:properties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AA1FD-28B4-45ED-AD35-3C8ABEE0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7EB62-9888-4077-8AE1-20C5492376D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089bb74-c8e0-4265-8753-9707a7f41891"/>
    <ds:schemaRef ds:uri="339779bb-3b5a-40c2-8aca-5c2b58728608"/>
  </ds:schemaRefs>
</ds:datastoreItem>
</file>

<file path=customXml/itemProps3.xml><?xml version="1.0" encoding="utf-8"?>
<ds:datastoreItem xmlns:ds="http://schemas.openxmlformats.org/officeDocument/2006/customXml" ds:itemID="{69DC63D9-EFA1-4CFD-96BF-D2773726C8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57F663-7512-46D9-8B00-7A027F6D2CE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BC01525-B691-432D-8E1C-9A91D0C24E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3089808-3C62-4722-9865-B5E6DD2A0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 ahgreen</cp:lastModifiedBy>
  <cp:revision>2</cp:revision>
  <cp:lastPrinted>2013-01-16T15:40:00Z</cp:lastPrinted>
  <dcterms:created xsi:type="dcterms:W3CDTF">2013-01-22T19:06:00Z</dcterms:created>
  <dcterms:modified xsi:type="dcterms:W3CDTF">2013-01-22T19:06:00Z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