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EF9C" w14:textId="77777777" w:rsidR="005E3F2C" w:rsidRPr="00253F33" w:rsidRDefault="005E3F2C" w:rsidP="005E3F2C">
      <w:pPr>
        <w:jc w:val="center"/>
        <w:rPr>
          <w:rFonts w:ascii="Times" w:hAnsi="Times"/>
          <w:b/>
          <w:szCs w:val="24"/>
        </w:rPr>
      </w:pPr>
      <w:r w:rsidRPr="00253F33">
        <w:rPr>
          <w:rFonts w:ascii="Times" w:hAnsi="Times"/>
          <w:noProof/>
          <w:szCs w:val="24"/>
        </w:rPr>
        <w:drawing>
          <wp:inline distT="0" distB="0" distL="0" distR="0" wp14:anchorId="0C2BA44D" wp14:editId="014AE875">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3F67F6A8" w14:textId="77777777" w:rsidR="005E3F2C" w:rsidRPr="00253F33" w:rsidRDefault="005E3F2C" w:rsidP="005E3F2C">
      <w:pPr>
        <w:jc w:val="center"/>
        <w:rPr>
          <w:rFonts w:ascii="Times" w:hAnsi="Times"/>
          <w:b/>
          <w:szCs w:val="24"/>
        </w:rPr>
      </w:pPr>
      <w:r w:rsidRPr="00253F33">
        <w:rPr>
          <w:rFonts w:ascii="Times" w:hAnsi="Times"/>
          <w:b/>
          <w:szCs w:val="24"/>
        </w:rPr>
        <w:t>College of Education and Allied Professions</w:t>
      </w:r>
    </w:p>
    <w:p w14:paraId="126E73B6" w14:textId="77777777" w:rsidR="005E3F2C" w:rsidRPr="00253F33" w:rsidRDefault="005E3F2C" w:rsidP="005E3F2C">
      <w:pPr>
        <w:jc w:val="center"/>
        <w:rPr>
          <w:rFonts w:ascii="Times" w:hAnsi="Times"/>
          <w:b/>
          <w:szCs w:val="24"/>
        </w:rPr>
      </w:pPr>
      <w:r w:rsidRPr="00253F33">
        <w:rPr>
          <w:rFonts w:ascii="Times" w:hAnsi="Times"/>
          <w:b/>
          <w:szCs w:val="24"/>
        </w:rPr>
        <w:t>Department of Human Services</w:t>
      </w:r>
    </w:p>
    <w:p w14:paraId="3259B714" w14:textId="77777777" w:rsidR="005E3F2C" w:rsidRPr="00253F33" w:rsidRDefault="005E3F2C" w:rsidP="005E3F2C">
      <w:pPr>
        <w:jc w:val="center"/>
        <w:rPr>
          <w:rFonts w:ascii="Times" w:hAnsi="Times"/>
          <w:b/>
          <w:szCs w:val="24"/>
        </w:rPr>
      </w:pPr>
      <w:r w:rsidRPr="00253F33">
        <w:rPr>
          <w:rFonts w:ascii="Times" w:hAnsi="Times"/>
          <w:b/>
          <w:szCs w:val="24"/>
        </w:rPr>
        <w:t>Parks &amp; Recreation Management Program</w:t>
      </w:r>
    </w:p>
    <w:p w14:paraId="36D14951" w14:textId="77777777" w:rsidR="005E3F2C" w:rsidRPr="00253F33" w:rsidRDefault="005E3F2C" w:rsidP="005E3F2C">
      <w:pPr>
        <w:jc w:val="center"/>
        <w:rPr>
          <w:rFonts w:ascii="Times" w:hAnsi="Times"/>
          <w:b/>
          <w:szCs w:val="24"/>
        </w:rPr>
      </w:pPr>
      <w:r w:rsidRPr="00253F33">
        <w:rPr>
          <w:rFonts w:ascii="Times" w:hAnsi="Times"/>
          <w:b/>
          <w:szCs w:val="24"/>
        </w:rPr>
        <w:t>______________________________________________________________________________</w:t>
      </w:r>
    </w:p>
    <w:p w14:paraId="15F6741B" w14:textId="77777777" w:rsidR="005E3F2C" w:rsidRPr="00253F33" w:rsidRDefault="005E3F2C" w:rsidP="005E3F2C">
      <w:pPr>
        <w:jc w:val="center"/>
        <w:rPr>
          <w:rFonts w:ascii="Times" w:hAnsi="Times"/>
          <w:b/>
          <w:szCs w:val="24"/>
        </w:rPr>
      </w:pPr>
    </w:p>
    <w:p w14:paraId="2AD0F4D2" w14:textId="77777777" w:rsidR="005E3F2C" w:rsidRPr="00253F33" w:rsidRDefault="005E3F2C" w:rsidP="005E3F2C">
      <w:pPr>
        <w:ind w:left="2160" w:hanging="2160"/>
        <w:rPr>
          <w:rFonts w:ascii="Times" w:hAnsi="Times"/>
          <w:szCs w:val="24"/>
        </w:rPr>
      </w:pPr>
      <w:r w:rsidRPr="00253F33">
        <w:rPr>
          <w:rFonts w:ascii="Times" w:hAnsi="Times"/>
          <w:b/>
          <w:szCs w:val="24"/>
        </w:rPr>
        <w:t>Course:</w:t>
      </w:r>
      <w:r w:rsidRPr="00253F33">
        <w:rPr>
          <w:rFonts w:ascii="Times" w:hAnsi="Times"/>
          <w:szCs w:val="24"/>
        </w:rPr>
        <w:t xml:space="preserve"> </w:t>
      </w:r>
      <w:r w:rsidRPr="00253F33">
        <w:rPr>
          <w:rFonts w:ascii="Times" w:hAnsi="Times"/>
          <w:szCs w:val="24"/>
        </w:rPr>
        <w:tab/>
        <w:t>PRM 275 Diversity and Inclusion in Parks and Recreation Mgmt.</w:t>
      </w:r>
    </w:p>
    <w:p w14:paraId="2D4CDAEE" w14:textId="77777777" w:rsidR="005E3F2C" w:rsidRPr="00253F33" w:rsidRDefault="005E3F2C" w:rsidP="005E3F2C">
      <w:pPr>
        <w:rPr>
          <w:rFonts w:ascii="Times" w:hAnsi="Times"/>
          <w:szCs w:val="24"/>
        </w:rPr>
      </w:pPr>
      <w:r w:rsidRPr="00253F33">
        <w:rPr>
          <w:rFonts w:ascii="Times" w:hAnsi="Times"/>
          <w:b/>
          <w:szCs w:val="24"/>
        </w:rPr>
        <w:t>Credit Hours:</w:t>
      </w:r>
      <w:r w:rsidRPr="00253F33">
        <w:rPr>
          <w:rFonts w:ascii="Times" w:hAnsi="Times"/>
          <w:szCs w:val="24"/>
        </w:rPr>
        <w:t xml:space="preserve">  </w:t>
      </w:r>
      <w:r w:rsidRPr="00253F33">
        <w:rPr>
          <w:rFonts w:ascii="Times" w:hAnsi="Times"/>
          <w:szCs w:val="24"/>
        </w:rPr>
        <w:tab/>
        <w:t xml:space="preserve">Three (3) </w:t>
      </w:r>
    </w:p>
    <w:p w14:paraId="7877B09A" w14:textId="77777777" w:rsidR="005E3F2C" w:rsidRPr="00253F33" w:rsidRDefault="005E3F2C" w:rsidP="005E3F2C">
      <w:pPr>
        <w:rPr>
          <w:rFonts w:ascii="Times" w:hAnsi="Times"/>
          <w:szCs w:val="24"/>
        </w:rPr>
      </w:pPr>
      <w:r w:rsidRPr="00253F33">
        <w:rPr>
          <w:rFonts w:ascii="Times" w:hAnsi="Times"/>
          <w:b/>
          <w:szCs w:val="24"/>
        </w:rPr>
        <w:t>Professor:</w:t>
      </w:r>
      <w:r w:rsidRPr="00253F33">
        <w:rPr>
          <w:rFonts w:ascii="Times" w:hAnsi="Times"/>
          <w:szCs w:val="24"/>
        </w:rPr>
        <w:t xml:space="preserve">  </w:t>
      </w:r>
      <w:r w:rsidRPr="00253F33">
        <w:rPr>
          <w:rFonts w:ascii="Times" w:hAnsi="Times"/>
          <w:szCs w:val="24"/>
        </w:rPr>
        <w:tab/>
      </w:r>
      <w:r w:rsidRPr="00253F33">
        <w:rPr>
          <w:rFonts w:ascii="Times" w:hAnsi="Times"/>
          <w:szCs w:val="24"/>
        </w:rPr>
        <w:tab/>
        <w:t>Dr. Callie Schultz</w:t>
      </w:r>
    </w:p>
    <w:p w14:paraId="22BF037A" w14:textId="77777777" w:rsidR="005E3F2C" w:rsidRPr="00253F33" w:rsidRDefault="005E3F2C" w:rsidP="005E3F2C">
      <w:pPr>
        <w:rPr>
          <w:rFonts w:ascii="Times" w:hAnsi="Times"/>
          <w:szCs w:val="24"/>
        </w:rPr>
      </w:pPr>
      <w:r w:rsidRPr="00253F33">
        <w:rPr>
          <w:rFonts w:ascii="Times" w:hAnsi="Times"/>
          <w:szCs w:val="24"/>
        </w:rPr>
        <w:tab/>
      </w:r>
      <w:r w:rsidRPr="00253F33">
        <w:rPr>
          <w:rFonts w:ascii="Times" w:hAnsi="Times"/>
          <w:szCs w:val="24"/>
        </w:rPr>
        <w:tab/>
      </w:r>
      <w:r w:rsidRPr="00253F33">
        <w:rPr>
          <w:rFonts w:ascii="Times" w:hAnsi="Times"/>
          <w:szCs w:val="24"/>
        </w:rPr>
        <w:tab/>
        <w:t>Office Location: REID 122-F</w:t>
      </w:r>
    </w:p>
    <w:p w14:paraId="14F518CB" w14:textId="77777777" w:rsidR="005E3F2C" w:rsidRPr="00253F33" w:rsidRDefault="005E3F2C" w:rsidP="005E3F2C">
      <w:pPr>
        <w:rPr>
          <w:rFonts w:ascii="Times" w:hAnsi="Times"/>
          <w:szCs w:val="24"/>
        </w:rPr>
      </w:pPr>
      <w:r w:rsidRPr="00253F33">
        <w:rPr>
          <w:rFonts w:ascii="Times" w:hAnsi="Times"/>
          <w:szCs w:val="24"/>
        </w:rPr>
        <w:tab/>
      </w:r>
      <w:r w:rsidRPr="00253F33">
        <w:rPr>
          <w:rFonts w:ascii="Times" w:hAnsi="Times"/>
          <w:szCs w:val="24"/>
        </w:rPr>
        <w:tab/>
      </w:r>
      <w:r w:rsidRPr="00253F33">
        <w:rPr>
          <w:rFonts w:ascii="Times" w:hAnsi="Times"/>
          <w:szCs w:val="24"/>
        </w:rPr>
        <w:tab/>
        <w:t>Phone: 227-3844 (Office)</w:t>
      </w:r>
    </w:p>
    <w:p w14:paraId="19C4E370" w14:textId="77777777" w:rsidR="005E3F2C" w:rsidRPr="00253F33" w:rsidRDefault="005E3F2C" w:rsidP="005E3F2C">
      <w:pPr>
        <w:rPr>
          <w:rFonts w:ascii="Times" w:hAnsi="Times"/>
          <w:szCs w:val="24"/>
        </w:rPr>
      </w:pPr>
      <w:r w:rsidRPr="00253F33">
        <w:rPr>
          <w:rFonts w:ascii="Times" w:hAnsi="Times"/>
          <w:szCs w:val="24"/>
        </w:rPr>
        <w:tab/>
      </w:r>
      <w:r w:rsidRPr="00253F33">
        <w:rPr>
          <w:rFonts w:ascii="Times" w:hAnsi="Times"/>
          <w:szCs w:val="24"/>
        </w:rPr>
        <w:tab/>
      </w:r>
      <w:r w:rsidRPr="00253F33">
        <w:rPr>
          <w:rFonts w:ascii="Times" w:hAnsi="Times"/>
          <w:szCs w:val="24"/>
        </w:rPr>
        <w:tab/>
        <w:t xml:space="preserve">Email: </w:t>
      </w:r>
      <w:hyperlink r:id="rId8" w:history="1">
        <w:r w:rsidRPr="00253F33">
          <w:rPr>
            <w:rStyle w:val="Hyperlink"/>
            <w:rFonts w:ascii="Times" w:hAnsi="Times"/>
            <w:szCs w:val="24"/>
          </w:rPr>
          <w:t>csschultz@wcu.edu</w:t>
        </w:r>
      </w:hyperlink>
      <w:r w:rsidRPr="00253F33">
        <w:rPr>
          <w:rFonts w:ascii="Times" w:hAnsi="Times"/>
          <w:szCs w:val="24"/>
        </w:rPr>
        <w:t xml:space="preserve"> </w:t>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p>
    <w:p w14:paraId="3156024D" w14:textId="61E5B15B" w:rsidR="005E3F2C" w:rsidRPr="00253F33" w:rsidRDefault="005E3F2C" w:rsidP="005E3F2C">
      <w:pPr>
        <w:rPr>
          <w:rFonts w:ascii="Times" w:hAnsi="Times"/>
          <w:szCs w:val="24"/>
        </w:rPr>
      </w:pPr>
      <w:r w:rsidRPr="00253F33">
        <w:rPr>
          <w:rFonts w:ascii="Times" w:hAnsi="Times"/>
          <w:b/>
          <w:szCs w:val="24"/>
        </w:rPr>
        <w:t>Office Hours*:</w:t>
      </w:r>
      <w:r w:rsidRPr="00253F33">
        <w:rPr>
          <w:rFonts w:ascii="Times" w:hAnsi="Times"/>
          <w:b/>
          <w:szCs w:val="24"/>
        </w:rPr>
        <w:tab/>
      </w:r>
      <w:r w:rsidRPr="00253F33">
        <w:rPr>
          <w:rFonts w:ascii="Times" w:hAnsi="Times"/>
          <w:szCs w:val="24"/>
        </w:rPr>
        <w:t xml:space="preserve">Mondays &amp; </w:t>
      </w:r>
      <w:r w:rsidR="0041141C" w:rsidRPr="00253F33">
        <w:rPr>
          <w:rFonts w:ascii="Times" w:hAnsi="Times"/>
          <w:szCs w:val="24"/>
        </w:rPr>
        <w:t>Thursday</w:t>
      </w:r>
      <w:r w:rsidRPr="00253F33">
        <w:rPr>
          <w:rFonts w:ascii="Times" w:hAnsi="Times"/>
          <w:szCs w:val="24"/>
        </w:rPr>
        <w:t xml:space="preserve">s </w:t>
      </w:r>
      <w:r w:rsidR="00253F33" w:rsidRPr="00253F33">
        <w:rPr>
          <w:rFonts w:ascii="Times" w:hAnsi="Times"/>
          <w:szCs w:val="24"/>
        </w:rPr>
        <w:t>2</w:t>
      </w:r>
      <w:r w:rsidRPr="00253F33">
        <w:rPr>
          <w:rFonts w:ascii="Times" w:hAnsi="Times"/>
          <w:szCs w:val="24"/>
        </w:rPr>
        <w:t>:00-</w:t>
      </w:r>
      <w:r w:rsidR="00253F33" w:rsidRPr="00253F33">
        <w:rPr>
          <w:rFonts w:ascii="Times" w:hAnsi="Times"/>
          <w:szCs w:val="24"/>
        </w:rPr>
        <w:t>4</w:t>
      </w:r>
      <w:r w:rsidRPr="00253F33">
        <w:rPr>
          <w:rFonts w:ascii="Times" w:hAnsi="Times"/>
          <w:szCs w:val="24"/>
        </w:rPr>
        <w:t>:00 and by appointment</w:t>
      </w:r>
    </w:p>
    <w:p w14:paraId="4BA309CE" w14:textId="77777777" w:rsidR="005E3F2C" w:rsidRPr="00253F33" w:rsidRDefault="005E3F2C" w:rsidP="005E3F2C">
      <w:pPr>
        <w:rPr>
          <w:rFonts w:ascii="Times" w:hAnsi="Times"/>
          <w:szCs w:val="24"/>
        </w:rPr>
      </w:pPr>
    </w:p>
    <w:p w14:paraId="48BC08C4" w14:textId="77777777" w:rsidR="005E3F2C" w:rsidRPr="00253F33" w:rsidRDefault="005E3F2C" w:rsidP="005E3F2C">
      <w:pPr>
        <w:rPr>
          <w:rFonts w:ascii="Times" w:hAnsi="Times"/>
          <w:szCs w:val="24"/>
        </w:rPr>
      </w:pPr>
      <w:r w:rsidRPr="00253F33">
        <w:rPr>
          <w:rFonts w:ascii="Times" w:hAnsi="Times"/>
          <w:szCs w:val="24"/>
        </w:rPr>
        <w:t>*I welcome additional opportunities to meet with you if the posted office hours do not work or there is a conflict. Occasionally I will have other meetings on campus during office hours. I will note these in advance on my office door. Please contact me via email to schedule an appointment for a time outside of the posted hours.  I welcome the opportunity to speak with you.</w:t>
      </w:r>
    </w:p>
    <w:p w14:paraId="70A91460" w14:textId="77777777" w:rsidR="005E3F2C" w:rsidRPr="00253F33" w:rsidRDefault="005E3F2C" w:rsidP="005E3F2C">
      <w:pPr>
        <w:rPr>
          <w:rFonts w:ascii="Times" w:hAnsi="Times"/>
          <w:b/>
          <w:szCs w:val="24"/>
        </w:rPr>
      </w:pPr>
    </w:p>
    <w:p w14:paraId="217FAA87" w14:textId="77777777" w:rsidR="005E3F2C" w:rsidRPr="00253F33" w:rsidRDefault="005E3F2C" w:rsidP="005E3F2C">
      <w:pPr>
        <w:rPr>
          <w:rFonts w:ascii="Times" w:hAnsi="Times"/>
          <w:szCs w:val="24"/>
        </w:rPr>
      </w:pPr>
      <w:r w:rsidRPr="00253F33">
        <w:rPr>
          <w:rFonts w:ascii="Times" w:hAnsi="Times"/>
          <w:b/>
          <w:szCs w:val="24"/>
        </w:rPr>
        <w:t>Meeting Day, Time &amp; Classroom:</w:t>
      </w:r>
      <w:r w:rsidRPr="00253F33">
        <w:rPr>
          <w:rFonts w:ascii="Times" w:hAnsi="Times"/>
          <w:szCs w:val="24"/>
        </w:rPr>
        <w:t xml:space="preserve">  </w:t>
      </w:r>
      <w:r w:rsidRPr="00253F33">
        <w:rPr>
          <w:rFonts w:ascii="Times" w:hAnsi="Times"/>
          <w:szCs w:val="24"/>
        </w:rPr>
        <w:tab/>
        <w:t xml:space="preserve"> </w:t>
      </w:r>
    </w:p>
    <w:p w14:paraId="39BDB610" w14:textId="49C29448" w:rsidR="005E3F2C" w:rsidRPr="00253F33" w:rsidRDefault="005E3F2C" w:rsidP="005E3F2C">
      <w:pPr>
        <w:ind w:left="1440" w:firstLine="720"/>
        <w:rPr>
          <w:rFonts w:ascii="Times" w:hAnsi="Times"/>
          <w:szCs w:val="24"/>
        </w:rPr>
      </w:pPr>
      <w:r w:rsidRPr="00253F33">
        <w:rPr>
          <w:rFonts w:ascii="Times" w:hAnsi="Times"/>
          <w:szCs w:val="24"/>
        </w:rPr>
        <w:t>Clas</w:t>
      </w:r>
      <w:r w:rsidR="0005041E" w:rsidRPr="00253F33">
        <w:rPr>
          <w:rFonts w:ascii="Times" w:hAnsi="Times"/>
          <w:szCs w:val="24"/>
        </w:rPr>
        <w:t xml:space="preserve">s: </w:t>
      </w:r>
      <w:r w:rsidR="0005041E" w:rsidRPr="00253F33">
        <w:rPr>
          <w:rFonts w:ascii="Times" w:hAnsi="Times"/>
          <w:szCs w:val="24"/>
        </w:rPr>
        <w:tab/>
        <w:t>Tuesday &amp; Thursday 8:00-9:15</w:t>
      </w:r>
      <w:r w:rsidRPr="00253F33">
        <w:rPr>
          <w:rFonts w:ascii="Times" w:hAnsi="Times"/>
          <w:szCs w:val="24"/>
        </w:rPr>
        <w:t>am (Reid 1)</w:t>
      </w:r>
    </w:p>
    <w:p w14:paraId="3DFE666B" w14:textId="77777777" w:rsidR="005E3F2C" w:rsidRPr="00253F33" w:rsidRDefault="005E3F2C" w:rsidP="005E3F2C">
      <w:pPr>
        <w:tabs>
          <w:tab w:val="left" w:pos="2880"/>
        </w:tabs>
        <w:rPr>
          <w:rFonts w:ascii="Times" w:hAnsi="Times"/>
          <w:b/>
          <w:szCs w:val="24"/>
        </w:rPr>
      </w:pPr>
    </w:p>
    <w:p w14:paraId="63ABF235" w14:textId="77777777" w:rsidR="005E3F2C" w:rsidRPr="00253F33" w:rsidRDefault="005E3F2C" w:rsidP="005E3F2C">
      <w:pPr>
        <w:tabs>
          <w:tab w:val="left" w:pos="2880"/>
        </w:tabs>
        <w:rPr>
          <w:rFonts w:ascii="Times" w:hAnsi="Times"/>
          <w:szCs w:val="24"/>
        </w:rPr>
      </w:pPr>
      <w:r w:rsidRPr="00253F33">
        <w:rPr>
          <w:rFonts w:ascii="Times" w:hAnsi="Times"/>
          <w:b/>
          <w:szCs w:val="24"/>
        </w:rPr>
        <w:t>Course Description:</w:t>
      </w:r>
      <w:r w:rsidRPr="00253F33">
        <w:rPr>
          <w:rFonts w:ascii="Times" w:hAnsi="Times"/>
          <w:szCs w:val="24"/>
        </w:rPr>
        <w:t xml:space="preserve">  This course seeks to foster diversity and inclusion in parks and recreation management by assisting students in gaining the awareness, understanding, knowledge, and abilities in working with those of a different ability, socio-economic status, gender, and race and ethnicity than they.  Students will gain understanding, knowledge, and ability through experiential class sessions, guest speakers, collaborative presentations and projects, and field visits.</w:t>
      </w:r>
    </w:p>
    <w:p w14:paraId="5677C534" w14:textId="77777777" w:rsidR="005E3F2C" w:rsidRPr="00253F33" w:rsidRDefault="005E3F2C" w:rsidP="005E3F2C">
      <w:pPr>
        <w:pStyle w:val="Heading3"/>
        <w:spacing w:before="0"/>
        <w:rPr>
          <w:rFonts w:ascii="Times" w:hAnsi="Times" w:cs="Times New Roman"/>
          <w:sz w:val="24"/>
          <w:szCs w:val="24"/>
          <w:u w:val="single"/>
        </w:rPr>
      </w:pPr>
    </w:p>
    <w:p w14:paraId="4BD52F96" w14:textId="77777777" w:rsidR="005E3F2C" w:rsidRPr="00253F33" w:rsidRDefault="005E3F2C" w:rsidP="005E3F2C">
      <w:pPr>
        <w:pStyle w:val="Heading3"/>
        <w:spacing w:before="0"/>
        <w:rPr>
          <w:rFonts w:ascii="Times" w:hAnsi="Times" w:cs="Times New Roman"/>
          <w:sz w:val="24"/>
          <w:szCs w:val="24"/>
        </w:rPr>
      </w:pPr>
      <w:r w:rsidRPr="00253F33">
        <w:rPr>
          <w:rFonts w:ascii="Times" w:hAnsi="Times" w:cs="Times New Roman"/>
          <w:sz w:val="24"/>
          <w:szCs w:val="24"/>
        </w:rPr>
        <w:t>Class Culture</w:t>
      </w:r>
    </w:p>
    <w:p w14:paraId="4C8F6336" w14:textId="77777777" w:rsidR="005E3F2C" w:rsidRPr="00253F33" w:rsidRDefault="005E3F2C" w:rsidP="005E3F2C">
      <w:pPr>
        <w:rPr>
          <w:rFonts w:ascii="Times" w:hAnsi="Times"/>
          <w:szCs w:val="24"/>
        </w:rPr>
      </w:pPr>
      <w:r w:rsidRPr="00253F33">
        <w:rPr>
          <w:rFonts w:ascii="Times" w:hAnsi="Times"/>
          <w:szCs w:val="24"/>
        </w:rPr>
        <w:t>As a classroom of engaged learners, we agree that we will…</w:t>
      </w:r>
    </w:p>
    <w:p w14:paraId="33DDE0AA" w14:textId="6C251998" w:rsidR="005E3F2C" w:rsidRPr="00253F33" w:rsidRDefault="00253F33" w:rsidP="005E3F2C">
      <w:pPr>
        <w:pStyle w:val="ListParagraph"/>
        <w:rPr>
          <w:rFonts w:ascii="Times" w:hAnsi="Times"/>
          <w:szCs w:val="24"/>
        </w:rPr>
      </w:pPr>
      <w:r>
        <w:rPr>
          <w:rFonts w:ascii="Times" w:hAnsi="Times"/>
          <w:szCs w:val="24"/>
        </w:rPr>
        <w:t>**TBD as a class**</w:t>
      </w:r>
    </w:p>
    <w:p w14:paraId="6200AFA0" w14:textId="77777777" w:rsidR="005E3F2C" w:rsidRPr="00253F33" w:rsidRDefault="005E3F2C" w:rsidP="005E3F2C">
      <w:pPr>
        <w:pStyle w:val="HTMLPreformatted"/>
        <w:rPr>
          <w:rFonts w:ascii="Times" w:hAnsi="Times" w:cs="Times New Roman"/>
          <w:sz w:val="24"/>
          <w:szCs w:val="24"/>
        </w:rPr>
      </w:pPr>
    </w:p>
    <w:p w14:paraId="4F5E6D1C" w14:textId="77777777" w:rsidR="005E3F2C" w:rsidRPr="00253F33" w:rsidRDefault="005E3F2C" w:rsidP="005E3F2C">
      <w:pPr>
        <w:rPr>
          <w:rFonts w:ascii="Times" w:hAnsi="Times"/>
          <w:szCs w:val="24"/>
        </w:rPr>
      </w:pPr>
      <w:r w:rsidRPr="00253F33">
        <w:rPr>
          <w:rFonts w:ascii="Times" w:hAnsi="Times"/>
          <w:i/>
          <w:szCs w:val="24"/>
          <w:u w:val="single"/>
        </w:rPr>
        <w:t>Instructor’s Comment</w:t>
      </w:r>
      <w:r w:rsidRPr="00253F33">
        <w:rPr>
          <w:rFonts w:ascii="Times" w:hAnsi="Times"/>
          <w:i/>
          <w:szCs w:val="24"/>
        </w:rPr>
        <w:t xml:space="preserve">: </w:t>
      </w:r>
      <w:r w:rsidRPr="00253F33">
        <w:rPr>
          <w:rFonts w:ascii="Times" w:hAnsi="Times"/>
          <w:szCs w:val="24"/>
        </w:rPr>
        <w:t xml:space="preserve"> </w:t>
      </w:r>
      <w:r w:rsidRPr="00253F33">
        <w:rPr>
          <w:rFonts w:ascii="Times" w:hAnsi="Times"/>
          <w:i/>
          <w:szCs w:val="24"/>
        </w:rPr>
        <w:t xml:space="preserve">I assume that you are here because you want to learn something about this topic and that you will take responsibility to be an active participant in this class. You and I share the same expectations of each other: we will be on time, we will be prepared for that day’s discussion by having done the assigned readings or activities, we will share our ideas and reactions in class discussion, we will be respectful of one another, and we will be engaged in learning about leisure and diversity. If you commit yourself to truly doing your best, I will give you the time and assistance you need to get the most out of this class. But the responsibility lies on </w:t>
      </w:r>
      <w:r w:rsidRPr="00253F33">
        <w:rPr>
          <w:rFonts w:ascii="Times" w:hAnsi="Times"/>
          <w:i/>
          <w:szCs w:val="24"/>
          <w:u w:val="single"/>
        </w:rPr>
        <w:t>you</w:t>
      </w:r>
      <w:r w:rsidRPr="00253F33">
        <w:rPr>
          <w:rFonts w:ascii="Times" w:hAnsi="Times"/>
          <w:i/>
          <w:szCs w:val="24"/>
        </w:rPr>
        <w:t xml:space="preserve"> to become an engaged learner. </w:t>
      </w:r>
    </w:p>
    <w:p w14:paraId="748C98CB" w14:textId="77777777" w:rsidR="005E3F2C" w:rsidRPr="00253F33" w:rsidRDefault="005E3F2C" w:rsidP="005E3F2C">
      <w:pPr>
        <w:rPr>
          <w:rFonts w:ascii="Times" w:hAnsi="Times"/>
          <w:szCs w:val="24"/>
        </w:rPr>
      </w:pPr>
    </w:p>
    <w:p w14:paraId="50CEAAD7" w14:textId="77777777" w:rsidR="005E3F2C" w:rsidRPr="00253F33" w:rsidRDefault="005E3F2C" w:rsidP="005E3F2C">
      <w:pPr>
        <w:rPr>
          <w:rFonts w:ascii="Times" w:hAnsi="Times"/>
          <w:b/>
          <w:szCs w:val="24"/>
        </w:rPr>
      </w:pPr>
      <w:r w:rsidRPr="00253F33">
        <w:rPr>
          <w:rFonts w:ascii="Times" w:hAnsi="Times"/>
          <w:b/>
          <w:szCs w:val="24"/>
        </w:rPr>
        <w:lastRenderedPageBreak/>
        <w:t>Text(s)</w:t>
      </w:r>
    </w:p>
    <w:p w14:paraId="237CE721" w14:textId="77777777" w:rsidR="005E3F2C" w:rsidRPr="00253F33" w:rsidRDefault="005E3F2C" w:rsidP="005E3F2C">
      <w:pPr>
        <w:pStyle w:val="BodyText"/>
        <w:rPr>
          <w:rFonts w:ascii="Times" w:hAnsi="Times"/>
          <w:szCs w:val="24"/>
        </w:rPr>
      </w:pPr>
      <w:r w:rsidRPr="00253F33">
        <w:rPr>
          <w:rFonts w:ascii="Times" w:hAnsi="Times"/>
          <w:szCs w:val="24"/>
        </w:rPr>
        <w:t xml:space="preserve">Adams, M., </w:t>
      </w:r>
      <w:proofErr w:type="spellStart"/>
      <w:r w:rsidRPr="00253F33">
        <w:rPr>
          <w:rFonts w:ascii="Times" w:hAnsi="Times"/>
          <w:szCs w:val="24"/>
        </w:rPr>
        <w:t>Blumnfeld</w:t>
      </w:r>
      <w:proofErr w:type="spellEnd"/>
      <w:r w:rsidRPr="00253F33">
        <w:rPr>
          <w:rFonts w:ascii="Times" w:hAnsi="Times"/>
          <w:szCs w:val="24"/>
        </w:rPr>
        <w:t>, W.J., Castaneda, C.R., Hackman, H.W., Peters, M.L., &amp; Zuniga, X. (Eds.</w:t>
      </w:r>
      <w:proofErr w:type="gramStart"/>
      <w:r w:rsidRPr="00253F33">
        <w:rPr>
          <w:rFonts w:ascii="Times" w:hAnsi="Times"/>
          <w:szCs w:val="24"/>
        </w:rPr>
        <w:t>).(</w:t>
      </w:r>
      <w:proofErr w:type="gramEnd"/>
      <w:r w:rsidRPr="00253F33">
        <w:rPr>
          <w:rFonts w:ascii="Times" w:hAnsi="Times"/>
          <w:szCs w:val="24"/>
        </w:rPr>
        <w:t xml:space="preserve">2013). </w:t>
      </w:r>
      <w:r w:rsidRPr="00253F33">
        <w:rPr>
          <w:rFonts w:ascii="Times" w:hAnsi="Times"/>
          <w:i/>
          <w:szCs w:val="24"/>
        </w:rPr>
        <w:t>Readings for diversity and social justice, 3</w:t>
      </w:r>
      <w:r w:rsidRPr="00253F33">
        <w:rPr>
          <w:rFonts w:ascii="Times" w:hAnsi="Times"/>
          <w:i/>
          <w:szCs w:val="24"/>
          <w:vertAlign w:val="superscript"/>
        </w:rPr>
        <w:t>rd</w:t>
      </w:r>
      <w:r w:rsidRPr="00253F33">
        <w:rPr>
          <w:rFonts w:ascii="Times" w:hAnsi="Times"/>
          <w:i/>
          <w:szCs w:val="24"/>
        </w:rPr>
        <w:t xml:space="preserve"> edition. </w:t>
      </w:r>
      <w:r w:rsidRPr="00253F33">
        <w:rPr>
          <w:rFonts w:ascii="Times" w:hAnsi="Times"/>
          <w:szCs w:val="24"/>
        </w:rPr>
        <w:t xml:space="preserve">New York, NY: Routledge. </w:t>
      </w:r>
    </w:p>
    <w:p w14:paraId="09BB9B7B" w14:textId="77777777" w:rsidR="005E3F2C" w:rsidRPr="00253F33" w:rsidRDefault="005E3F2C" w:rsidP="005E3F2C">
      <w:pPr>
        <w:pStyle w:val="BodyText"/>
        <w:rPr>
          <w:rFonts w:ascii="Times" w:hAnsi="Times"/>
          <w:szCs w:val="24"/>
        </w:rPr>
      </w:pPr>
    </w:p>
    <w:p w14:paraId="7D4883E3" w14:textId="77777777" w:rsidR="005E3F2C" w:rsidRPr="00253F33" w:rsidRDefault="005E3F2C" w:rsidP="005E3F2C">
      <w:pPr>
        <w:pStyle w:val="BodyText"/>
        <w:rPr>
          <w:rFonts w:ascii="Times" w:hAnsi="Times"/>
          <w:szCs w:val="24"/>
        </w:rPr>
      </w:pPr>
      <w:r w:rsidRPr="00253F33">
        <w:rPr>
          <w:rFonts w:ascii="Times" w:hAnsi="Times"/>
          <w:szCs w:val="24"/>
        </w:rPr>
        <w:t xml:space="preserve">Additional reading materials will be distributed in class or uploaded to Canvas. It is essential that students </w:t>
      </w:r>
      <w:r w:rsidRPr="00253F33">
        <w:rPr>
          <w:rFonts w:ascii="Times" w:hAnsi="Times"/>
          <w:b/>
          <w:szCs w:val="24"/>
        </w:rPr>
        <w:t>read</w:t>
      </w:r>
      <w:r w:rsidRPr="00253F33">
        <w:rPr>
          <w:rFonts w:ascii="Times" w:hAnsi="Times"/>
          <w:szCs w:val="24"/>
        </w:rPr>
        <w:t xml:space="preserve"> </w:t>
      </w:r>
      <w:r w:rsidRPr="00253F33">
        <w:rPr>
          <w:rFonts w:ascii="Times" w:hAnsi="Times"/>
          <w:b/>
          <w:szCs w:val="24"/>
        </w:rPr>
        <w:t>all assigned material</w:t>
      </w:r>
      <w:r w:rsidRPr="00253F33">
        <w:rPr>
          <w:rFonts w:ascii="Times" w:hAnsi="Times"/>
          <w:szCs w:val="24"/>
        </w:rPr>
        <w:t xml:space="preserve"> for class. As Michel Foucault famously stated, “Knowledge is power.” In this class, an important way to gain knowledge is through reading. Take the time to read closely and thoroughly. </w:t>
      </w:r>
    </w:p>
    <w:p w14:paraId="61F8A33C" w14:textId="77777777" w:rsidR="005E3F2C" w:rsidRPr="00253F33" w:rsidRDefault="005E3F2C" w:rsidP="005E3F2C">
      <w:pPr>
        <w:pStyle w:val="BodyText"/>
        <w:rPr>
          <w:rFonts w:ascii="Times" w:hAnsi="Times"/>
          <w:szCs w:val="24"/>
        </w:rPr>
      </w:pPr>
    </w:p>
    <w:p w14:paraId="1A9B13BC" w14:textId="77777777" w:rsidR="005E3F2C" w:rsidRPr="00253F33" w:rsidRDefault="005E3F2C" w:rsidP="005E3F2C">
      <w:pPr>
        <w:pStyle w:val="Default"/>
        <w:rPr>
          <w:rFonts w:ascii="Times" w:hAnsi="Times"/>
          <w:color w:val="auto"/>
        </w:rPr>
      </w:pPr>
      <w:r w:rsidRPr="00253F33">
        <w:rPr>
          <w:rFonts w:ascii="Times" w:hAnsi="Times"/>
          <w:b/>
          <w:bCs/>
          <w:color w:val="auto"/>
        </w:rPr>
        <w:t xml:space="preserve">Assumptions and Choices </w:t>
      </w:r>
    </w:p>
    <w:p w14:paraId="4A50CC18" w14:textId="77777777" w:rsidR="005E3F2C" w:rsidRPr="00253F33" w:rsidRDefault="005E3F2C" w:rsidP="005E3F2C">
      <w:pPr>
        <w:pStyle w:val="Default"/>
        <w:rPr>
          <w:rFonts w:ascii="Times" w:hAnsi="Times"/>
          <w:color w:val="auto"/>
        </w:rPr>
      </w:pPr>
      <w:r w:rsidRPr="00253F33">
        <w:rPr>
          <w:rFonts w:ascii="Times" w:hAnsi="Times"/>
          <w:color w:val="auto"/>
        </w:rPr>
        <w:t xml:space="preserve">My assumptions: </w:t>
      </w:r>
    </w:p>
    <w:p w14:paraId="18B2826C" w14:textId="77777777" w:rsidR="005E3F2C" w:rsidRPr="00253F33" w:rsidRDefault="005E3F2C" w:rsidP="005E3F2C">
      <w:pPr>
        <w:pStyle w:val="Default"/>
        <w:numPr>
          <w:ilvl w:val="0"/>
          <w:numId w:val="8"/>
        </w:numPr>
        <w:rPr>
          <w:rFonts w:ascii="Times" w:hAnsi="Times"/>
          <w:color w:val="auto"/>
        </w:rPr>
      </w:pPr>
      <w:r w:rsidRPr="00253F33">
        <w:rPr>
          <w:rFonts w:ascii="Times" w:hAnsi="Times"/>
          <w:color w:val="auto"/>
        </w:rPr>
        <w:t xml:space="preserve">You are an honorable person who stands by her/his word. </w:t>
      </w:r>
    </w:p>
    <w:p w14:paraId="13422A93" w14:textId="77777777" w:rsidR="005E3F2C" w:rsidRPr="00253F33" w:rsidRDefault="005E3F2C" w:rsidP="005E3F2C">
      <w:pPr>
        <w:pStyle w:val="Default"/>
        <w:numPr>
          <w:ilvl w:val="0"/>
          <w:numId w:val="8"/>
        </w:numPr>
        <w:rPr>
          <w:rFonts w:ascii="Times" w:hAnsi="Times"/>
          <w:color w:val="auto"/>
        </w:rPr>
      </w:pPr>
      <w:r w:rsidRPr="00253F33">
        <w:rPr>
          <w:rFonts w:ascii="Times" w:hAnsi="Times"/>
          <w:color w:val="auto"/>
        </w:rPr>
        <w:t xml:space="preserve">Your enrollment in this class was a willing choice. As such, you are intrinsically motivated to learn. </w:t>
      </w:r>
    </w:p>
    <w:p w14:paraId="6C680BDD" w14:textId="77777777" w:rsidR="005E3F2C" w:rsidRPr="00253F33" w:rsidRDefault="005E3F2C" w:rsidP="005E3F2C">
      <w:pPr>
        <w:pStyle w:val="Default"/>
        <w:numPr>
          <w:ilvl w:val="0"/>
          <w:numId w:val="8"/>
        </w:numPr>
        <w:rPr>
          <w:rFonts w:ascii="Times" w:hAnsi="Times"/>
          <w:color w:val="auto"/>
        </w:rPr>
      </w:pPr>
      <w:r w:rsidRPr="00253F33">
        <w:rPr>
          <w:rFonts w:ascii="Times" w:hAnsi="Times"/>
          <w:color w:val="auto"/>
        </w:rPr>
        <w:t xml:space="preserve">You do not equate effort with understanding, and value the latter more highly. </w:t>
      </w:r>
    </w:p>
    <w:p w14:paraId="6E9BFB8B" w14:textId="77777777" w:rsidR="005E3F2C" w:rsidRPr="00253F33" w:rsidRDefault="005E3F2C" w:rsidP="005E3F2C">
      <w:pPr>
        <w:pStyle w:val="Default"/>
        <w:numPr>
          <w:ilvl w:val="0"/>
          <w:numId w:val="8"/>
        </w:numPr>
        <w:rPr>
          <w:rFonts w:ascii="Times" w:hAnsi="Times"/>
          <w:color w:val="auto"/>
        </w:rPr>
      </w:pPr>
      <w:r w:rsidRPr="00253F33">
        <w:rPr>
          <w:rFonts w:ascii="Times" w:hAnsi="Times"/>
          <w:color w:val="auto"/>
        </w:rPr>
        <w:t xml:space="preserve">You are willing to take personal responsibility for your experiences in this class. </w:t>
      </w:r>
    </w:p>
    <w:p w14:paraId="710DF0D0" w14:textId="77777777" w:rsidR="005E3F2C" w:rsidRPr="00253F33" w:rsidRDefault="005E3F2C" w:rsidP="005E3F2C">
      <w:pPr>
        <w:pStyle w:val="Default"/>
        <w:numPr>
          <w:ilvl w:val="0"/>
          <w:numId w:val="8"/>
        </w:numPr>
        <w:rPr>
          <w:rFonts w:ascii="Times" w:hAnsi="Times"/>
          <w:color w:val="auto"/>
        </w:rPr>
      </w:pPr>
      <w:r w:rsidRPr="00253F33">
        <w:rPr>
          <w:rFonts w:ascii="Times" w:hAnsi="Times"/>
          <w:color w:val="auto"/>
        </w:rPr>
        <w:t xml:space="preserve">More than likely, you will disagree with me and/or your classmates at some point and will do so respectfully. </w:t>
      </w:r>
    </w:p>
    <w:p w14:paraId="3EDC5C5D" w14:textId="77777777" w:rsidR="005E3F2C" w:rsidRPr="00253F33" w:rsidRDefault="005E3F2C" w:rsidP="005E3F2C">
      <w:pPr>
        <w:pStyle w:val="Default"/>
        <w:numPr>
          <w:ilvl w:val="0"/>
          <w:numId w:val="8"/>
        </w:numPr>
        <w:rPr>
          <w:rFonts w:ascii="Times" w:hAnsi="Times"/>
          <w:color w:val="auto"/>
        </w:rPr>
      </w:pPr>
      <w:r w:rsidRPr="00253F33">
        <w:rPr>
          <w:rFonts w:ascii="Times" w:hAnsi="Times"/>
          <w:color w:val="auto"/>
        </w:rPr>
        <w:t xml:space="preserve">You will come to class prepared and ready to participate. </w:t>
      </w:r>
    </w:p>
    <w:p w14:paraId="4FCBC814" w14:textId="77777777" w:rsidR="005E3F2C" w:rsidRPr="00253F33" w:rsidRDefault="005E3F2C" w:rsidP="000E263B">
      <w:pPr>
        <w:pStyle w:val="Default"/>
        <w:ind w:left="720"/>
        <w:rPr>
          <w:rFonts w:ascii="Times" w:hAnsi="Times"/>
          <w:color w:val="auto"/>
        </w:rPr>
      </w:pPr>
    </w:p>
    <w:p w14:paraId="6DB9CC90" w14:textId="77777777" w:rsidR="005E3F2C" w:rsidRPr="00253F33" w:rsidRDefault="005E3F2C" w:rsidP="005E3F2C">
      <w:pPr>
        <w:pStyle w:val="Heading2"/>
        <w:rPr>
          <w:rFonts w:ascii="Times" w:hAnsi="Times"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F33">
        <w:rPr>
          <w:rFonts w:ascii="Times" w:hAnsi="Times"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Objectives</w:t>
      </w:r>
    </w:p>
    <w:p w14:paraId="1F2A026A" w14:textId="021F0626" w:rsidR="00253F33" w:rsidRPr="00253F33" w:rsidRDefault="00253F33" w:rsidP="00253F33">
      <w:pPr>
        <w:rPr>
          <w:rFonts w:ascii="Times" w:hAnsi="Times" w:cstheme="minorHAnsi"/>
          <w:color w:val="000000" w:themeColor="text1"/>
        </w:rPr>
      </w:pPr>
      <w:r w:rsidRPr="00253F33">
        <w:rPr>
          <w:rFonts w:ascii="Times" w:hAnsi="Times" w:cstheme="minorHAnsi"/>
          <w:color w:val="000000" w:themeColor="text1"/>
        </w:rPr>
        <w:t>By the end of the course, students will be able to…</w:t>
      </w:r>
    </w:p>
    <w:p w14:paraId="29AB6B42" w14:textId="77777777" w:rsidR="00253F33" w:rsidRPr="00253F33" w:rsidRDefault="00253F33" w:rsidP="00253F33">
      <w:pPr>
        <w:rPr>
          <w:rFonts w:ascii="Times" w:hAnsi="Times"/>
          <w:b/>
          <w:color w:val="000000" w:themeColor="text1"/>
        </w:rPr>
      </w:pPr>
    </w:p>
    <w:p w14:paraId="303E9925" w14:textId="77777777" w:rsidR="00253F33" w:rsidRPr="00253F33" w:rsidRDefault="00253F33" w:rsidP="00253F33">
      <w:pPr>
        <w:pStyle w:val="NormalWeb"/>
        <w:numPr>
          <w:ilvl w:val="0"/>
          <w:numId w:val="12"/>
        </w:numPr>
        <w:shd w:val="clear" w:color="auto" w:fill="FFFFFF"/>
        <w:spacing w:before="0" w:beforeAutospacing="0" w:after="0" w:afterAutospacing="0"/>
        <w:rPr>
          <w:rFonts w:cstheme="minorHAnsi"/>
          <w:color w:val="000000" w:themeColor="text1"/>
          <w:sz w:val="24"/>
          <w:szCs w:val="24"/>
        </w:rPr>
      </w:pPr>
      <w:r w:rsidRPr="00253F33">
        <w:rPr>
          <w:rFonts w:cstheme="minorHAnsi"/>
          <w:color w:val="000000" w:themeColor="text1"/>
          <w:sz w:val="24"/>
          <w:szCs w:val="24"/>
        </w:rPr>
        <w:t>Explain why recreation and leisure is a significant context for understanding diversity (7.02).</w:t>
      </w:r>
    </w:p>
    <w:p w14:paraId="6C85F5EF" w14:textId="77777777" w:rsidR="00253F33" w:rsidRPr="00253F33" w:rsidRDefault="00253F33" w:rsidP="00253F33">
      <w:pPr>
        <w:pStyle w:val="NormalWeb"/>
        <w:numPr>
          <w:ilvl w:val="0"/>
          <w:numId w:val="12"/>
        </w:numPr>
        <w:shd w:val="clear" w:color="auto" w:fill="FFFFFF"/>
        <w:spacing w:before="0" w:beforeAutospacing="0" w:after="0" w:afterAutospacing="0"/>
        <w:rPr>
          <w:rFonts w:cstheme="minorHAnsi"/>
          <w:color w:val="000000" w:themeColor="text1"/>
          <w:sz w:val="24"/>
          <w:szCs w:val="24"/>
        </w:rPr>
      </w:pPr>
      <w:r w:rsidRPr="00253F33">
        <w:rPr>
          <w:rFonts w:cstheme="minorHAnsi"/>
          <w:color w:val="000000" w:themeColor="text1"/>
          <w:sz w:val="24"/>
          <w:szCs w:val="24"/>
        </w:rPr>
        <w:t>Articulate an understanding of and demonstrate the ability to use key terms within diversity education such as “intent vs. impact,” “social justice,” “equality vs. equity,” “privilege,” “structural oppression,” “ally,” and “intersectionality.” (7.02)</w:t>
      </w:r>
    </w:p>
    <w:p w14:paraId="6A38B554" w14:textId="77777777" w:rsidR="00253F33" w:rsidRPr="00253F33" w:rsidRDefault="00253F33" w:rsidP="00253F33">
      <w:pPr>
        <w:pStyle w:val="NormalWeb"/>
        <w:numPr>
          <w:ilvl w:val="0"/>
          <w:numId w:val="12"/>
        </w:numPr>
        <w:shd w:val="clear" w:color="auto" w:fill="FFFFFF"/>
        <w:spacing w:before="0" w:beforeAutospacing="0" w:after="0" w:afterAutospacing="0"/>
        <w:rPr>
          <w:rFonts w:cstheme="minorHAnsi"/>
          <w:color w:val="000000" w:themeColor="text1"/>
          <w:sz w:val="24"/>
          <w:szCs w:val="24"/>
        </w:rPr>
      </w:pPr>
      <w:r w:rsidRPr="00253F33">
        <w:rPr>
          <w:rFonts w:cstheme="minorHAnsi"/>
          <w:color w:val="000000" w:themeColor="text1"/>
          <w:sz w:val="24"/>
          <w:szCs w:val="24"/>
        </w:rPr>
        <w:t>Discuss the ways that leisure and recreation can be a site of conflict, power, and social control. (7.02)</w:t>
      </w:r>
    </w:p>
    <w:p w14:paraId="1C9139C0" w14:textId="77777777" w:rsidR="00253F33" w:rsidRPr="00253F33" w:rsidRDefault="00253F33" w:rsidP="00253F33">
      <w:pPr>
        <w:pStyle w:val="NormalWeb"/>
        <w:numPr>
          <w:ilvl w:val="0"/>
          <w:numId w:val="12"/>
        </w:numPr>
        <w:shd w:val="clear" w:color="auto" w:fill="FFFFFF"/>
        <w:spacing w:before="0" w:beforeAutospacing="0" w:after="0" w:afterAutospacing="0"/>
        <w:rPr>
          <w:rFonts w:cstheme="minorHAnsi"/>
          <w:color w:val="000000" w:themeColor="text1"/>
          <w:sz w:val="24"/>
          <w:szCs w:val="24"/>
        </w:rPr>
      </w:pPr>
      <w:r w:rsidRPr="00253F33">
        <w:rPr>
          <w:rFonts w:cstheme="minorHAnsi"/>
          <w:color w:val="000000" w:themeColor="text1"/>
          <w:sz w:val="24"/>
          <w:szCs w:val="24"/>
        </w:rPr>
        <w:t>Explore elements of one’s own identity and worldview and how our own identities and lenses frame how we view, interpret, and experience leisure. (7.02)</w:t>
      </w:r>
    </w:p>
    <w:p w14:paraId="0A613340" w14:textId="77777777" w:rsidR="00253F33" w:rsidRPr="00253F33" w:rsidRDefault="00253F33" w:rsidP="00253F33">
      <w:pPr>
        <w:pStyle w:val="NormalWeb"/>
        <w:numPr>
          <w:ilvl w:val="0"/>
          <w:numId w:val="12"/>
        </w:numPr>
        <w:shd w:val="clear" w:color="auto" w:fill="FFFFFF"/>
        <w:spacing w:before="0" w:beforeAutospacing="0" w:after="0" w:afterAutospacing="0"/>
        <w:rPr>
          <w:rFonts w:cstheme="minorHAnsi"/>
          <w:color w:val="000000" w:themeColor="text1"/>
          <w:sz w:val="24"/>
          <w:szCs w:val="24"/>
        </w:rPr>
      </w:pPr>
      <w:r w:rsidRPr="00253F33">
        <w:rPr>
          <w:rFonts w:cstheme="minorHAnsi"/>
          <w:color w:val="000000" w:themeColor="text1"/>
          <w:sz w:val="24"/>
          <w:szCs w:val="24"/>
        </w:rPr>
        <w:t>Identify and discuss strategies for building alliances and collaborations among and between people within various leisure contexts. (7.02)</w:t>
      </w:r>
    </w:p>
    <w:p w14:paraId="484A453C" w14:textId="77777777" w:rsidR="00253F33" w:rsidRPr="00253F33" w:rsidRDefault="00253F33" w:rsidP="00253F33">
      <w:pPr>
        <w:ind w:right="-360"/>
        <w:outlineLvl w:val="0"/>
        <w:rPr>
          <w:rFonts w:ascii="Times" w:hAnsi="Times"/>
          <w:i/>
          <w:szCs w:val="24"/>
        </w:rPr>
      </w:pPr>
    </w:p>
    <w:p w14:paraId="4887E491" w14:textId="72D09DFF" w:rsidR="00253F33" w:rsidRPr="00253F33" w:rsidRDefault="00253F33" w:rsidP="00253F33">
      <w:pPr>
        <w:ind w:right="-360"/>
        <w:outlineLvl w:val="0"/>
        <w:rPr>
          <w:rFonts w:ascii="Times" w:hAnsi="Times"/>
          <w:i/>
          <w:szCs w:val="24"/>
        </w:rPr>
      </w:pPr>
      <w:r w:rsidRPr="00253F33">
        <w:rPr>
          <w:rFonts w:ascii="Times" w:hAnsi="Times"/>
          <w:i/>
          <w:szCs w:val="24"/>
        </w:rPr>
        <w:t xml:space="preserve">Note: These course objectives align with the National Parks and Recreation Association (NRPA) Council on Accreditation of Parks, Recreation, Tourism, and Related Professions (COAPRT) 7.0 series standards. Please visit: </w:t>
      </w:r>
      <w:hyperlink r:id="rId9" w:history="1">
        <w:r w:rsidRPr="00253F33">
          <w:rPr>
            <w:rStyle w:val="Hyperlink"/>
            <w:rFonts w:ascii="Times" w:hAnsi="Times"/>
            <w:i/>
            <w:szCs w:val="24"/>
          </w:rPr>
          <w:t>https://www.nrpa.org/contentassets/3989af20159545398c7e3f6085686c28/2013-coaprt-standards-04-24-14.pdf</w:t>
        </w:r>
      </w:hyperlink>
      <w:r w:rsidRPr="00253F33">
        <w:rPr>
          <w:rFonts w:ascii="Times" w:hAnsi="Times"/>
          <w:i/>
          <w:szCs w:val="24"/>
        </w:rPr>
        <w:t xml:space="preserve"> for a complete list of the 7.0 series learning outcomes (p.13). </w:t>
      </w:r>
    </w:p>
    <w:p w14:paraId="2F5FE888" w14:textId="77777777" w:rsidR="005E3F2C" w:rsidRPr="00253F33" w:rsidRDefault="005E3F2C" w:rsidP="005E3F2C">
      <w:pPr>
        <w:rPr>
          <w:rFonts w:ascii="Times" w:hAnsi="Times"/>
          <w:b/>
          <w:szCs w:val="24"/>
          <w:u w:val="single"/>
        </w:rPr>
      </w:pPr>
    </w:p>
    <w:p w14:paraId="7C6EC5D7" w14:textId="77777777" w:rsidR="005E3F2C" w:rsidRPr="00253F33" w:rsidRDefault="005E3F2C" w:rsidP="005E3F2C">
      <w:pPr>
        <w:jc w:val="center"/>
        <w:rPr>
          <w:rFonts w:ascii="Times" w:hAnsi="Times"/>
          <w:b/>
          <w:szCs w:val="24"/>
        </w:rPr>
      </w:pPr>
      <w:r w:rsidRPr="00253F33">
        <w:rPr>
          <w:rFonts w:ascii="Times" w:hAnsi="Times"/>
          <w:b/>
          <w:szCs w:val="24"/>
        </w:rPr>
        <w:t>Assignments</w:t>
      </w:r>
    </w:p>
    <w:p w14:paraId="40A8D0BA" w14:textId="4E0810B7" w:rsidR="005E3F2C" w:rsidRPr="00253F33" w:rsidRDefault="005E3F2C" w:rsidP="005E3F2C">
      <w:pPr>
        <w:rPr>
          <w:rFonts w:ascii="Times" w:hAnsi="Times"/>
          <w:szCs w:val="24"/>
        </w:rPr>
      </w:pPr>
      <w:r w:rsidRPr="00253F33">
        <w:rPr>
          <w:rFonts w:ascii="Times" w:hAnsi="Times"/>
          <w:szCs w:val="24"/>
        </w:rPr>
        <w:t xml:space="preserve">While each assignment overview is given below, the specific requirements of each assignment will be handed out separately and discussed in class well in advance of the due date. </w:t>
      </w:r>
    </w:p>
    <w:p w14:paraId="275C40B8" w14:textId="77777777" w:rsidR="005E3F2C" w:rsidRPr="00253F33" w:rsidRDefault="005E3F2C" w:rsidP="005E3F2C">
      <w:pPr>
        <w:jc w:val="center"/>
        <w:rPr>
          <w:rFonts w:ascii="Times" w:hAnsi="Times"/>
          <w:b/>
          <w:szCs w:val="24"/>
          <w:u w:val="single"/>
        </w:rPr>
      </w:pPr>
    </w:p>
    <w:p w14:paraId="1D48822F" w14:textId="77777777" w:rsidR="00253F33" w:rsidRDefault="00253F33" w:rsidP="003F747A">
      <w:pPr>
        <w:pStyle w:val="Default"/>
        <w:rPr>
          <w:rFonts w:ascii="Times" w:hAnsi="Times"/>
          <w:b/>
          <w:bCs/>
          <w:color w:val="auto"/>
        </w:rPr>
      </w:pPr>
    </w:p>
    <w:p w14:paraId="4E3CD7A5" w14:textId="267623CF" w:rsidR="003F747A" w:rsidRPr="00253F33" w:rsidRDefault="003F747A" w:rsidP="003F747A">
      <w:pPr>
        <w:pStyle w:val="Default"/>
        <w:rPr>
          <w:rFonts w:ascii="Times" w:hAnsi="Times"/>
          <w:b/>
          <w:bCs/>
          <w:color w:val="auto"/>
        </w:rPr>
      </w:pPr>
      <w:r w:rsidRPr="00253F33">
        <w:rPr>
          <w:rFonts w:ascii="Times" w:hAnsi="Times"/>
          <w:b/>
          <w:bCs/>
          <w:color w:val="auto"/>
        </w:rPr>
        <w:lastRenderedPageBreak/>
        <w:t>Diversity Research Presentation (100 points)</w:t>
      </w:r>
    </w:p>
    <w:p w14:paraId="0F29C556" w14:textId="44246162" w:rsidR="003F747A" w:rsidRPr="00253F33" w:rsidRDefault="003F747A" w:rsidP="003F747A">
      <w:pPr>
        <w:pStyle w:val="Default"/>
        <w:rPr>
          <w:rFonts w:ascii="Times" w:hAnsi="Times"/>
          <w:color w:val="auto"/>
        </w:rPr>
      </w:pPr>
      <w:r w:rsidRPr="00253F33">
        <w:rPr>
          <w:rFonts w:ascii="Times" w:hAnsi="Times"/>
          <w:color w:val="auto"/>
        </w:rPr>
        <w:t>Students will have the opportunity (in groups) to research one current topic related to diversity and PRM. Student groups will choose a topic of interest (list provided by instructor), do thorough research on their topic using a variety of source materials, and then present their findings to the class. In connection with their presentation, students will prepare a word-</w:t>
      </w:r>
      <w:r w:rsidR="00253F33">
        <w:rPr>
          <w:rFonts w:ascii="Times" w:hAnsi="Times"/>
          <w:color w:val="auto"/>
        </w:rPr>
        <w:t>for</w:t>
      </w:r>
      <w:r w:rsidRPr="00253F33">
        <w:rPr>
          <w:rFonts w:ascii="Times" w:hAnsi="Times"/>
          <w:color w:val="auto"/>
        </w:rPr>
        <w:t xml:space="preserve">-word script of the presentation for the instructor and an outline of the discussion format including questions. </w:t>
      </w:r>
    </w:p>
    <w:p w14:paraId="234B5B22" w14:textId="77777777" w:rsidR="005E3F2C" w:rsidRPr="00253F33" w:rsidRDefault="005E3F2C" w:rsidP="005E3F2C">
      <w:pPr>
        <w:rPr>
          <w:rFonts w:ascii="Times" w:hAnsi="Times"/>
          <w:b/>
          <w:szCs w:val="24"/>
        </w:rPr>
      </w:pPr>
    </w:p>
    <w:p w14:paraId="1CF3E59F" w14:textId="77777777" w:rsidR="005E3F2C" w:rsidRPr="00253F33" w:rsidRDefault="005E3F2C" w:rsidP="005E3F2C">
      <w:pPr>
        <w:rPr>
          <w:rFonts w:ascii="Times" w:hAnsi="Times"/>
          <w:b/>
          <w:szCs w:val="24"/>
        </w:rPr>
      </w:pPr>
      <w:r w:rsidRPr="00253F33">
        <w:rPr>
          <w:rFonts w:ascii="Times" w:hAnsi="Times"/>
          <w:b/>
          <w:szCs w:val="24"/>
        </w:rPr>
        <w:t>“Leisure Anthropologist” or “Self as Other” Assignment (100 points)</w:t>
      </w:r>
    </w:p>
    <w:p w14:paraId="53BCB610" w14:textId="5B050DC0" w:rsidR="005E3F2C" w:rsidRDefault="005E3F2C" w:rsidP="005E3F2C">
      <w:pPr>
        <w:autoSpaceDE w:val="0"/>
        <w:autoSpaceDN w:val="0"/>
        <w:adjustRightInd w:val="0"/>
        <w:rPr>
          <w:rFonts w:ascii="Times" w:hAnsi="Times"/>
          <w:szCs w:val="24"/>
        </w:rPr>
      </w:pPr>
      <w:r w:rsidRPr="00253F33">
        <w:rPr>
          <w:rFonts w:ascii="Times" w:hAnsi="Times"/>
          <w:szCs w:val="24"/>
        </w:rPr>
        <w:t xml:space="preserve">What does it feel like to sense prejudice or experience discrimination as a result of being </w:t>
      </w:r>
      <w:r w:rsidRPr="00253F33">
        <w:rPr>
          <w:rFonts w:ascii="Times New Roman" w:hAnsi="Times New Roman"/>
          <w:szCs w:val="24"/>
        </w:rPr>
        <w:t>―</w:t>
      </w:r>
      <w:r w:rsidRPr="00253F33">
        <w:rPr>
          <w:rFonts w:ascii="Times" w:hAnsi="Times"/>
          <w:szCs w:val="24"/>
        </w:rPr>
        <w:t xml:space="preserve">different? You will to attend an event that challenges or increases your cultural worldview, perhaps as related to current course topics: religion, gender, sexuality, race, ethnicity, ability, socio-economic status. You need to be an </w:t>
      </w:r>
      <w:r w:rsidRPr="00253F33">
        <w:rPr>
          <w:rFonts w:ascii="Times New Roman" w:hAnsi="Times New Roman"/>
          <w:szCs w:val="24"/>
        </w:rPr>
        <w:t>―</w:t>
      </w:r>
      <w:r w:rsidRPr="00253F33">
        <w:rPr>
          <w:rFonts w:ascii="Times" w:hAnsi="Times"/>
          <w:szCs w:val="24"/>
        </w:rPr>
        <w:t>outsider to the event or experience, and need to be respectful of the people and processes you encounter. During the event, you will take the lens of a “leisure anthropologist” taking in-depth field notes (during or after the experience) in order to create “thick description.” We will explain what this means in class. You’ll then produce a first-person reaction paper (narrative) 3-5 pages in length. Assignment details and expectations will be discussed in more detail during class.  Possible visitation sites will be discussed in class. If you discover an event but are not sure that it fits, you should clear the visitation with an instructor prior to the event. If the event is not approved prior to the visit, you may or may not receive credit.</w:t>
      </w:r>
    </w:p>
    <w:p w14:paraId="6BED6FE4" w14:textId="77777777" w:rsidR="00253F33" w:rsidRPr="00253F33" w:rsidRDefault="00253F33" w:rsidP="005E3F2C">
      <w:pPr>
        <w:autoSpaceDE w:val="0"/>
        <w:autoSpaceDN w:val="0"/>
        <w:adjustRightInd w:val="0"/>
        <w:rPr>
          <w:rFonts w:ascii="Times" w:hAnsi="Times"/>
          <w:szCs w:val="24"/>
        </w:rPr>
      </w:pPr>
    </w:p>
    <w:p w14:paraId="118F3EF1" w14:textId="36A03145" w:rsidR="005E3F2C" w:rsidRPr="00253F33" w:rsidRDefault="003F747A" w:rsidP="005E3F2C">
      <w:pPr>
        <w:rPr>
          <w:rFonts w:ascii="Times" w:hAnsi="Times"/>
          <w:b/>
          <w:szCs w:val="24"/>
        </w:rPr>
      </w:pPr>
      <w:r w:rsidRPr="00253F33">
        <w:rPr>
          <w:rFonts w:ascii="Times" w:hAnsi="Times"/>
          <w:b/>
          <w:szCs w:val="24"/>
        </w:rPr>
        <w:t>Media Analysis Paper/Final Presentation (20</w:t>
      </w:r>
      <w:r w:rsidR="005E3F2C" w:rsidRPr="00253F33">
        <w:rPr>
          <w:rFonts w:ascii="Times" w:hAnsi="Times"/>
          <w:b/>
          <w:szCs w:val="24"/>
        </w:rPr>
        <w:t>0 points)</w:t>
      </w:r>
    </w:p>
    <w:p w14:paraId="3F6E66E9" w14:textId="77777777" w:rsidR="005E3F2C" w:rsidRPr="00253F33" w:rsidRDefault="005E3F2C" w:rsidP="005E3F2C">
      <w:pPr>
        <w:rPr>
          <w:rFonts w:ascii="Times" w:hAnsi="Times"/>
          <w:szCs w:val="24"/>
        </w:rPr>
      </w:pPr>
      <w:r w:rsidRPr="00253F33">
        <w:rPr>
          <w:rFonts w:ascii="Times" w:hAnsi="Times"/>
          <w:szCs w:val="24"/>
        </w:rPr>
        <w:t xml:space="preserve">People in the United States watch a lot of T.V. (It is the #1 leisure activity in the U.S.) and they watch a lot of movies. Given that watching all of this media seems so central to our culture, your task will be to examine one media product (noted below) and analyze how issues of race or class or gender or sexual identity or disability are discussed </w:t>
      </w:r>
      <w:r w:rsidRPr="00253F33">
        <w:rPr>
          <w:rFonts w:ascii="Times" w:hAnsi="Times"/>
          <w:b/>
          <w:szCs w:val="24"/>
        </w:rPr>
        <w:t xml:space="preserve">and </w:t>
      </w:r>
      <w:r w:rsidRPr="00253F33">
        <w:rPr>
          <w:rFonts w:ascii="Times" w:hAnsi="Times"/>
          <w:szCs w:val="24"/>
        </w:rPr>
        <w:t xml:space="preserve">how these portrayals work to resist or reinforce certain systems of power. Choose </w:t>
      </w:r>
      <w:r w:rsidRPr="00253F33">
        <w:rPr>
          <w:rFonts w:ascii="Times" w:hAnsi="Times"/>
          <w:szCs w:val="24"/>
          <w:u w:val="single"/>
        </w:rPr>
        <w:t>one</w:t>
      </w:r>
      <w:r w:rsidRPr="00253F33">
        <w:rPr>
          <w:rFonts w:ascii="Times" w:hAnsi="Times"/>
          <w:szCs w:val="24"/>
        </w:rPr>
        <w:t xml:space="preserve"> of the four media contexts listed below:</w:t>
      </w:r>
    </w:p>
    <w:p w14:paraId="096EDDCD" w14:textId="77777777" w:rsidR="005E3F2C" w:rsidRPr="00253F33" w:rsidRDefault="005E3F2C" w:rsidP="005E3F2C">
      <w:pPr>
        <w:rPr>
          <w:rFonts w:ascii="Times" w:hAnsi="Times"/>
          <w:szCs w:val="24"/>
        </w:rPr>
      </w:pPr>
    </w:p>
    <w:p w14:paraId="7D3FBD30" w14:textId="77777777" w:rsidR="005E3F2C" w:rsidRPr="00253F33" w:rsidRDefault="005E3F2C" w:rsidP="005E3F2C">
      <w:pPr>
        <w:numPr>
          <w:ilvl w:val="0"/>
          <w:numId w:val="9"/>
        </w:numPr>
        <w:rPr>
          <w:rFonts w:ascii="Times" w:hAnsi="Times"/>
          <w:szCs w:val="24"/>
        </w:rPr>
      </w:pPr>
      <w:r w:rsidRPr="00253F33">
        <w:rPr>
          <w:rFonts w:ascii="Times" w:hAnsi="Times"/>
          <w:szCs w:val="24"/>
        </w:rPr>
        <w:t xml:space="preserve">Film (Hollywood or independent film) – (e.g., </w:t>
      </w:r>
      <w:r w:rsidRPr="00253F33">
        <w:rPr>
          <w:rFonts w:ascii="Times" w:hAnsi="Times"/>
          <w:i/>
          <w:szCs w:val="24"/>
        </w:rPr>
        <w:t>Lord of the Rings</w:t>
      </w:r>
      <w:r w:rsidRPr="00253F33">
        <w:rPr>
          <w:rFonts w:ascii="Times" w:hAnsi="Times"/>
          <w:szCs w:val="24"/>
        </w:rPr>
        <w:t>, etc.)</w:t>
      </w:r>
    </w:p>
    <w:p w14:paraId="1149D1BA" w14:textId="77777777" w:rsidR="005E3F2C" w:rsidRPr="00253F33" w:rsidRDefault="005E3F2C" w:rsidP="005E3F2C">
      <w:pPr>
        <w:numPr>
          <w:ilvl w:val="0"/>
          <w:numId w:val="9"/>
        </w:numPr>
        <w:rPr>
          <w:rFonts w:ascii="Times" w:hAnsi="Times"/>
          <w:szCs w:val="24"/>
        </w:rPr>
      </w:pPr>
      <w:r w:rsidRPr="00253F33">
        <w:rPr>
          <w:rFonts w:ascii="Times" w:hAnsi="Times"/>
          <w:szCs w:val="24"/>
        </w:rPr>
        <w:t>Sporting event (professional/amateur) – college or professional sports for women/men</w:t>
      </w:r>
    </w:p>
    <w:p w14:paraId="57FF86A3" w14:textId="77777777" w:rsidR="005E3F2C" w:rsidRPr="00253F33" w:rsidRDefault="005E3F2C" w:rsidP="005E3F2C">
      <w:pPr>
        <w:numPr>
          <w:ilvl w:val="0"/>
          <w:numId w:val="9"/>
        </w:numPr>
        <w:rPr>
          <w:rFonts w:ascii="Times" w:hAnsi="Times"/>
          <w:szCs w:val="24"/>
        </w:rPr>
      </w:pPr>
      <w:r w:rsidRPr="00253F33">
        <w:rPr>
          <w:rFonts w:ascii="Times" w:hAnsi="Times"/>
          <w:szCs w:val="24"/>
        </w:rPr>
        <w:t xml:space="preserve">Television sitcom (e.g., </w:t>
      </w:r>
      <w:r w:rsidRPr="00253F33">
        <w:rPr>
          <w:rFonts w:ascii="Times" w:hAnsi="Times"/>
          <w:i/>
          <w:szCs w:val="24"/>
        </w:rPr>
        <w:t>Will and Grace</w:t>
      </w:r>
      <w:r w:rsidRPr="00253F33">
        <w:rPr>
          <w:rFonts w:ascii="Times" w:hAnsi="Times"/>
          <w:szCs w:val="24"/>
        </w:rPr>
        <w:t>)</w:t>
      </w:r>
    </w:p>
    <w:p w14:paraId="00DD12A8" w14:textId="77777777" w:rsidR="005E3F2C" w:rsidRPr="00253F33" w:rsidRDefault="005E3F2C" w:rsidP="005E3F2C">
      <w:pPr>
        <w:pStyle w:val="ListParagraph"/>
        <w:numPr>
          <w:ilvl w:val="0"/>
          <w:numId w:val="9"/>
        </w:numPr>
        <w:rPr>
          <w:rFonts w:ascii="Times" w:hAnsi="Times"/>
          <w:szCs w:val="24"/>
        </w:rPr>
      </w:pPr>
      <w:r w:rsidRPr="00253F33">
        <w:rPr>
          <w:rFonts w:ascii="Times" w:hAnsi="Times"/>
          <w:szCs w:val="24"/>
        </w:rPr>
        <w:t xml:space="preserve">Reality TV show (e.g., </w:t>
      </w:r>
      <w:r w:rsidRPr="00253F33">
        <w:rPr>
          <w:rFonts w:ascii="Times" w:hAnsi="Times"/>
          <w:i/>
          <w:szCs w:val="24"/>
        </w:rPr>
        <w:t>The Bachelor</w:t>
      </w:r>
      <w:r w:rsidRPr="00253F33">
        <w:rPr>
          <w:rFonts w:ascii="Times" w:hAnsi="Times"/>
          <w:szCs w:val="24"/>
        </w:rPr>
        <w:t>)</w:t>
      </w:r>
    </w:p>
    <w:p w14:paraId="3C2158AD" w14:textId="754E7148" w:rsidR="005E3F2C" w:rsidRPr="00253F33" w:rsidRDefault="005E3F2C" w:rsidP="005E3F2C">
      <w:pPr>
        <w:rPr>
          <w:rFonts w:ascii="Times" w:hAnsi="Times"/>
          <w:szCs w:val="24"/>
        </w:rPr>
      </w:pPr>
      <w:r w:rsidRPr="00253F33">
        <w:rPr>
          <w:rFonts w:ascii="Times" w:hAnsi="Times"/>
          <w:szCs w:val="24"/>
        </w:rPr>
        <w:t xml:space="preserve">Write a </w:t>
      </w:r>
      <w:proofErr w:type="gramStart"/>
      <w:r w:rsidRPr="00253F33">
        <w:rPr>
          <w:rFonts w:ascii="Times" w:hAnsi="Times"/>
          <w:b/>
          <w:szCs w:val="24"/>
        </w:rPr>
        <w:t>5-7 page</w:t>
      </w:r>
      <w:proofErr w:type="gramEnd"/>
      <w:r w:rsidRPr="00253F33">
        <w:rPr>
          <w:rFonts w:ascii="Times" w:hAnsi="Times"/>
          <w:b/>
          <w:szCs w:val="24"/>
        </w:rPr>
        <w:t xml:space="preserve"> paper</w:t>
      </w:r>
      <w:r w:rsidRPr="00253F33">
        <w:rPr>
          <w:rFonts w:ascii="Times" w:hAnsi="Times"/>
          <w:szCs w:val="24"/>
        </w:rPr>
        <w:t xml:space="preserve"> in which you talk about how, for example, gender is conveyed through the film, “Lord of the Rings” – how are women portrayed, how are men portrayed? What systems of power are challenged or upheld with such portrayals? What do sportscasters say about women when they cover women’s sports at the collegiate and professional levels – what do they say about the women relative to their personal lives, what do they say about the men relative to their personal lives?  (How are women and men constructed in terms of sports coverage?) What do commentators say about individuals with disabilities as they cover the Paralympics? Use </w:t>
      </w:r>
      <w:r w:rsidRPr="00253F33">
        <w:rPr>
          <w:rFonts w:ascii="Times" w:hAnsi="Times"/>
          <w:b/>
          <w:szCs w:val="24"/>
        </w:rPr>
        <w:t>at least three readings from class</w:t>
      </w:r>
      <w:r w:rsidRPr="00253F33">
        <w:rPr>
          <w:rFonts w:ascii="Times" w:hAnsi="Times"/>
          <w:szCs w:val="24"/>
        </w:rPr>
        <w:t xml:space="preserve"> to help shape your paper.  Also, if you use other</w:t>
      </w:r>
      <w:r w:rsidRPr="00253F33">
        <w:rPr>
          <w:rFonts w:ascii="Times" w:hAnsi="Times"/>
          <w:szCs w:val="24"/>
          <w:u w:val="single"/>
        </w:rPr>
        <w:t xml:space="preserve"> </w:t>
      </w:r>
      <w:r w:rsidRPr="00253F33">
        <w:rPr>
          <w:rFonts w:ascii="Times" w:hAnsi="Times"/>
          <w:szCs w:val="24"/>
        </w:rPr>
        <w:t xml:space="preserve">sources/references, please be sure to include the full references in your reference list. </w:t>
      </w:r>
      <w:r w:rsidR="003F747A" w:rsidRPr="00253F33">
        <w:rPr>
          <w:rFonts w:ascii="Times" w:hAnsi="Times"/>
          <w:szCs w:val="24"/>
        </w:rPr>
        <w:t xml:space="preserve">You will also present the findings of this paper as your final class presentation. Your presentation will be a short </w:t>
      </w:r>
      <w:proofErr w:type="spellStart"/>
      <w:r w:rsidR="003F747A" w:rsidRPr="00253F33">
        <w:rPr>
          <w:rFonts w:ascii="Times" w:hAnsi="Times"/>
          <w:szCs w:val="24"/>
        </w:rPr>
        <w:t>PechaKucha</w:t>
      </w:r>
      <w:proofErr w:type="spellEnd"/>
      <w:r w:rsidR="003F747A" w:rsidRPr="00253F33">
        <w:rPr>
          <w:rFonts w:ascii="Times" w:hAnsi="Times"/>
          <w:szCs w:val="24"/>
        </w:rPr>
        <w:t xml:space="preserve">-style presentation format during final exam week. </w:t>
      </w:r>
    </w:p>
    <w:p w14:paraId="6653ADAD" w14:textId="01B71195" w:rsidR="005E3F2C" w:rsidRDefault="005E3F2C" w:rsidP="005E3F2C">
      <w:pPr>
        <w:rPr>
          <w:rFonts w:ascii="Times" w:hAnsi="Times"/>
          <w:szCs w:val="24"/>
        </w:rPr>
      </w:pPr>
    </w:p>
    <w:p w14:paraId="672A1FB3" w14:textId="77777777" w:rsidR="00253F33" w:rsidRPr="00253F33" w:rsidRDefault="00253F33" w:rsidP="005E3F2C">
      <w:pPr>
        <w:rPr>
          <w:rFonts w:ascii="Times" w:hAnsi="Times"/>
          <w:szCs w:val="24"/>
        </w:rPr>
      </w:pPr>
    </w:p>
    <w:p w14:paraId="333AC06E" w14:textId="1682FA45" w:rsidR="005E3F2C" w:rsidRPr="00253F33" w:rsidRDefault="005E3F2C" w:rsidP="005E3F2C">
      <w:pPr>
        <w:rPr>
          <w:rFonts w:ascii="Times" w:hAnsi="Times"/>
          <w:b/>
          <w:szCs w:val="24"/>
        </w:rPr>
      </w:pPr>
      <w:r w:rsidRPr="00253F33">
        <w:rPr>
          <w:rFonts w:ascii="Times" w:hAnsi="Times"/>
          <w:b/>
          <w:szCs w:val="24"/>
        </w:rPr>
        <w:lastRenderedPageBreak/>
        <w:t>Reading responses (</w:t>
      </w:r>
      <w:r w:rsidR="00253F33">
        <w:rPr>
          <w:rFonts w:ascii="Times" w:hAnsi="Times"/>
          <w:b/>
          <w:szCs w:val="24"/>
        </w:rPr>
        <w:t>4</w:t>
      </w:r>
      <w:r w:rsidRPr="00253F33">
        <w:rPr>
          <w:rFonts w:ascii="Times" w:hAnsi="Times"/>
          <w:b/>
          <w:szCs w:val="24"/>
        </w:rPr>
        <w:t>00 points)</w:t>
      </w:r>
    </w:p>
    <w:p w14:paraId="6FF51C17" w14:textId="7C1FEE62" w:rsidR="005E3F2C" w:rsidRPr="00253F33" w:rsidRDefault="005E3F2C" w:rsidP="005E3F2C">
      <w:pPr>
        <w:rPr>
          <w:rFonts w:ascii="Times" w:hAnsi="Times"/>
          <w:szCs w:val="24"/>
        </w:rPr>
      </w:pPr>
      <w:r w:rsidRPr="00253F33">
        <w:rPr>
          <w:rFonts w:ascii="Times" w:hAnsi="Times"/>
          <w:szCs w:val="24"/>
        </w:rPr>
        <w:t xml:space="preserve">In order to prepare yourself for class discussion, and to assist you in reading deeply and critically, for each reading, you will complete a “reading response” in your journal. This reading response will provide you with notes and reminders of points from the reading you wish to discuss in class. The more thoughtful and thorough the notes, the better prepared you will be for class, making our discussions rich. Each week’s reading response(s) will be graded weekly for a total of </w:t>
      </w:r>
      <w:r w:rsidR="00253F33">
        <w:rPr>
          <w:rFonts w:ascii="Times" w:hAnsi="Times"/>
          <w:szCs w:val="24"/>
        </w:rPr>
        <w:t>13</w:t>
      </w:r>
      <w:r w:rsidRPr="00253F33">
        <w:rPr>
          <w:rFonts w:ascii="Times" w:hAnsi="Times"/>
          <w:szCs w:val="24"/>
        </w:rPr>
        <w:t xml:space="preserve"> weeks of responses at </w:t>
      </w:r>
      <w:r w:rsidR="00253F33">
        <w:rPr>
          <w:rFonts w:ascii="Times" w:hAnsi="Times"/>
          <w:szCs w:val="24"/>
        </w:rPr>
        <w:t>30</w:t>
      </w:r>
      <w:r w:rsidRPr="00253F33">
        <w:rPr>
          <w:rFonts w:ascii="Times" w:hAnsi="Times"/>
          <w:szCs w:val="24"/>
        </w:rPr>
        <w:t xml:space="preserve"> points each</w:t>
      </w:r>
      <w:r w:rsidR="00253F33">
        <w:rPr>
          <w:rFonts w:ascii="Times" w:hAnsi="Times"/>
          <w:szCs w:val="24"/>
        </w:rPr>
        <w:t>…the last one will be worth 40 points</w:t>
      </w:r>
      <w:r w:rsidRPr="00253F33">
        <w:rPr>
          <w:rFonts w:ascii="Times" w:hAnsi="Times"/>
          <w:szCs w:val="24"/>
        </w:rPr>
        <w:t xml:space="preserve"> (</w:t>
      </w:r>
      <w:r w:rsidR="00253F33">
        <w:rPr>
          <w:rFonts w:ascii="Times" w:hAnsi="Times"/>
          <w:szCs w:val="24"/>
        </w:rPr>
        <w:t>4</w:t>
      </w:r>
      <w:r w:rsidRPr="00253F33">
        <w:rPr>
          <w:rFonts w:ascii="Times" w:hAnsi="Times"/>
          <w:szCs w:val="24"/>
        </w:rPr>
        <w:t xml:space="preserve">00 points total). </w:t>
      </w:r>
      <w:r w:rsidR="00253F33">
        <w:rPr>
          <w:rFonts w:ascii="Times" w:hAnsi="Times"/>
          <w:szCs w:val="24"/>
        </w:rPr>
        <w:t>Reading responses will be posted on Blackboard. Students will make their original post (20 points) and then comment on two other classmate’s posts (5 points each)</w:t>
      </w:r>
    </w:p>
    <w:p w14:paraId="2943A048" w14:textId="77777777" w:rsidR="005E3F2C" w:rsidRPr="00253F33" w:rsidRDefault="005E3F2C" w:rsidP="005E3F2C">
      <w:pPr>
        <w:rPr>
          <w:rFonts w:ascii="Times" w:hAnsi="Times"/>
          <w:szCs w:val="24"/>
        </w:rPr>
      </w:pPr>
    </w:p>
    <w:p w14:paraId="56C846BB" w14:textId="2265A8DF" w:rsidR="00306CB8" w:rsidRPr="00253F33" w:rsidRDefault="00306CB8" w:rsidP="00306CB8">
      <w:pPr>
        <w:tabs>
          <w:tab w:val="left" w:pos="5325"/>
        </w:tabs>
        <w:rPr>
          <w:rFonts w:ascii="Times" w:hAnsi="Times"/>
          <w:szCs w:val="24"/>
        </w:rPr>
      </w:pPr>
      <w:r w:rsidRPr="00253F33">
        <w:rPr>
          <w:rFonts w:ascii="Times" w:hAnsi="Times"/>
          <w:b/>
          <w:bCs/>
          <w:szCs w:val="24"/>
        </w:rPr>
        <w:t>Reflection Journals (</w:t>
      </w:r>
      <w:r w:rsidR="00253F33">
        <w:rPr>
          <w:rFonts w:ascii="Times" w:hAnsi="Times"/>
          <w:b/>
          <w:bCs/>
          <w:szCs w:val="24"/>
        </w:rPr>
        <w:t>1</w:t>
      </w:r>
      <w:r w:rsidRPr="00253F33">
        <w:rPr>
          <w:rFonts w:ascii="Times" w:hAnsi="Times"/>
          <w:b/>
          <w:bCs/>
          <w:szCs w:val="24"/>
        </w:rPr>
        <w:t>50 points)</w:t>
      </w:r>
    </w:p>
    <w:p w14:paraId="5C4E4BAC" w14:textId="33944FC0" w:rsidR="00306CB8" w:rsidRPr="00253F33" w:rsidRDefault="00253F33" w:rsidP="00306CB8">
      <w:pPr>
        <w:pStyle w:val="Default"/>
        <w:rPr>
          <w:rFonts w:ascii="Times" w:hAnsi="Times"/>
        </w:rPr>
      </w:pPr>
      <w:r>
        <w:rPr>
          <w:rFonts w:ascii="Times" w:hAnsi="Times"/>
        </w:rPr>
        <w:t>Journals will be a</w:t>
      </w:r>
      <w:r w:rsidR="00306CB8" w:rsidRPr="00253F33">
        <w:rPr>
          <w:rFonts w:ascii="Times" w:hAnsi="Times"/>
        </w:rPr>
        <w:t xml:space="preserve"> short write-up reflecting on class discussions, readings</w:t>
      </w:r>
      <w:r>
        <w:rPr>
          <w:rFonts w:ascii="Times" w:hAnsi="Times"/>
        </w:rPr>
        <w:t>,</w:t>
      </w:r>
      <w:r w:rsidR="00306CB8" w:rsidRPr="00253F33">
        <w:rPr>
          <w:rFonts w:ascii="Times" w:hAnsi="Times"/>
        </w:rPr>
        <w:t xml:space="preserve"> and </w:t>
      </w:r>
      <w:r>
        <w:rPr>
          <w:rFonts w:ascii="Times" w:hAnsi="Times"/>
        </w:rPr>
        <w:t xml:space="preserve">activities. </w:t>
      </w:r>
      <w:r w:rsidR="00306CB8" w:rsidRPr="00253F33">
        <w:rPr>
          <w:rFonts w:ascii="Times" w:hAnsi="Times"/>
        </w:rPr>
        <w:t xml:space="preserve">While journal prompts will vary, each reflection will aim to explicitly answer the following three questions: </w:t>
      </w:r>
    </w:p>
    <w:p w14:paraId="42B9FA39" w14:textId="77777777" w:rsidR="00306CB8" w:rsidRPr="00253F33" w:rsidRDefault="00306CB8" w:rsidP="00306CB8">
      <w:pPr>
        <w:pStyle w:val="Default"/>
        <w:ind w:left="720" w:hanging="360"/>
        <w:rPr>
          <w:rFonts w:ascii="Times" w:hAnsi="Times"/>
        </w:rPr>
      </w:pPr>
      <w:r w:rsidRPr="00253F33">
        <w:rPr>
          <w:rFonts w:ascii="Times" w:hAnsi="Times"/>
        </w:rPr>
        <w:t xml:space="preserve">• What? Over the course of the week, objectively, what did I experience/what did I do? </w:t>
      </w:r>
    </w:p>
    <w:p w14:paraId="73C13665" w14:textId="77777777" w:rsidR="00306CB8" w:rsidRPr="00253F33" w:rsidRDefault="00306CB8" w:rsidP="00306CB8">
      <w:pPr>
        <w:pStyle w:val="Default"/>
        <w:ind w:left="720" w:hanging="360"/>
        <w:rPr>
          <w:rFonts w:ascii="Times" w:hAnsi="Times"/>
        </w:rPr>
      </w:pPr>
      <w:r w:rsidRPr="00253F33">
        <w:rPr>
          <w:rFonts w:ascii="Times" w:hAnsi="Times"/>
        </w:rPr>
        <w:t xml:space="preserve">• </w:t>
      </w:r>
      <w:proofErr w:type="gramStart"/>
      <w:r w:rsidRPr="00253F33">
        <w:rPr>
          <w:rFonts w:ascii="Times" w:hAnsi="Times"/>
        </w:rPr>
        <w:t>So</w:t>
      </w:r>
      <w:proofErr w:type="gramEnd"/>
      <w:r w:rsidRPr="00253F33">
        <w:rPr>
          <w:rFonts w:ascii="Times" w:hAnsi="Times"/>
        </w:rPr>
        <w:t xml:space="preserve"> what? Yeah…so these things happened. I went and did something. What is/was the POINT? </w:t>
      </w:r>
    </w:p>
    <w:p w14:paraId="5650AACA" w14:textId="77777777" w:rsidR="00306CB8" w:rsidRPr="00253F33" w:rsidRDefault="00306CB8" w:rsidP="00306CB8">
      <w:pPr>
        <w:pStyle w:val="Default"/>
        <w:ind w:left="720" w:hanging="360"/>
        <w:rPr>
          <w:rFonts w:ascii="Times" w:hAnsi="Times"/>
        </w:rPr>
      </w:pPr>
      <w:r w:rsidRPr="00253F33">
        <w:rPr>
          <w:rFonts w:ascii="Times" w:hAnsi="Times"/>
        </w:rPr>
        <w:t xml:space="preserve">• Now what? So…based on what happened/what I experienced, what am I going to do, not do, or do differently? What’s my action plan? </w:t>
      </w:r>
    </w:p>
    <w:p w14:paraId="6FB4E903" w14:textId="6FB0004A" w:rsidR="00306CB8" w:rsidRPr="00253F33" w:rsidRDefault="00306CB8" w:rsidP="00306CB8">
      <w:pPr>
        <w:rPr>
          <w:rFonts w:ascii="Times" w:hAnsi="Times"/>
          <w:szCs w:val="24"/>
        </w:rPr>
      </w:pPr>
      <w:r w:rsidRPr="00253F33">
        <w:rPr>
          <w:rFonts w:ascii="Times" w:hAnsi="Times"/>
          <w:szCs w:val="24"/>
        </w:rPr>
        <w:t xml:space="preserve">Additionally, journals will be a place for you to record your responses to participation exercises. Journals will be graded for a total of </w:t>
      </w:r>
      <w:r w:rsidR="00253F33">
        <w:rPr>
          <w:rFonts w:ascii="Times" w:hAnsi="Times"/>
          <w:szCs w:val="24"/>
        </w:rPr>
        <w:t xml:space="preserve">5 </w:t>
      </w:r>
      <w:r w:rsidRPr="00253F33">
        <w:rPr>
          <w:rFonts w:ascii="Times" w:hAnsi="Times"/>
          <w:szCs w:val="24"/>
        </w:rPr>
        <w:t xml:space="preserve">entries at </w:t>
      </w:r>
      <w:r w:rsidR="00253F33">
        <w:rPr>
          <w:rFonts w:ascii="Times" w:hAnsi="Times"/>
          <w:szCs w:val="24"/>
        </w:rPr>
        <w:t>30</w:t>
      </w:r>
      <w:r w:rsidRPr="00253F33">
        <w:rPr>
          <w:rFonts w:ascii="Times" w:hAnsi="Times"/>
          <w:szCs w:val="24"/>
        </w:rPr>
        <w:t xml:space="preserve"> points each (</w:t>
      </w:r>
      <w:r w:rsidR="00253F33">
        <w:rPr>
          <w:rFonts w:ascii="Times" w:hAnsi="Times"/>
          <w:szCs w:val="24"/>
        </w:rPr>
        <w:t>1</w:t>
      </w:r>
      <w:r w:rsidRPr="00253F33">
        <w:rPr>
          <w:rFonts w:ascii="Times" w:hAnsi="Times"/>
          <w:szCs w:val="24"/>
        </w:rPr>
        <w:t xml:space="preserve">50 points total). </w:t>
      </w:r>
    </w:p>
    <w:p w14:paraId="7B9AF0FE" w14:textId="77777777" w:rsidR="003F747A" w:rsidRPr="00253F33" w:rsidRDefault="003F747A" w:rsidP="00306CB8">
      <w:pPr>
        <w:rPr>
          <w:rFonts w:ascii="Times" w:hAnsi="Times"/>
          <w:b/>
          <w:szCs w:val="24"/>
        </w:rPr>
      </w:pPr>
    </w:p>
    <w:p w14:paraId="385BBD9A" w14:textId="77777777" w:rsidR="00306CB8" w:rsidRPr="00253F33" w:rsidRDefault="00306CB8" w:rsidP="00306CB8">
      <w:pPr>
        <w:rPr>
          <w:rFonts w:ascii="Times" w:hAnsi="Times"/>
          <w:b/>
          <w:szCs w:val="24"/>
        </w:rPr>
      </w:pPr>
      <w:r w:rsidRPr="00253F33">
        <w:rPr>
          <w:rFonts w:ascii="Times" w:hAnsi="Times"/>
          <w:b/>
          <w:szCs w:val="24"/>
        </w:rPr>
        <w:t>Attendance (50 points):</w:t>
      </w:r>
    </w:p>
    <w:p w14:paraId="32857E22" w14:textId="77777777" w:rsidR="00306CB8" w:rsidRPr="00253F33" w:rsidRDefault="00306CB8" w:rsidP="00306CB8">
      <w:pPr>
        <w:pStyle w:val="Heading3"/>
        <w:spacing w:before="0"/>
        <w:rPr>
          <w:rFonts w:ascii="Times" w:hAnsi="Times" w:cs="Times New Roman"/>
          <w:b w:val="0"/>
          <w:sz w:val="24"/>
          <w:szCs w:val="24"/>
        </w:rPr>
      </w:pPr>
      <w:r w:rsidRPr="00253F33">
        <w:rPr>
          <w:rFonts w:ascii="Times" w:hAnsi="Times" w:cs="Times New Roman"/>
          <w:b w:val="0"/>
          <w:sz w:val="24"/>
          <w:szCs w:val="24"/>
        </w:rPr>
        <w:t xml:space="preserve">Your participation makes a significant contribution to class discussion. When you are not present, we can’t hear your perspective or learn from the stories you share. Therefore, attendance will be taken each class period. The distinction between “excused” and “unexcused” absences is too arbitrary to enforce; therefore, we will follow the same policy you encounter at a job—you are allowed </w:t>
      </w:r>
      <w:r w:rsidRPr="00253F33">
        <w:rPr>
          <w:rFonts w:ascii="Times" w:hAnsi="Times" w:cs="Times New Roman"/>
          <w:sz w:val="24"/>
          <w:szCs w:val="24"/>
        </w:rPr>
        <w:t>TWO</w:t>
      </w:r>
      <w:r w:rsidRPr="00253F33">
        <w:rPr>
          <w:rFonts w:ascii="Times" w:hAnsi="Times" w:cs="Times New Roman"/>
          <w:b w:val="0"/>
          <w:sz w:val="24"/>
          <w:szCs w:val="24"/>
        </w:rPr>
        <w:t xml:space="preserve"> personal days/sick days. After that, you will lose 50% of your attendance grade per absence, up to four (4) total absences. If you miss more than four (4) days for any reason, you will need to see the instructor and may need to retake the course. If you are sick, injured, or are experiencing some kind of personal crisis, please contact the instructor as soon as possible. </w:t>
      </w:r>
    </w:p>
    <w:p w14:paraId="241DA895" w14:textId="489D748E" w:rsidR="005E3F2C" w:rsidRDefault="005E3F2C" w:rsidP="005E3F2C">
      <w:pPr>
        <w:rPr>
          <w:rFonts w:ascii="Times" w:hAnsi="Times"/>
          <w:b/>
          <w:szCs w:val="24"/>
        </w:rPr>
      </w:pPr>
    </w:p>
    <w:p w14:paraId="20D92B7B" w14:textId="77777777" w:rsidR="005E3F2C" w:rsidRPr="00253F33" w:rsidRDefault="005E3F2C" w:rsidP="005E3F2C">
      <w:pPr>
        <w:rPr>
          <w:rFonts w:ascii="Times" w:hAnsi="Times"/>
          <w:b/>
          <w:szCs w:val="24"/>
        </w:rPr>
      </w:pPr>
      <w:r w:rsidRPr="00253F33">
        <w:rPr>
          <w:rFonts w:ascii="Times" w:hAnsi="Times"/>
          <w:b/>
          <w:szCs w:val="24"/>
        </w:rPr>
        <w:t>Exams</w:t>
      </w:r>
    </w:p>
    <w:p w14:paraId="4665CEDF" w14:textId="1DF513AA" w:rsidR="005E3F2C" w:rsidRPr="00253F33" w:rsidRDefault="005E3F2C" w:rsidP="005E3F2C">
      <w:pPr>
        <w:rPr>
          <w:rFonts w:ascii="Times" w:hAnsi="Times"/>
          <w:szCs w:val="24"/>
        </w:rPr>
      </w:pPr>
      <w:r w:rsidRPr="00253F33">
        <w:rPr>
          <w:rFonts w:ascii="Times" w:hAnsi="Times"/>
          <w:szCs w:val="24"/>
        </w:rPr>
        <w:t xml:space="preserve">There are no exams in this course (Yay!); however, the end of </w:t>
      </w:r>
      <w:r w:rsidR="00155590" w:rsidRPr="00253F33">
        <w:rPr>
          <w:rFonts w:ascii="Times" w:hAnsi="Times"/>
          <w:szCs w:val="24"/>
        </w:rPr>
        <w:t xml:space="preserve">semester </w:t>
      </w:r>
      <w:r w:rsidRPr="00253F33">
        <w:rPr>
          <w:rFonts w:ascii="Times" w:hAnsi="Times"/>
          <w:szCs w:val="24"/>
        </w:rPr>
        <w:t>writing assignment (Media Analysis Paper) is largely based upon information that will be presented and discussed throughout the semester.</w:t>
      </w:r>
    </w:p>
    <w:p w14:paraId="316A5E82" w14:textId="587C0929" w:rsidR="005E3F2C" w:rsidRPr="00253F33" w:rsidRDefault="005E3F2C" w:rsidP="005E3F2C">
      <w:pPr>
        <w:pStyle w:val="Heading1"/>
        <w:rPr>
          <w:rFonts w:ascii="Times" w:hAnsi="Times" w:cs="Times New Roman"/>
          <w:b/>
          <w:color w:val="000000" w:themeColor="text1"/>
          <w:sz w:val="24"/>
          <w:szCs w:val="24"/>
        </w:rPr>
      </w:pPr>
      <w:r w:rsidRPr="00253F33">
        <w:rPr>
          <w:rFonts w:ascii="Times" w:hAnsi="Times" w:cs="Times New Roman"/>
          <w:b/>
          <w:color w:val="000000" w:themeColor="text1"/>
          <w:sz w:val="24"/>
          <w:szCs w:val="24"/>
        </w:rPr>
        <w:t>Written Assignment Policies</w:t>
      </w:r>
      <w:r w:rsidR="003F747A" w:rsidRPr="00253F33">
        <w:rPr>
          <w:rFonts w:ascii="Times" w:hAnsi="Times" w:cs="Times New Roman"/>
          <w:b/>
          <w:color w:val="000000" w:themeColor="text1"/>
          <w:sz w:val="24"/>
          <w:szCs w:val="24"/>
        </w:rPr>
        <w:t xml:space="preserve">: </w:t>
      </w:r>
      <w:r w:rsidRPr="00253F33">
        <w:rPr>
          <w:rFonts w:ascii="Times" w:hAnsi="Times" w:cs="Times New Roman"/>
          <w:color w:val="000000" w:themeColor="text1"/>
          <w:sz w:val="24"/>
          <w:szCs w:val="24"/>
        </w:rPr>
        <w:t>All written assignments are required to meet the following criteria:</w:t>
      </w:r>
    </w:p>
    <w:p w14:paraId="376497B6" w14:textId="77777777" w:rsidR="005E3F2C" w:rsidRPr="00253F33" w:rsidRDefault="005E3F2C" w:rsidP="005E3F2C">
      <w:pPr>
        <w:numPr>
          <w:ilvl w:val="0"/>
          <w:numId w:val="7"/>
        </w:numPr>
        <w:rPr>
          <w:rFonts w:ascii="Times" w:hAnsi="Times"/>
          <w:szCs w:val="24"/>
        </w:rPr>
      </w:pPr>
      <w:r w:rsidRPr="00253F33">
        <w:rPr>
          <w:rFonts w:ascii="Times" w:hAnsi="Times"/>
          <w:szCs w:val="24"/>
        </w:rPr>
        <w:t xml:space="preserve">Have a font </w:t>
      </w:r>
      <w:r w:rsidRPr="00253F33">
        <w:rPr>
          <w:rFonts w:ascii="Times" w:hAnsi="Times"/>
          <w:szCs w:val="24"/>
          <w:u w:val="single"/>
        </w:rPr>
        <w:t>no smaller or bigger</w:t>
      </w:r>
      <w:r w:rsidRPr="00253F33">
        <w:rPr>
          <w:rFonts w:ascii="Times" w:hAnsi="Times"/>
          <w:szCs w:val="24"/>
        </w:rPr>
        <w:t xml:space="preserve"> than 12-point.</w:t>
      </w:r>
    </w:p>
    <w:p w14:paraId="291CFB68" w14:textId="77777777" w:rsidR="005E3F2C" w:rsidRPr="00253F33" w:rsidRDefault="005E3F2C" w:rsidP="005E3F2C">
      <w:pPr>
        <w:numPr>
          <w:ilvl w:val="0"/>
          <w:numId w:val="7"/>
        </w:numPr>
        <w:rPr>
          <w:rFonts w:ascii="Times" w:hAnsi="Times"/>
          <w:szCs w:val="24"/>
          <w:u w:val="single"/>
        </w:rPr>
      </w:pPr>
      <w:r w:rsidRPr="00253F33">
        <w:rPr>
          <w:rFonts w:ascii="Times" w:hAnsi="Times"/>
          <w:szCs w:val="24"/>
        </w:rPr>
        <w:t xml:space="preserve">Be completed on a computer, i.e., </w:t>
      </w:r>
      <w:r w:rsidRPr="00253F33">
        <w:rPr>
          <w:rFonts w:ascii="Times" w:hAnsi="Times"/>
          <w:szCs w:val="24"/>
          <w:u w:val="single"/>
        </w:rPr>
        <w:t>I will not accept handwritten assignments.</w:t>
      </w:r>
    </w:p>
    <w:p w14:paraId="57E599E6" w14:textId="77777777" w:rsidR="005E3F2C" w:rsidRPr="00253F33" w:rsidRDefault="005E3F2C" w:rsidP="005E3F2C">
      <w:pPr>
        <w:numPr>
          <w:ilvl w:val="0"/>
          <w:numId w:val="7"/>
        </w:numPr>
        <w:rPr>
          <w:rFonts w:ascii="Times" w:hAnsi="Times"/>
          <w:szCs w:val="24"/>
        </w:rPr>
      </w:pPr>
      <w:r w:rsidRPr="00253F33">
        <w:rPr>
          <w:rFonts w:ascii="Times" w:hAnsi="Times"/>
          <w:szCs w:val="24"/>
        </w:rPr>
        <w:t>Be stapled in the upper left-hand corner (folders, binders, etc. not accepted).</w:t>
      </w:r>
    </w:p>
    <w:p w14:paraId="1E4DF395" w14:textId="77777777" w:rsidR="005E3F2C" w:rsidRPr="00253F33" w:rsidRDefault="005E3F2C" w:rsidP="005E3F2C">
      <w:pPr>
        <w:numPr>
          <w:ilvl w:val="0"/>
          <w:numId w:val="7"/>
        </w:numPr>
        <w:rPr>
          <w:rFonts w:ascii="Times" w:hAnsi="Times"/>
          <w:szCs w:val="24"/>
        </w:rPr>
      </w:pPr>
      <w:r w:rsidRPr="00253F33">
        <w:rPr>
          <w:rFonts w:ascii="Times" w:hAnsi="Times"/>
          <w:szCs w:val="24"/>
        </w:rPr>
        <w:t>Be double-spaced and in the appropriate format for the assignment.</w:t>
      </w:r>
    </w:p>
    <w:p w14:paraId="2F866B9A" w14:textId="77777777" w:rsidR="005E3F2C" w:rsidRPr="00253F33" w:rsidRDefault="005E3F2C" w:rsidP="005E3F2C">
      <w:pPr>
        <w:numPr>
          <w:ilvl w:val="0"/>
          <w:numId w:val="7"/>
        </w:numPr>
        <w:rPr>
          <w:rFonts w:ascii="Times" w:hAnsi="Times"/>
          <w:szCs w:val="24"/>
        </w:rPr>
      </w:pPr>
      <w:r w:rsidRPr="00253F33">
        <w:rPr>
          <w:rFonts w:ascii="Times" w:hAnsi="Times"/>
          <w:szCs w:val="24"/>
        </w:rPr>
        <w:t>Have numbered pages, including cover sheet</w:t>
      </w:r>
    </w:p>
    <w:p w14:paraId="52DACFEE" w14:textId="77777777" w:rsidR="005E3F2C" w:rsidRPr="00253F33" w:rsidRDefault="005E3F2C" w:rsidP="005E3F2C">
      <w:pPr>
        <w:numPr>
          <w:ilvl w:val="0"/>
          <w:numId w:val="7"/>
        </w:numPr>
        <w:rPr>
          <w:rFonts w:ascii="Times" w:hAnsi="Times"/>
          <w:szCs w:val="24"/>
        </w:rPr>
      </w:pPr>
      <w:r w:rsidRPr="00253F33">
        <w:rPr>
          <w:rFonts w:ascii="Times" w:hAnsi="Times"/>
          <w:szCs w:val="24"/>
        </w:rPr>
        <w:t xml:space="preserve">Have a cover sheet listing the following: </w:t>
      </w:r>
    </w:p>
    <w:p w14:paraId="2F67C743" w14:textId="77777777" w:rsidR="005E3F2C" w:rsidRPr="00253F33" w:rsidRDefault="005E3F2C" w:rsidP="005E3F2C">
      <w:pPr>
        <w:numPr>
          <w:ilvl w:val="1"/>
          <w:numId w:val="7"/>
        </w:numPr>
        <w:rPr>
          <w:rFonts w:ascii="Times" w:hAnsi="Times"/>
          <w:szCs w:val="24"/>
        </w:rPr>
      </w:pPr>
      <w:r w:rsidRPr="00253F33">
        <w:rPr>
          <w:rFonts w:ascii="Times" w:hAnsi="Times"/>
          <w:szCs w:val="24"/>
        </w:rPr>
        <w:lastRenderedPageBreak/>
        <w:t>Name and number of course</w:t>
      </w:r>
    </w:p>
    <w:p w14:paraId="3B541B19" w14:textId="77777777" w:rsidR="005E3F2C" w:rsidRPr="00253F33" w:rsidRDefault="005E3F2C" w:rsidP="005E3F2C">
      <w:pPr>
        <w:numPr>
          <w:ilvl w:val="1"/>
          <w:numId w:val="7"/>
        </w:numPr>
        <w:rPr>
          <w:rFonts w:ascii="Times" w:hAnsi="Times"/>
          <w:szCs w:val="24"/>
        </w:rPr>
      </w:pPr>
      <w:r w:rsidRPr="00253F33">
        <w:rPr>
          <w:rFonts w:ascii="Times" w:hAnsi="Times"/>
          <w:szCs w:val="24"/>
        </w:rPr>
        <w:t>Student’s name</w:t>
      </w:r>
    </w:p>
    <w:p w14:paraId="24A06C0B" w14:textId="77777777" w:rsidR="005E3F2C" w:rsidRPr="00253F33" w:rsidRDefault="005E3F2C" w:rsidP="005E3F2C">
      <w:pPr>
        <w:numPr>
          <w:ilvl w:val="1"/>
          <w:numId w:val="7"/>
        </w:numPr>
        <w:rPr>
          <w:rFonts w:ascii="Times" w:hAnsi="Times"/>
          <w:szCs w:val="24"/>
        </w:rPr>
      </w:pPr>
      <w:r w:rsidRPr="00253F33">
        <w:rPr>
          <w:rFonts w:ascii="Times" w:hAnsi="Times"/>
          <w:szCs w:val="24"/>
        </w:rPr>
        <w:t>Date assignment is due</w:t>
      </w:r>
    </w:p>
    <w:p w14:paraId="395DB34B" w14:textId="77777777" w:rsidR="005E3F2C" w:rsidRPr="00253F33" w:rsidRDefault="005E3F2C" w:rsidP="005E3F2C">
      <w:pPr>
        <w:numPr>
          <w:ilvl w:val="1"/>
          <w:numId w:val="7"/>
        </w:numPr>
        <w:rPr>
          <w:rFonts w:ascii="Times" w:hAnsi="Times"/>
          <w:szCs w:val="24"/>
        </w:rPr>
      </w:pPr>
      <w:r w:rsidRPr="00253F33">
        <w:rPr>
          <w:rFonts w:ascii="Times" w:hAnsi="Times"/>
          <w:szCs w:val="24"/>
        </w:rPr>
        <w:t>Title of Assignment</w:t>
      </w:r>
    </w:p>
    <w:p w14:paraId="5AB42128" w14:textId="77777777" w:rsidR="005E3F2C" w:rsidRPr="00253F33" w:rsidRDefault="005E3F2C" w:rsidP="005E3F2C">
      <w:pPr>
        <w:numPr>
          <w:ilvl w:val="0"/>
          <w:numId w:val="7"/>
        </w:numPr>
        <w:rPr>
          <w:rFonts w:ascii="Times" w:hAnsi="Times"/>
          <w:szCs w:val="24"/>
        </w:rPr>
      </w:pPr>
      <w:r w:rsidRPr="00253F33">
        <w:rPr>
          <w:rFonts w:ascii="Times" w:hAnsi="Times"/>
          <w:szCs w:val="24"/>
        </w:rPr>
        <w:t xml:space="preserve">Meet APA Publication Manuscript style, i.e., references, citing (direct and paraphrased quotes, headings, etc.). See Purdue Owl for help: http://owl.english.purdue.edu/owl/section/2/10/ </w:t>
      </w:r>
    </w:p>
    <w:p w14:paraId="4B68DE5C" w14:textId="77777777" w:rsidR="005E3F2C" w:rsidRPr="00253F33" w:rsidRDefault="005E3F2C" w:rsidP="005E3F2C">
      <w:pPr>
        <w:rPr>
          <w:rFonts w:ascii="Times" w:hAnsi="Times"/>
          <w:b/>
          <w:szCs w:val="24"/>
        </w:rPr>
      </w:pPr>
    </w:p>
    <w:p w14:paraId="11275FAB" w14:textId="77777777" w:rsidR="005E3F2C" w:rsidRPr="00253F33" w:rsidRDefault="005E3F2C" w:rsidP="005E3F2C">
      <w:pPr>
        <w:rPr>
          <w:rFonts w:ascii="Times" w:hAnsi="Times"/>
          <w:b/>
          <w:szCs w:val="24"/>
        </w:rPr>
      </w:pPr>
      <w:r w:rsidRPr="00253F33">
        <w:rPr>
          <w:rFonts w:ascii="Times" w:hAnsi="Times"/>
          <w:b/>
          <w:szCs w:val="24"/>
        </w:rPr>
        <w:t>Late Assignment Policy</w:t>
      </w:r>
    </w:p>
    <w:p w14:paraId="2E8DDA58" w14:textId="77777777" w:rsidR="005E3F2C" w:rsidRPr="00253F33" w:rsidRDefault="005E3F2C" w:rsidP="005E3F2C">
      <w:pPr>
        <w:rPr>
          <w:rFonts w:ascii="Times" w:hAnsi="Times"/>
          <w:szCs w:val="24"/>
        </w:rPr>
      </w:pPr>
      <w:r w:rsidRPr="00253F33">
        <w:rPr>
          <w:rFonts w:ascii="Times" w:hAnsi="Times"/>
          <w:szCs w:val="24"/>
        </w:rPr>
        <w:t>All of the class assignments have a specified due date, so pay attention to the syllabus (read it and refer to it often). Assignments must be handed in on time, i.e., at the beginning of class, 8</w:t>
      </w:r>
      <w:r w:rsidRPr="00253F33">
        <w:rPr>
          <w:rFonts w:ascii="Times" w:hAnsi="Times"/>
          <w:b/>
          <w:szCs w:val="24"/>
        </w:rPr>
        <w:t>:00 sharp</w:t>
      </w:r>
      <w:r w:rsidRPr="00253F33">
        <w:rPr>
          <w:rFonts w:ascii="Times" w:hAnsi="Times"/>
          <w:szCs w:val="24"/>
        </w:rPr>
        <w:t xml:space="preserve"> on the due date. </w:t>
      </w:r>
      <w:r w:rsidRPr="00253F33">
        <w:rPr>
          <w:rFonts w:ascii="Times" w:hAnsi="Times"/>
          <w:b/>
          <w:szCs w:val="24"/>
        </w:rPr>
        <w:t xml:space="preserve">At 8:01 your assignment is considered late and will receive a 10% deduction. </w:t>
      </w:r>
      <w:r w:rsidRPr="00253F33">
        <w:rPr>
          <w:rFonts w:ascii="Times" w:hAnsi="Times"/>
          <w:szCs w:val="24"/>
        </w:rPr>
        <w:t>Generally, I will not accept assignments that are more than one week late. If, however, a special circumstance does arise in regard to the timely completion of an assignment, please contact me immediately.</w:t>
      </w:r>
    </w:p>
    <w:p w14:paraId="12FE36CA" w14:textId="77777777" w:rsidR="005E3F2C" w:rsidRPr="00253F33" w:rsidRDefault="005E3F2C" w:rsidP="005E3F2C">
      <w:pPr>
        <w:rPr>
          <w:rFonts w:ascii="Times" w:hAnsi="Times"/>
          <w:szCs w:val="24"/>
        </w:rPr>
      </w:pPr>
    </w:p>
    <w:p w14:paraId="3D88AE89" w14:textId="77777777" w:rsidR="005E3F2C" w:rsidRPr="00253F33" w:rsidRDefault="005E3F2C" w:rsidP="005E3F2C">
      <w:pPr>
        <w:rPr>
          <w:rFonts w:ascii="Times" w:hAnsi="Times"/>
          <w:szCs w:val="24"/>
        </w:rPr>
      </w:pPr>
      <w:r w:rsidRPr="00253F33">
        <w:rPr>
          <w:rFonts w:ascii="Times" w:hAnsi="Times"/>
          <w:szCs w:val="24"/>
        </w:rPr>
        <w:tab/>
        <w:t>8:01-one day late</w:t>
      </w:r>
      <w:r w:rsidRPr="00253F33">
        <w:rPr>
          <w:rFonts w:ascii="Times" w:hAnsi="Times"/>
          <w:szCs w:val="24"/>
        </w:rPr>
        <w:tab/>
      </w:r>
      <w:r w:rsidRPr="00253F33">
        <w:rPr>
          <w:rFonts w:ascii="Times" w:hAnsi="Times"/>
          <w:szCs w:val="24"/>
        </w:rPr>
        <w:tab/>
        <w:t>10% reduction in grade</w:t>
      </w:r>
    </w:p>
    <w:p w14:paraId="3F9C9EBA" w14:textId="77777777" w:rsidR="005E3F2C" w:rsidRPr="00253F33" w:rsidRDefault="005E3F2C" w:rsidP="005E3F2C">
      <w:pPr>
        <w:ind w:firstLine="720"/>
        <w:rPr>
          <w:rFonts w:ascii="Times" w:hAnsi="Times"/>
          <w:szCs w:val="24"/>
        </w:rPr>
      </w:pPr>
      <w:r w:rsidRPr="00253F33">
        <w:rPr>
          <w:rFonts w:ascii="Times" w:hAnsi="Times"/>
          <w:szCs w:val="24"/>
        </w:rPr>
        <w:t>Two days late</w:t>
      </w:r>
      <w:r w:rsidRPr="00253F33">
        <w:rPr>
          <w:rFonts w:ascii="Times" w:hAnsi="Times"/>
          <w:szCs w:val="24"/>
        </w:rPr>
        <w:tab/>
      </w:r>
      <w:r w:rsidRPr="00253F33">
        <w:rPr>
          <w:rFonts w:ascii="Times" w:hAnsi="Times"/>
          <w:szCs w:val="24"/>
        </w:rPr>
        <w:tab/>
      </w:r>
      <w:r w:rsidRPr="00253F33">
        <w:rPr>
          <w:rFonts w:ascii="Times" w:hAnsi="Times"/>
          <w:szCs w:val="24"/>
        </w:rPr>
        <w:tab/>
        <w:t>20% reduction in grade</w:t>
      </w:r>
    </w:p>
    <w:p w14:paraId="7682210E" w14:textId="77777777" w:rsidR="005E3F2C" w:rsidRPr="00253F33" w:rsidRDefault="005E3F2C" w:rsidP="005E3F2C">
      <w:pPr>
        <w:rPr>
          <w:rFonts w:ascii="Times" w:hAnsi="Times"/>
          <w:szCs w:val="24"/>
        </w:rPr>
      </w:pPr>
      <w:r w:rsidRPr="00253F33">
        <w:rPr>
          <w:rFonts w:ascii="Times" w:hAnsi="Times"/>
          <w:szCs w:val="24"/>
        </w:rPr>
        <w:tab/>
        <w:t>Three days late</w:t>
      </w:r>
      <w:r w:rsidRPr="00253F33">
        <w:rPr>
          <w:rFonts w:ascii="Times" w:hAnsi="Times"/>
          <w:szCs w:val="24"/>
        </w:rPr>
        <w:tab/>
      </w:r>
      <w:r w:rsidRPr="00253F33">
        <w:rPr>
          <w:rFonts w:ascii="Times" w:hAnsi="Times"/>
          <w:szCs w:val="24"/>
        </w:rPr>
        <w:tab/>
        <w:t>30% reduction in grade</w:t>
      </w:r>
    </w:p>
    <w:p w14:paraId="793B0DF8" w14:textId="77777777" w:rsidR="005E3F2C" w:rsidRPr="00253F33" w:rsidRDefault="005E3F2C" w:rsidP="005E3F2C">
      <w:pPr>
        <w:rPr>
          <w:rFonts w:ascii="Times" w:hAnsi="Times"/>
          <w:szCs w:val="24"/>
        </w:rPr>
      </w:pPr>
      <w:r w:rsidRPr="00253F33">
        <w:rPr>
          <w:rFonts w:ascii="Times" w:hAnsi="Times"/>
          <w:szCs w:val="24"/>
        </w:rPr>
        <w:tab/>
        <w:t>Four days late</w:t>
      </w:r>
      <w:r w:rsidRPr="00253F33">
        <w:rPr>
          <w:rFonts w:ascii="Times" w:hAnsi="Times"/>
          <w:szCs w:val="24"/>
        </w:rPr>
        <w:tab/>
      </w:r>
      <w:r w:rsidRPr="00253F33">
        <w:rPr>
          <w:rFonts w:ascii="Times" w:hAnsi="Times"/>
          <w:szCs w:val="24"/>
        </w:rPr>
        <w:tab/>
      </w:r>
      <w:r w:rsidRPr="00253F33">
        <w:rPr>
          <w:rFonts w:ascii="Times" w:hAnsi="Times"/>
          <w:szCs w:val="24"/>
        </w:rPr>
        <w:tab/>
        <w:t>40% reduction in grade</w:t>
      </w:r>
    </w:p>
    <w:p w14:paraId="6993D4E8" w14:textId="77777777" w:rsidR="005E3F2C" w:rsidRPr="00253F33" w:rsidRDefault="005E3F2C" w:rsidP="005E3F2C">
      <w:pPr>
        <w:rPr>
          <w:rFonts w:ascii="Times" w:hAnsi="Times"/>
          <w:szCs w:val="24"/>
        </w:rPr>
      </w:pPr>
      <w:r w:rsidRPr="00253F33">
        <w:rPr>
          <w:rFonts w:ascii="Times" w:hAnsi="Times"/>
          <w:szCs w:val="24"/>
        </w:rPr>
        <w:tab/>
        <w:t>Five-seven days late</w:t>
      </w:r>
      <w:r w:rsidRPr="00253F33">
        <w:rPr>
          <w:rFonts w:ascii="Times" w:hAnsi="Times"/>
          <w:szCs w:val="24"/>
        </w:rPr>
        <w:tab/>
      </w:r>
      <w:r w:rsidRPr="00253F33">
        <w:rPr>
          <w:rFonts w:ascii="Times" w:hAnsi="Times"/>
          <w:szCs w:val="24"/>
        </w:rPr>
        <w:tab/>
        <w:t>50% reduction in grade</w:t>
      </w:r>
    </w:p>
    <w:p w14:paraId="675BC52F" w14:textId="560EF410" w:rsidR="005E3F2C" w:rsidRDefault="005E3F2C" w:rsidP="005E3F2C">
      <w:pPr>
        <w:rPr>
          <w:rFonts w:ascii="Times" w:hAnsi="Times"/>
          <w:szCs w:val="24"/>
        </w:rPr>
      </w:pPr>
      <w:r w:rsidRPr="00253F33">
        <w:rPr>
          <w:rFonts w:ascii="Times" w:hAnsi="Times"/>
          <w:szCs w:val="24"/>
        </w:rPr>
        <w:tab/>
        <w:t>More than a week late</w:t>
      </w:r>
      <w:r w:rsidRPr="00253F33">
        <w:rPr>
          <w:rFonts w:ascii="Times" w:hAnsi="Times"/>
          <w:szCs w:val="24"/>
        </w:rPr>
        <w:tab/>
      </w:r>
      <w:r w:rsidRPr="00253F33">
        <w:rPr>
          <w:rFonts w:ascii="Times" w:hAnsi="Times"/>
          <w:szCs w:val="24"/>
        </w:rPr>
        <w:tab/>
        <w:t>0.0 for the assignment</w:t>
      </w:r>
    </w:p>
    <w:p w14:paraId="16B5F915" w14:textId="77777777" w:rsidR="00253F33" w:rsidRPr="00253F33" w:rsidRDefault="00253F33" w:rsidP="005E3F2C">
      <w:pPr>
        <w:rPr>
          <w:rFonts w:ascii="Times" w:hAnsi="Times"/>
          <w:szCs w:val="24"/>
        </w:rPr>
      </w:pPr>
    </w:p>
    <w:p w14:paraId="4C524F0B" w14:textId="088E7529" w:rsidR="005E3F2C" w:rsidRPr="00253F33" w:rsidRDefault="005E3F2C" w:rsidP="003F747A">
      <w:pPr>
        <w:pStyle w:val="BodyText"/>
        <w:rPr>
          <w:rFonts w:ascii="Times" w:hAnsi="Times"/>
          <w:b/>
          <w:szCs w:val="24"/>
        </w:rPr>
      </w:pPr>
      <w:r w:rsidRPr="00253F33">
        <w:rPr>
          <w:rFonts w:ascii="Times" w:hAnsi="Times"/>
          <w:szCs w:val="24"/>
        </w:rPr>
        <w:t xml:space="preserve"> </w:t>
      </w:r>
      <w:r w:rsidRPr="00253F33">
        <w:rPr>
          <w:rFonts w:ascii="Times" w:hAnsi="Times"/>
          <w:b/>
          <w:szCs w:val="24"/>
        </w:rPr>
        <w:t>Final grades will be assigned according to the following</w:t>
      </w:r>
      <w:r w:rsidR="000E263B" w:rsidRPr="00253F33">
        <w:rPr>
          <w:rFonts w:ascii="Times" w:hAnsi="Times"/>
          <w:b/>
          <w:szCs w:val="24"/>
        </w:rPr>
        <w:t xml:space="preserve"> point</w:t>
      </w:r>
      <w:r w:rsidRPr="00253F33">
        <w:rPr>
          <w:rFonts w:ascii="Times" w:hAnsi="Times"/>
          <w:b/>
          <w:szCs w:val="24"/>
        </w:rPr>
        <w:t xml:space="preserve"> breakdown:</w:t>
      </w:r>
    </w:p>
    <w:p w14:paraId="39C7DBB2" w14:textId="77777777" w:rsidR="005E3F2C" w:rsidRPr="00253F33" w:rsidRDefault="005E3F2C" w:rsidP="005E3F2C">
      <w:pPr>
        <w:pStyle w:val="Heading4"/>
        <w:spacing w:before="0"/>
        <w:rPr>
          <w:rFonts w:ascii="Times" w:hAnsi="Times" w:cs="Times New Roman"/>
          <w:b/>
          <w:color w:val="auto"/>
          <w:szCs w:val="24"/>
        </w:rPr>
      </w:pPr>
      <w:r w:rsidRPr="00253F33">
        <w:rPr>
          <w:rFonts w:ascii="Times" w:hAnsi="Times" w:cs="Times New Roman"/>
          <w:color w:val="auto"/>
          <w:szCs w:val="24"/>
        </w:rPr>
        <w:t>Assignment</w:t>
      </w:r>
      <w:r w:rsidRPr="00253F33">
        <w:rPr>
          <w:rFonts w:ascii="Times" w:hAnsi="Times" w:cs="Times New Roman"/>
          <w:color w:val="auto"/>
          <w:szCs w:val="24"/>
        </w:rPr>
        <w:tab/>
      </w:r>
      <w:r w:rsidRPr="00253F33">
        <w:rPr>
          <w:rFonts w:ascii="Times" w:hAnsi="Times" w:cs="Times New Roman"/>
          <w:color w:val="auto"/>
          <w:szCs w:val="24"/>
        </w:rPr>
        <w:tab/>
      </w:r>
      <w:r w:rsidRPr="00253F33">
        <w:rPr>
          <w:rFonts w:ascii="Times" w:hAnsi="Times" w:cs="Times New Roman"/>
          <w:color w:val="auto"/>
          <w:szCs w:val="24"/>
        </w:rPr>
        <w:tab/>
      </w:r>
      <w:r w:rsidRPr="00253F33">
        <w:rPr>
          <w:rFonts w:ascii="Times" w:hAnsi="Times" w:cs="Times New Roman"/>
          <w:color w:val="auto"/>
          <w:szCs w:val="24"/>
        </w:rPr>
        <w:tab/>
      </w:r>
      <w:r w:rsidRPr="00253F33">
        <w:rPr>
          <w:rFonts w:ascii="Times" w:hAnsi="Times" w:cs="Times New Roman"/>
          <w:color w:val="auto"/>
          <w:szCs w:val="24"/>
        </w:rPr>
        <w:tab/>
      </w:r>
      <w:r w:rsidRPr="00253F33">
        <w:rPr>
          <w:rFonts w:ascii="Times" w:hAnsi="Times" w:cs="Times New Roman"/>
          <w:color w:val="auto"/>
          <w:szCs w:val="24"/>
        </w:rPr>
        <w:tab/>
        <w:t xml:space="preserve">           Points</w:t>
      </w:r>
    </w:p>
    <w:p w14:paraId="43441FEB" w14:textId="77777777" w:rsidR="005E3F2C" w:rsidRPr="00253F33" w:rsidRDefault="005E3F2C" w:rsidP="005E3F2C">
      <w:pPr>
        <w:rPr>
          <w:rFonts w:ascii="Times" w:hAnsi="Times"/>
          <w:szCs w:val="24"/>
        </w:rPr>
      </w:pPr>
      <w:r w:rsidRPr="00253F33">
        <w:rPr>
          <w:rFonts w:ascii="Times" w:hAnsi="Times"/>
          <w:szCs w:val="24"/>
        </w:rPr>
        <w:t>Class Attendance</w:t>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t>50 pts.</w:t>
      </w:r>
    </w:p>
    <w:p w14:paraId="27895590" w14:textId="534AB568" w:rsidR="005E3F2C" w:rsidRPr="00253F33" w:rsidRDefault="005E3F2C" w:rsidP="005E3F2C">
      <w:pPr>
        <w:rPr>
          <w:rFonts w:ascii="Times" w:hAnsi="Times"/>
          <w:szCs w:val="24"/>
        </w:rPr>
      </w:pPr>
      <w:r w:rsidRPr="00253F33">
        <w:rPr>
          <w:rFonts w:ascii="Times" w:hAnsi="Times"/>
          <w:szCs w:val="24"/>
        </w:rPr>
        <w:t>Dis</w:t>
      </w:r>
      <w:r w:rsidR="00155590" w:rsidRPr="00253F33">
        <w:rPr>
          <w:rFonts w:ascii="Times" w:hAnsi="Times"/>
          <w:szCs w:val="24"/>
        </w:rPr>
        <w:t>cussion Leader Presentation</w:t>
      </w:r>
      <w:r w:rsidR="00155590" w:rsidRPr="00253F33">
        <w:rPr>
          <w:rFonts w:ascii="Times" w:hAnsi="Times"/>
          <w:szCs w:val="24"/>
        </w:rPr>
        <w:tab/>
      </w:r>
      <w:r w:rsidR="00155590" w:rsidRPr="00253F33">
        <w:rPr>
          <w:rFonts w:ascii="Times" w:hAnsi="Times"/>
          <w:szCs w:val="24"/>
        </w:rPr>
        <w:tab/>
      </w:r>
      <w:r w:rsidR="00155590" w:rsidRPr="00253F33">
        <w:rPr>
          <w:rFonts w:ascii="Times" w:hAnsi="Times"/>
          <w:szCs w:val="24"/>
        </w:rPr>
        <w:tab/>
      </w:r>
      <w:r w:rsidR="00155590" w:rsidRPr="00253F33">
        <w:rPr>
          <w:rFonts w:ascii="Times" w:hAnsi="Times"/>
          <w:szCs w:val="24"/>
        </w:rPr>
        <w:tab/>
        <w:t>10</w:t>
      </w:r>
      <w:r w:rsidRPr="00253F33">
        <w:rPr>
          <w:rFonts w:ascii="Times" w:hAnsi="Times"/>
          <w:szCs w:val="24"/>
        </w:rPr>
        <w:t>0 pts.</w:t>
      </w:r>
    </w:p>
    <w:p w14:paraId="5AA42AF6" w14:textId="77777777" w:rsidR="005E3F2C" w:rsidRPr="00253F33" w:rsidRDefault="005E3F2C" w:rsidP="005E3F2C">
      <w:pPr>
        <w:rPr>
          <w:rFonts w:ascii="Times" w:hAnsi="Times"/>
          <w:szCs w:val="24"/>
        </w:rPr>
      </w:pPr>
      <w:r w:rsidRPr="00253F33">
        <w:rPr>
          <w:rFonts w:ascii="Times" w:hAnsi="Times"/>
          <w:szCs w:val="24"/>
        </w:rPr>
        <w:t>“Leisure Anthropologist” Paper</w:t>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t>100 pts.</w:t>
      </w:r>
    </w:p>
    <w:p w14:paraId="6710FB4D" w14:textId="6A5305DC" w:rsidR="005E3F2C" w:rsidRPr="00253F33" w:rsidRDefault="00155590" w:rsidP="005E3F2C">
      <w:pPr>
        <w:rPr>
          <w:rFonts w:ascii="Times" w:hAnsi="Times"/>
          <w:szCs w:val="24"/>
        </w:rPr>
      </w:pPr>
      <w:r w:rsidRPr="00253F33">
        <w:rPr>
          <w:rFonts w:ascii="Times" w:hAnsi="Times"/>
          <w:szCs w:val="24"/>
        </w:rPr>
        <w:t>Media Analysis Paper</w:t>
      </w:r>
      <w:r w:rsidR="003F747A" w:rsidRPr="00253F33">
        <w:rPr>
          <w:rFonts w:ascii="Times" w:hAnsi="Times"/>
          <w:szCs w:val="24"/>
        </w:rPr>
        <w:t>/Presentation</w:t>
      </w:r>
      <w:r w:rsidR="003F747A" w:rsidRPr="00253F33">
        <w:rPr>
          <w:rFonts w:ascii="Times" w:hAnsi="Times"/>
          <w:szCs w:val="24"/>
        </w:rPr>
        <w:tab/>
      </w:r>
      <w:r w:rsidR="003F747A" w:rsidRPr="00253F33">
        <w:rPr>
          <w:rFonts w:ascii="Times" w:hAnsi="Times"/>
          <w:szCs w:val="24"/>
        </w:rPr>
        <w:tab/>
      </w:r>
      <w:r w:rsidR="003F747A" w:rsidRPr="00253F33">
        <w:rPr>
          <w:rFonts w:ascii="Times" w:hAnsi="Times"/>
          <w:szCs w:val="24"/>
        </w:rPr>
        <w:tab/>
      </w:r>
      <w:r w:rsidR="003F747A" w:rsidRPr="00253F33">
        <w:rPr>
          <w:rFonts w:ascii="Times" w:hAnsi="Times"/>
          <w:szCs w:val="24"/>
        </w:rPr>
        <w:tab/>
        <w:t>20</w:t>
      </w:r>
      <w:r w:rsidR="005E3F2C" w:rsidRPr="00253F33">
        <w:rPr>
          <w:rFonts w:ascii="Times" w:hAnsi="Times"/>
          <w:szCs w:val="24"/>
        </w:rPr>
        <w:t>0 pts.</w:t>
      </w:r>
    </w:p>
    <w:p w14:paraId="1185B44F" w14:textId="46B2EB1A" w:rsidR="005E3F2C" w:rsidRPr="00253F33" w:rsidRDefault="005E3F2C" w:rsidP="005E3F2C">
      <w:pPr>
        <w:rPr>
          <w:rFonts w:ascii="Times" w:hAnsi="Times"/>
          <w:szCs w:val="24"/>
        </w:rPr>
      </w:pPr>
      <w:r w:rsidRPr="00253F33">
        <w:rPr>
          <w:rFonts w:ascii="Times" w:hAnsi="Times"/>
          <w:szCs w:val="24"/>
        </w:rPr>
        <w:t>Reading Responses</w:t>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00253F33">
        <w:rPr>
          <w:rFonts w:ascii="Times" w:hAnsi="Times"/>
          <w:szCs w:val="24"/>
        </w:rPr>
        <w:t>4</w:t>
      </w:r>
      <w:r w:rsidRPr="00253F33">
        <w:rPr>
          <w:rFonts w:ascii="Times" w:hAnsi="Times"/>
          <w:szCs w:val="24"/>
        </w:rPr>
        <w:t>00 pts.</w:t>
      </w:r>
    </w:p>
    <w:p w14:paraId="5162ED6D" w14:textId="2B69E525" w:rsidR="005E3F2C" w:rsidRPr="00253F33" w:rsidRDefault="005E3F2C" w:rsidP="005E3F2C">
      <w:pPr>
        <w:rPr>
          <w:rFonts w:ascii="Times" w:hAnsi="Times"/>
          <w:szCs w:val="24"/>
        </w:rPr>
      </w:pPr>
      <w:r w:rsidRPr="00253F33">
        <w:rPr>
          <w:rFonts w:ascii="Times" w:hAnsi="Times"/>
          <w:szCs w:val="24"/>
        </w:rPr>
        <w:t>Reflection Journals</w:t>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00253F33">
        <w:rPr>
          <w:rFonts w:ascii="Times" w:hAnsi="Times"/>
          <w:szCs w:val="24"/>
          <w:u w:val="single"/>
        </w:rPr>
        <w:t>1</w:t>
      </w:r>
      <w:r w:rsidR="00155590" w:rsidRPr="00253F33">
        <w:rPr>
          <w:rFonts w:ascii="Times" w:hAnsi="Times"/>
          <w:szCs w:val="24"/>
          <w:u w:val="single"/>
        </w:rPr>
        <w:t>5</w:t>
      </w:r>
      <w:r w:rsidRPr="00253F33">
        <w:rPr>
          <w:rFonts w:ascii="Times" w:hAnsi="Times"/>
          <w:szCs w:val="24"/>
          <w:u w:val="single"/>
        </w:rPr>
        <w:t>0 pts.</w:t>
      </w:r>
    </w:p>
    <w:p w14:paraId="5B3B4750" w14:textId="04DEE045" w:rsidR="005E3F2C" w:rsidRPr="00253F33" w:rsidRDefault="005E3F2C" w:rsidP="005E3F2C">
      <w:pPr>
        <w:rPr>
          <w:rFonts w:ascii="Times" w:hAnsi="Times"/>
          <w:b/>
          <w:szCs w:val="24"/>
        </w:rPr>
      </w:pP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r>
      <w:r w:rsidRPr="00253F33">
        <w:rPr>
          <w:rFonts w:ascii="Times" w:hAnsi="Times"/>
          <w:szCs w:val="24"/>
        </w:rPr>
        <w:tab/>
        <w:t xml:space="preserve">    </w:t>
      </w:r>
      <w:r w:rsidR="003F747A" w:rsidRPr="00253F33">
        <w:rPr>
          <w:rFonts w:ascii="Times" w:hAnsi="Times"/>
          <w:szCs w:val="24"/>
        </w:rPr>
        <w:t>100</w:t>
      </w:r>
      <w:r w:rsidR="00155590" w:rsidRPr="00253F33">
        <w:rPr>
          <w:rFonts w:ascii="Times" w:hAnsi="Times"/>
          <w:szCs w:val="24"/>
        </w:rPr>
        <w:t>0</w:t>
      </w:r>
      <w:r w:rsidRPr="00253F33">
        <w:rPr>
          <w:rFonts w:ascii="Times" w:hAnsi="Times"/>
          <w:b/>
          <w:szCs w:val="24"/>
        </w:rPr>
        <w:t xml:space="preserve"> total pts.</w:t>
      </w:r>
    </w:p>
    <w:p w14:paraId="30DAD623" w14:textId="77777777" w:rsidR="00C24BF4" w:rsidRPr="00253F33" w:rsidRDefault="00C24BF4" w:rsidP="001A39ED">
      <w:pPr>
        <w:rPr>
          <w:rFonts w:ascii="Times" w:hAnsi="Times"/>
          <w:b/>
          <w:szCs w:val="24"/>
        </w:rPr>
      </w:pPr>
    </w:p>
    <w:p w14:paraId="56ECD390" w14:textId="77777777" w:rsidR="001A39ED" w:rsidRPr="00253F33" w:rsidRDefault="001A39ED" w:rsidP="001A39ED">
      <w:pPr>
        <w:rPr>
          <w:rFonts w:ascii="Times" w:hAnsi="Times"/>
          <w:b/>
          <w:szCs w:val="24"/>
        </w:rPr>
      </w:pPr>
      <w:r w:rsidRPr="00253F33">
        <w:rPr>
          <w:rFonts w:ascii="Times" w:hAnsi="Times"/>
          <w:b/>
          <w:szCs w:val="24"/>
        </w:rPr>
        <w:t>Grading Scale:</w:t>
      </w:r>
    </w:p>
    <w:p w14:paraId="567D2795" w14:textId="77777777" w:rsidR="001A39ED" w:rsidRPr="00253F33" w:rsidRDefault="001A39ED" w:rsidP="001A39ED">
      <w:pPr>
        <w:rPr>
          <w:rFonts w:ascii="Times" w:hAnsi="Times"/>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6"/>
        <w:gridCol w:w="1514"/>
        <w:gridCol w:w="2567"/>
        <w:gridCol w:w="890"/>
        <w:gridCol w:w="1775"/>
        <w:gridCol w:w="1774"/>
      </w:tblGrid>
      <w:tr w:rsidR="001A39ED" w:rsidRPr="00253F33" w14:paraId="7F4A1DAF" w14:textId="77777777" w:rsidTr="00B26A31">
        <w:tc>
          <w:tcPr>
            <w:tcW w:w="720" w:type="dxa"/>
          </w:tcPr>
          <w:p w14:paraId="1A646B07" w14:textId="77777777" w:rsidR="001A39ED" w:rsidRPr="00253F33" w:rsidRDefault="001A39ED" w:rsidP="00B26A31">
            <w:pPr>
              <w:pStyle w:val="BodyText"/>
              <w:rPr>
                <w:rFonts w:ascii="Times" w:hAnsi="Times"/>
                <w:szCs w:val="24"/>
              </w:rPr>
            </w:pPr>
            <w:r w:rsidRPr="00253F33">
              <w:rPr>
                <w:rFonts w:ascii="Times" w:hAnsi="Times"/>
                <w:szCs w:val="24"/>
              </w:rPr>
              <w:t>A+</w:t>
            </w:r>
          </w:p>
        </w:tc>
        <w:tc>
          <w:tcPr>
            <w:tcW w:w="1530" w:type="dxa"/>
          </w:tcPr>
          <w:p w14:paraId="196AB49A" w14:textId="77777777" w:rsidR="001A39ED" w:rsidRPr="00253F33" w:rsidRDefault="001A39ED" w:rsidP="00B26A31">
            <w:pPr>
              <w:pStyle w:val="BodyText"/>
              <w:rPr>
                <w:rFonts w:ascii="Times" w:hAnsi="Times"/>
                <w:szCs w:val="24"/>
              </w:rPr>
            </w:pPr>
            <w:r w:rsidRPr="00253F33">
              <w:rPr>
                <w:rFonts w:ascii="Times" w:hAnsi="Times"/>
                <w:szCs w:val="24"/>
              </w:rPr>
              <w:t>101+%</w:t>
            </w:r>
          </w:p>
        </w:tc>
        <w:tc>
          <w:tcPr>
            <w:tcW w:w="2610" w:type="dxa"/>
          </w:tcPr>
          <w:p w14:paraId="2D9F2F3E" w14:textId="77777777" w:rsidR="001A39ED" w:rsidRPr="00253F33" w:rsidRDefault="001A39ED" w:rsidP="00B26A31">
            <w:pPr>
              <w:pStyle w:val="BodyText"/>
              <w:rPr>
                <w:rFonts w:ascii="Times" w:hAnsi="Times"/>
                <w:szCs w:val="24"/>
              </w:rPr>
            </w:pPr>
            <w:r w:rsidRPr="00253F33">
              <w:rPr>
                <w:rFonts w:ascii="Times" w:hAnsi="Times"/>
                <w:szCs w:val="24"/>
              </w:rPr>
              <w:t>Greater than 1000 points</w:t>
            </w:r>
          </w:p>
        </w:tc>
        <w:tc>
          <w:tcPr>
            <w:tcW w:w="900" w:type="dxa"/>
          </w:tcPr>
          <w:p w14:paraId="4EE4394F" w14:textId="77777777" w:rsidR="001A39ED" w:rsidRPr="00253F33" w:rsidRDefault="001A39ED" w:rsidP="00B26A31">
            <w:pPr>
              <w:pStyle w:val="BodyText"/>
              <w:rPr>
                <w:rFonts w:ascii="Times" w:hAnsi="Times"/>
                <w:szCs w:val="24"/>
              </w:rPr>
            </w:pPr>
          </w:p>
        </w:tc>
        <w:tc>
          <w:tcPr>
            <w:tcW w:w="1800" w:type="dxa"/>
          </w:tcPr>
          <w:p w14:paraId="24777919" w14:textId="77777777" w:rsidR="001A39ED" w:rsidRPr="00253F33" w:rsidRDefault="001A39ED" w:rsidP="00B26A31">
            <w:pPr>
              <w:pStyle w:val="BodyText"/>
              <w:rPr>
                <w:rFonts w:ascii="Times" w:hAnsi="Times"/>
                <w:szCs w:val="24"/>
              </w:rPr>
            </w:pPr>
          </w:p>
        </w:tc>
        <w:tc>
          <w:tcPr>
            <w:tcW w:w="1800" w:type="dxa"/>
          </w:tcPr>
          <w:p w14:paraId="166D6F0E" w14:textId="77777777" w:rsidR="001A39ED" w:rsidRPr="00253F33" w:rsidRDefault="001A39ED" w:rsidP="00B26A31">
            <w:pPr>
              <w:pStyle w:val="BodyText"/>
              <w:rPr>
                <w:rFonts w:ascii="Times" w:hAnsi="Times"/>
                <w:szCs w:val="24"/>
              </w:rPr>
            </w:pPr>
          </w:p>
        </w:tc>
      </w:tr>
      <w:tr w:rsidR="001A39ED" w:rsidRPr="00253F33" w14:paraId="76A0940B" w14:textId="77777777" w:rsidTr="00B26A31">
        <w:tc>
          <w:tcPr>
            <w:tcW w:w="720" w:type="dxa"/>
          </w:tcPr>
          <w:p w14:paraId="5961CC37" w14:textId="77777777" w:rsidR="001A39ED" w:rsidRPr="00253F33" w:rsidRDefault="001A39ED" w:rsidP="00B26A31">
            <w:pPr>
              <w:pStyle w:val="BodyText"/>
              <w:rPr>
                <w:rFonts w:ascii="Times" w:hAnsi="Times"/>
                <w:szCs w:val="24"/>
              </w:rPr>
            </w:pPr>
            <w:r w:rsidRPr="00253F33">
              <w:rPr>
                <w:rFonts w:ascii="Times" w:hAnsi="Times"/>
                <w:szCs w:val="24"/>
              </w:rPr>
              <w:t>A</w:t>
            </w:r>
          </w:p>
        </w:tc>
        <w:tc>
          <w:tcPr>
            <w:tcW w:w="1530" w:type="dxa"/>
          </w:tcPr>
          <w:p w14:paraId="17E44DBF" w14:textId="77777777" w:rsidR="001A39ED" w:rsidRPr="00253F33" w:rsidRDefault="001A39ED" w:rsidP="00B26A31">
            <w:pPr>
              <w:pStyle w:val="BodyText"/>
              <w:rPr>
                <w:rFonts w:ascii="Times" w:hAnsi="Times"/>
                <w:szCs w:val="24"/>
              </w:rPr>
            </w:pPr>
            <w:r w:rsidRPr="00253F33">
              <w:rPr>
                <w:rFonts w:ascii="Times" w:hAnsi="Times"/>
                <w:szCs w:val="24"/>
              </w:rPr>
              <w:t>93-100%</w:t>
            </w:r>
          </w:p>
        </w:tc>
        <w:tc>
          <w:tcPr>
            <w:tcW w:w="2610" w:type="dxa"/>
          </w:tcPr>
          <w:p w14:paraId="2C876437" w14:textId="77777777" w:rsidR="001A39ED" w:rsidRPr="00253F33" w:rsidRDefault="001A39ED" w:rsidP="00B26A31">
            <w:pPr>
              <w:pStyle w:val="BodyText"/>
              <w:rPr>
                <w:rFonts w:ascii="Times" w:hAnsi="Times"/>
                <w:szCs w:val="24"/>
              </w:rPr>
            </w:pPr>
            <w:r w:rsidRPr="00253F33">
              <w:rPr>
                <w:rFonts w:ascii="Times" w:hAnsi="Times"/>
                <w:szCs w:val="24"/>
              </w:rPr>
              <w:t>930-1000 points</w:t>
            </w:r>
          </w:p>
        </w:tc>
        <w:tc>
          <w:tcPr>
            <w:tcW w:w="900" w:type="dxa"/>
          </w:tcPr>
          <w:p w14:paraId="611C64ED" w14:textId="77777777" w:rsidR="001A39ED" w:rsidRPr="00253F33" w:rsidRDefault="001A39ED" w:rsidP="00B26A31">
            <w:pPr>
              <w:pStyle w:val="BodyText"/>
              <w:rPr>
                <w:rFonts w:ascii="Times" w:hAnsi="Times"/>
                <w:szCs w:val="24"/>
              </w:rPr>
            </w:pPr>
            <w:r w:rsidRPr="00253F33">
              <w:rPr>
                <w:rFonts w:ascii="Times" w:hAnsi="Times"/>
                <w:szCs w:val="24"/>
              </w:rPr>
              <w:t>C</w:t>
            </w:r>
          </w:p>
        </w:tc>
        <w:tc>
          <w:tcPr>
            <w:tcW w:w="1800" w:type="dxa"/>
          </w:tcPr>
          <w:p w14:paraId="1958B4DD" w14:textId="77777777" w:rsidR="001A39ED" w:rsidRPr="00253F33" w:rsidRDefault="001A39ED" w:rsidP="00B26A31">
            <w:pPr>
              <w:pStyle w:val="BodyText"/>
              <w:rPr>
                <w:rFonts w:ascii="Times" w:hAnsi="Times"/>
                <w:szCs w:val="24"/>
              </w:rPr>
            </w:pPr>
            <w:r w:rsidRPr="00253F33">
              <w:rPr>
                <w:rFonts w:ascii="Times" w:hAnsi="Times"/>
                <w:szCs w:val="24"/>
              </w:rPr>
              <w:t>73-76.9%</w:t>
            </w:r>
          </w:p>
        </w:tc>
        <w:tc>
          <w:tcPr>
            <w:tcW w:w="1800" w:type="dxa"/>
          </w:tcPr>
          <w:p w14:paraId="7B1F30D0" w14:textId="77777777" w:rsidR="001A39ED" w:rsidRPr="00253F33" w:rsidRDefault="001A39ED" w:rsidP="00B26A31">
            <w:pPr>
              <w:pStyle w:val="BodyText"/>
              <w:rPr>
                <w:rFonts w:ascii="Times" w:hAnsi="Times"/>
                <w:szCs w:val="24"/>
              </w:rPr>
            </w:pPr>
            <w:r w:rsidRPr="00253F33">
              <w:rPr>
                <w:rFonts w:ascii="Times" w:hAnsi="Times"/>
                <w:szCs w:val="24"/>
              </w:rPr>
              <w:t>730-769 points</w:t>
            </w:r>
          </w:p>
        </w:tc>
      </w:tr>
      <w:tr w:rsidR="001A39ED" w:rsidRPr="00253F33" w14:paraId="00462051" w14:textId="77777777" w:rsidTr="00B26A31">
        <w:tc>
          <w:tcPr>
            <w:tcW w:w="720" w:type="dxa"/>
          </w:tcPr>
          <w:p w14:paraId="095C6D33" w14:textId="77777777" w:rsidR="001A39ED" w:rsidRPr="00253F33" w:rsidRDefault="001A39ED" w:rsidP="00B26A31">
            <w:pPr>
              <w:pStyle w:val="BodyText"/>
              <w:rPr>
                <w:rFonts w:ascii="Times" w:hAnsi="Times"/>
                <w:szCs w:val="24"/>
              </w:rPr>
            </w:pPr>
            <w:r w:rsidRPr="00253F33">
              <w:rPr>
                <w:rFonts w:ascii="Times" w:hAnsi="Times"/>
                <w:szCs w:val="24"/>
              </w:rPr>
              <w:t>A-</w:t>
            </w:r>
          </w:p>
        </w:tc>
        <w:tc>
          <w:tcPr>
            <w:tcW w:w="1530" w:type="dxa"/>
          </w:tcPr>
          <w:p w14:paraId="39D5F31A" w14:textId="77777777" w:rsidR="001A39ED" w:rsidRPr="00253F33" w:rsidRDefault="001A39ED" w:rsidP="00B26A31">
            <w:pPr>
              <w:pStyle w:val="BodyText"/>
              <w:rPr>
                <w:rFonts w:ascii="Times" w:hAnsi="Times"/>
                <w:szCs w:val="24"/>
              </w:rPr>
            </w:pPr>
            <w:r w:rsidRPr="00253F33">
              <w:rPr>
                <w:rFonts w:ascii="Times" w:hAnsi="Times"/>
                <w:szCs w:val="24"/>
              </w:rPr>
              <w:t>90-92%</w:t>
            </w:r>
          </w:p>
        </w:tc>
        <w:tc>
          <w:tcPr>
            <w:tcW w:w="2610" w:type="dxa"/>
          </w:tcPr>
          <w:p w14:paraId="5FDC016A" w14:textId="77777777" w:rsidR="001A39ED" w:rsidRPr="00253F33" w:rsidRDefault="001A39ED" w:rsidP="00B26A31">
            <w:pPr>
              <w:pStyle w:val="BodyText"/>
              <w:rPr>
                <w:rFonts w:ascii="Times" w:hAnsi="Times"/>
                <w:szCs w:val="24"/>
              </w:rPr>
            </w:pPr>
            <w:r w:rsidRPr="00253F33">
              <w:rPr>
                <w:rFonts w:ascii="Times" w:hAnsi="Times"/>
                <w:szCs w:val="24"/>
              </w:rPr>
              <w:t>900-929 points</w:t>
            </w:r>
          </w:p>
        </w:tc>
        <w:tc>
          <w:tcPr>
            <w:tcW w:w="900" w:type="dxa"/>
          </w:tcPr>
          <w:p w14:paraId="162F189A" w14:textId="77777777" w:rsidR="001A39ED" w:rsidRPr="00253F33" w:rsidRDefault="001A39ED" w:rsidP="00B26A31">
            <w:pPr>
              <w:pStyle w:val="BodyText"/>
              <w:rPr>
                <w:rFonts w:ascii="Times" w:hAnsi="Times"/>
                <w:szCs w:val="24"/>
              </w:rPr>
            </w:pPr>
            <w:r w:rsidRPr="00253F33">
              <w:rPr>
                <w:rFonts w:ascii="Times" w:hAnsi="Times"/>
                <w:szCs w:val="24"/>
              </w:rPr>
              <w:t>C-</w:t>
            </w:r>
          </w:p>
        </w:tc>
        <w:tc>
          <w:tcPr>
            <w:tcW w:w="1800" w:type="dxa"/>
          </w:tcPr>
          <w:p w14:paraId="27CF7E4D" w14:textId="77777777" w:rsidR="001A39ED" w:rsidRPr="00253F33" w:rsidRDefault="001A39ED" w:rsidP="00B26A31">
            <w:pPr>
              <w:pStyle w:val="BodyText"/>
              <w:rPr>
                <w:rFonts w:ascii="Times" w:hAnsi="Times"/>
                <w:szCs w:val="24"/>
              </w:rPr>
            </w:pPr>
            <w:r w:rsidRPr="00253F33">
              <w:rPr>
                <w:rFonts w:ascii="Times" w:hAnsi="Times"/>
                <w:szCs w:val="24"/>
              </w:rPr>
              <w:t>70-72.9%</w:t>
            </w:r>
          </w:p>
        </w:tc>
        <w:tc>
          <w:tcPr>
            <w:tcW w:w="1800" w:type="dxa"/>
          </w:tcPr>
          <w:p w14:paraId="5E2D05D8" w14:textId="77777777" w:rsidR="001A39ED" w:rsidRPr="00253F33" w:rsidRDefault="001A39ED" w:rsidP="00B26A31">
            <w:pPr>
              <w:pStyle w:val="BodyText"/>
              <w:rPr>
                <w:rFonts w:ascii="Times" w:hAnsi="Times"/>
                <w:szCs w:val="24"/>
              </w:rPr>
            </w:pPr>
            <w:r w:rsidRPr="00253F33">
              <w:rPr>
                <w:rFonts w:ascii="Times" w:hAnsi="Times"/>
                <w:szCs w:val="24"/>
              </w:rPr>
              <w:t>700-729 points</w:t>
            </w:r>
          </w:p>
        </w:tc>
      </w:tr>
      <w:tr w:rsidR="001A39ED" w:rsidRPr="00253F33" w14:paraId="4AC88867" w14:textId="77777777" w:rsidTr="00B26A31">
        <w:tc>
          <w:tcPr>
            <w:tcW w:w="720" w:type="dxa"/>
          </w:tcPr>
          <w:p w14:paraId="1D5265AC" w14:textId="77777777" w:rsidR="001A39ED" w:rsidRPr="00253F33" w:rsidRDefault="001A39ED" w:rsidP="00B26A31">
            <w:pPr>
              <w:pStyle w:val="BodyText"/>
              <w:rPr>
                <w:rFonts w:ascii="Times" w:hAnsi="Times"/>
                <w:szCs w:val="24"/>
              </w:rPr>
            </w:pPr>
            <w:r w:rsidRPr="00253F33">
              <w:rPr>
                <w:rFonts w:ascii="Times" w:hAnsi="Times"/>
                <w:szCs w:val="24"/>
              </w:rPr>
              <w:t>B+</w:t>
            </w:r>
          </w:p>
        </w:tc>
        <w:tc>
          <w:tcPr>
            <w:tcW w:w="1530" w:type="dxa"/>
          </w:tcPr>
          <w:p w14:paraId="7D132B55" w14:textId="77777777" w:rsidR="001A39ED" w:rsidRPr="00253F33" w:rsidRDefault="001A39ED" w:rsidP="00B26A31">
            <w:pPr>
              <w:pStyle w:val="BodyText"/>
              <w:rPr>
                <w:rFonts w:ascii="Times" w:hAnsi="Times"/>
                <w:szCs w:val="24"/>
              </w:rPr>
            </w:pPr>
            <w:r w:rsidRPr="00253F33">
              <w:rPr>
                <w:rFonts w:ascii="Times" w:hAnsi="Times"/>
                <w:szCs w:val="24"/>
              </w:rPr>
              <w:t>87-89.9%</w:t>
            </w:r>
          </w:p>
        </w:tc>
        <w:tc>
          <w:tcPr>
            <w:tcW w:w="2610" w:type="dxa"/>
          </w:tcPr>
          <w:p w14:paraId="63725EC7" w14:textId="77777777" w:rsidR="001A39ED" w:rsidRPr="00253F33" w:rsidRDefault="001A39ED" w:rsidP="00B26A31">
            <w:pPr>
              <w:pStyle w:val="BodyText"/>
              <w:rPr>
                <w:rFonts w:ascii="Times" w:hAnsi="Times"/>
                <w:szCs w:val="24"/>
              </w:rPr>
            </w:pPr>
            <w:r w:rsidRPr="00253F33">
              <w:rPr>
                <w:rFonts w:ascii="Times" w:hAnsi="Times"/>
                <w:szCs w:val="24"/>
              </w:rPr>
              <w:t>870-899 points</w:t>
            </w:r>
          </w:p>
        </w:tc>
        <w:tc>
          <w:tcPr>
            <w:tcW w:w="900" w:type="dxa"/>
          </w:tcPr>
          <w:p w14:paraId="35AADEB9" w14:textId="77777777" w:rsidR="001A39ED" w:rsidRPr="00253F33" w:rsidRDefault="001A39ED" w:rsidP="00B26A31">
            <w:pPr>
              <w:pStyle w:val="BodyText"/>
              <w:rPr>
                <w:rFonts w:ascii="Times" w:hAnsi="Times"/>
                <w:szCs w:val="24"/>
              </w:rPr>
            </w:pPr>
            <w:r w:rsidRPr="00253F33">
              <w:rPr>
                <w:rFonts w:ascii="Times" w:hAnsi="Times"/>
                <w:szCs w:val="24"/>
              </w:rPr>
              <w:t>D+</w:t>
            </w:r>
          </w:p>
        </w:tc>
        <w:tc>
          <w:tcPr>
            <w:tcW w:w="1800" w:type="dxa"/>
          </w:tcPr>
          <w:p w14:paraId="772F1E4B" w14:textId="77777777" w:rsidR="001A39ED" w:rsidRPr="00253F33" w:rsidRDefault="001A39ED" w:rsidP="00B26A31">
            <w:pPr>
              <w:pStyle w:val="BodyText"/>
              <w:rPr>
                <w:rFonts w:ascii="Times" w:hAnsi="Times"/>
                <w:szCs w:val="24"/>
              </w:rPr>
            </w:pPr>
            <w:r w:rsidRPr="00253F33">
              <w:rPr>
                <w:rFonts w:ascii="Times" w:hAnsi="Times"/>
                <w:szCs w:val="24"/>
              </w:rPr>
              <w:t>67-69.9%</w:t>
            </w:r>
          </w:p>
        </w:tc>
        <w:tc>
          <w:tcPr>
            <w:tcW w:w="1800" w:type="dxa"/>
          </w:tcPr>
          <w:p w14:paraId="65AA2133" w14:textId="77777777" w:rsidR="001A39ED" w:rsidRPr="00253F33" w:rsidRDefault="001A39ED" w:rsidP="00B26A31">
            <w:pPr>
              <w:pStyle w:val="BodyText"/>
              <w:rPr>
                <w:rFonts w:ascii="Times" w:hAnsi="Times"/>
                <w:szCs w:val="24"/>
              </w:rPr>
            </w:pPr>
            <w:r w:rsidRPr="00253F33">
              <w:rPr>
                <w:rFonts w:ascii="Times" w:hAnsi="Times"/>
                <w:szCs w:val="24"/>
              </w:rPr>
              <w:t>670-699 points</w:t>
            </w:r>
          </w:p>
        </w:tc>
      </w:tr>
      <w:tr w:rsidR="001A39ED" w:rsidRPr="00253F33" w14:paraId="1C1BD6BD" w14:textId="77777777" w:rsidTr="00B26A31">
        <w:tc>
          <w:tcPr>
            <w:tcW w:w="720" w:type="dxa"/>
          </w:tcPr>
          <w:p w14:paraId="0A25C052" w14:textId="77777777" w:rsidR="001A39ED" w:rsidRPr="00253F33" w:rsidRDefault="001A39ED" w:rsidP="00B26A31">
            <w:pPr>
              <w:pStyle w:val="BodyText"/>
              <w:rPr>
                <w:rFonts w:ascii="Times" w:hAnsi="Times"/>
                <w:szCs w:val="24"/>
              </w:rPr>
            </w:pPr>
            <w:r w:rsidRPr="00253F33">
              <w:rPr>
                <w:rFonts w:ascii="Times" w:hAnsi="Times"/>
                <w:szCs w:val="24"/>
              </w:rPr>
              <w:t>B</w:t>
            </w:r>
          </w:p>
        </w:tc>
        <w:tc>
          <w:tcPr>
            <w:tcW w:w="1530" w:type="dxa"/>
          </w:tcPr>
          <w:p w14:paraId="654FC8A7" w14:textId="77777777" w:rsidR="001A39ED" w:rsidRPr="00253F33" w:rsidRDefault="001A39ED" w:rsidP="00B26A31">
            <w:pPr>
              <w:pStyle w:val="BodyText"/>
              <w:rPr>
                <w:rFonts w:ascii="Times" w:hAnsi="Times"/>
                <w:szCs w:val="24"/>
              </w:rPr>
            </w:pPr>
            <w:r w:rsidRPr="00253F33">
              <w:rPr>
                <w:rFonts w:ascii="Times" w:hAnsi="Times"/>
                <w:szCs w:val="24"/>
              </w:rPr>
              <w:t>83-86.9%</w:t>
            </w:r>
          </w:p>
        </w:tc>
        <w:tc>
          <w:tcPr>
            <w:tcW w:w="2610" w:type="dxa"/>
          </w:tcPr>
          <w:p w14:paraId="40D197B8" w14:textId="77777777" w:rsidR="001A39ED" w:rsidRPr="00253F33" w:rsidRDefault="001A39ED" w:rsidP="00B26A31">
            <w:pPr>
              <w:pStyle w:val="BodyText"/>
              <w:rPr>
                <w:rFonts w:ascii="Times" w:hAnsi="Times"/>
                <w:szCs w:val="24"/>
              </w:rPr>
            </w:pPr>
            <w:r w:rsidRPr="00253F33">
              <w:rPr>
                <w:rFonts w:ascii="Times" w:hAnsi="Times"/>
                <w:szCs w:val="24"/>
              </w:rPr>
              <w:t>830-869 points</w:t>
            </w:r>
          </w:p>
        </w:tc>
        <w:tc>
          <w:tcPr>
            <w:tcW w:w="900" w:type="dxa"/>
          </w:tcPr>
          <w:p w14:paraId="43B63AA5" w14:textId="77777777" w:rsidR="001A39ED" w:rsidRPr="00253F33" w:rsidRDefault="001A39ED" w:rsidP="00B26A31">
            <w:pPr>
              <w:pStyle w:val="BodyText"/>
              <w:rPr>
                <w:rFonts w:ascii="Times" w:hAnsi="Times"/>
                <w:szCs w:val="24"/>
              </w:rPr>
            </w:pPr>
            <w:r w:rsidRPr="00253F33">
              <w:rPr>
                <w:rFonts w:ascii="Times" w:hAnsi="Times"/>
                <w:szCs w:val="24"/>
              </w:rPr>
              <w:t>D</w:t>
            </w:r>
          </w:p>
        </w:tc>
        <w:tc>
          <w:tcPr>
            <w:tcW w:w="1800" w:type="dxa"/>
          </w:tcPr>
          <w:p w14:paraId="40F4ACC0" w14:textId="77777777" w:rsidR="001A39ED" w:rsidRPr="00253F33" w:rsidRDefault="001A39ED" w:rsidP="00B26A31">
            <w:pPr>
              <w:pStyle w:val="BodyText"/>
              <w:rPr>
                <w:rFonts w:ascii="Times" w:hAnsi="Times"/>
                <w:szCs w:val="24"/>
              </w:rPr>
            </w:pPr>
            <w:r w:rsidRPr="00253F33">
              <w:rPr>
                <w:rFonts w:ascii="Times" w:hAnsi="Times"/>
                <w:szCs w:val="24"/>
              </w:rPr>
              <w:t>63-66.9%</w:t>
            </w:r>
          </w:p>
        </w:tc>
        <w:tc>
          <w:tcPr>
            <w:tcW w:w="1800" w:type="dxa"/>
          </w:tcPr>
          <w:p w14:paraId="05940F4E" w14:textId="77777777" w:rsidR="001A39ED" w:rsidRPr="00253F33" w:rsidRDefault="001A39ED" w:rsidP="00B26A31">
            <w:pPr>
              <w:pStyle w:val="BodyText"/>
              <w:rPr>
                <w:rFonts w:ascii="Times" w:hAnsi="Times"/>
                <w:szCs w:val="24"/>
              </w:rPr>
            </w:pPr>
            <w:r w:rsidRPr="00253F33">
              <w:rPr>
                <w:rFonts w:ascii="Times" w:hAnsi="Times"/>
                <w:szCs w:val="24"/>
              </w:rPr>
              <w:t>630-669 points</w:t>
            </w:r>
          </w:p>
        </w:tc>
      </w:tr>
      <w:tr w:rsidR="001A39ED" w:rsidRPr="00253F33" w14:paraId="09003A55" w14:textId="77777777" w:rsidTr="00B26A31">
        <w:tc>
          <w:tcPr>
            <w:tcW w:w="720" w:type="dxa"/>
          </w:tcPr>
          <w:p w14:paraId="7309DB5C" w14:textId="77777777" w:rsidR="001A39ED" w:rsidRPr="00253F33" w:rsidRDefault="001A39ED" w:rsidP="00B26A31">
            <w:pPr>
              <w:pStyle w:val="BodyText"/>
              <w:rPr>
                <w:rFonts w:ascii="Times" w:hAnsi="Times"/>
                <w:szCs w:val="24"/>
              </w:rPr>
            </w:pPr>
            <w:r w:rsidRPr="00253F33">
              <w:rPr>
                <w:rFonts w:ascii="Times" w:hAnsi="Times"/>
                <w:szCs w:val="24"/>
              </w:rPr>
              <w:t>B-</w:t>
            </w:r>
          </w:p>
        </w:tc>
        <w:tc>
          <w:tcPr>
            <w:tcW w:w="1530" w:type="dxa"/>
          </w:tcPr>
          <w:p w14:paraId="5C315C4B" w14:textId="77777777" w:rsidR="001A39ED" w:rsidRPr="00253F33" w:rsidRDefault="001A39ED" w:rsidP="00B26A31">
            <w:pPr>
              <w:pStyle w:val="BodyText"/>
              <w:rPr>
                <w:rFonts w:ascii="Times" w:hAnsi="Times"/>
                <w:szCs w:val="24"/>
              </w:rPr>
            </w:pPr>
            <w:r w:rsidRPr="00253F33">
              <w:rPr>
                <w:rFonts w:ascii="Times" w:hAnsi="Times"/>
                <w:szCs w:val="24"/>
              </w:rPr>
              <w:t>80-82.9%</w:t>
            </w:r>
          </w:p>
        </w:tc>
        <w:tc>
          <w:tcPr>
            <w:tcW w:w="2610" w:type="dxa"/>
          </w:tcPr>
          <w:p w14:paraId="6CAE9D75" w14:textId="77777777" w:rsidR="001A39ED" w:rsidRPr="00253F33" w:rsidRDefault="001A39ED" w:rsidP="00B26A31">
            <w:pPr>
              <w:pStyle w:val="BodyText"/>
              <w:rPr>
                <w:rFonts w:ascii="Times" w:hAnsi="Times"/>
                <w:szCs w:val="24"/>
              </w:rPr>
            </w:pPr>
            <w:r w:rsidRPr="00253F33">
              <w:rPr>
                <w:rFonts w:ascii="Times" w:hAnsi="Times"/>
                <w:szCs w:val="24"/>
              </w:rPr>
              <w:t>800-829 points</w:t>
            </w:r>
          </w:p>
        </w:tc>
        <w:tc>
          <w:tcPr>
            <w:tcW w:w="900" w:type="dxa"/>
          </w:tcPr>
          <w:p w14:paraId="01DB8725" w14:textId="77777777" w:rsidR="001A39ED" w:rsidRPr="00253F33" w:rsidRDefault="001A39ED" w:rsidP="00B26A31">
            <w:pPr>
              <w:pStyle w:val="BodyText"/>
              <w:rPr>
                <w:rFonts w:ascii="Times" w:hAnsi="Times"/>
                <w:szCs w:val="24"/>
              </w:rPr>
            </w:pPr>
            <w:r w:rsidRPr="00253F33">
              <w:rPr>
                <w:rFonts w:ascii="Times" w:hAnsi="Times"/>
                <w:szCs w:val="24"/>
              </w:rPr>
              <w:t>D-</w:t>
            </w:r>
          </w:p>
        </w:tc>
        <w:tc>
          <w:tcPr>
            <w:tcW w:w="1800" w:type="dxa"/>
          </w:tcPr>
          <w:p w14:paraId="5DDC50CF" w14:textId="77777777" w:rsidR="001A39ED" w:rsidRPr="00253F33" w:rsidRDefault="001A39ED" w:rsidP="00B26A31">
            <w:pPr>
              <w:pStyle w:val="BodyText"/>
              <w:rPr>
                <w:rFonts w:ascii="Times" w:hAnsi="Times"/>
                <w:szCs w:val="24"/>
              </w:rPr>
            </w:pPr>
            <w:r w:rsidRPr="00253F33">
              <w:rPr>
                <w:rFonts w:ascii="Times" w:hAnsi="Times"/>
                <w:szCs w:val="24"/>
              </w:rPr>
              <w:t>60-62.9%</w:t>
            </w:r>
          </w:p>
        </w:tc>
        <w:tc>
          <w:tcPr>
            <w:tcW w:w="1800" w:type="dxa"/>
          </w:tcPr>
          <w:p w14:paraId="68150225" w14:textId="77777777" w:rsidR="001A39ED" w:rsidRPr="00253F33" w:rsidRDefault="001A39ED" w:rsidP="00B26A31">
            <w:pPr>
              <w:pStyle w:val="BodyText"/>
              <w:rPr>
                <w:rFonts w:ascii="Times" w:hAnsi="Times"/>
                <w:szCs w:val="24"/>
              </w:rPr>
            </w:pPr>
            <w:r w:rsidRPr="00253F33">
              <w:rPr>
                <w:rFonts w:ascii="Times" w:hAnsi="Times"/>
                <w:szCs w:val="24"/>
              </w:rPr>
              <w:t>600-629 points</w:t>
            </w:r>
          </w:p>
        </w:tc>
      </w:tr>
      <w:tr w:rsidR="001A39ED" w:rsidRPr="00253F33" w14:paraId="25B4CFB4" w14:textId="77777777" w:rsidTr="00B26A31">
        <w:tc>
          <w:tcPr>
            <w:tcW w:w="720" w:type="dxa"/>
          </w:tcPr>
          <w:p w14:paraId="68CA9024" w14:textId="77777777" w:rsidR="001A39ED" w:rsidRPr="00253F33" w:rsidRDefault="001A39ED" w:rsidP="00B26A31">
            <w:pPr>
              <w:pStyle w:val="BodyText"/>
              <w:rPr>
                <w:rFonts w:ascii="Times" w:hAnsi="Times"/>
                <w:szCs w:val="24"/>
              </w:rPr>
            </w:pPr>
            <w:r w:rsidRPr="00253F33">
              <w:rPr>
                <w:rFonts w:ascii="Times" w:hAnsi="Times"/>
                <w:szCs w:val="24"/>
              </w:rPr>
              <w:t>C+</w:t>
            </w:r>
          </w:p>
        </w:tc>
        <w:tc>
          <w:tcPr>
            <w:tcW w:w="1530" w:type="dxa"/>
          </w:tcPr>
          <w:p w14:paraId="3E0896EF" w14:textId="77777777" w:rsidR="001A39ED" w:rsidRPr="00253F33" w:rsidRDefault="001A39ED" w:rsidP="00B26A31">
            <w:pPr>
              <w:pStyle w:val="BodyText"/>
              <w:rPr>
                <w:rFonts w:ascii="Times" w:hAnsi="Times"/>
                <w:szCs w:val="24"/>
              </w:rPr>
            </w:pPr>
            <w:r w:rsidRPr="00253F33">
              <w:rPr>
                <w:rFonts w:ascii="Times" w:hAnsi="Times"/>
                <w:szCs w:val="24"/>
              </w:rPr>
              <w:t>77-79.9%</w:t>
            </w:r>
          </w:p>
        </w:tc>
        <w:tc>
          <w:tcPr>
            <w:tcW w:w="2610" w:type="dxa"/>
          </w:tcPr>
          <w:p w14:paraId="6A933134" w14:textId="77777777" w:rsidR="001A39ED" w:rsidRPr="00253F33" w:rsidRDefault="001A39ED" w:rsidP="00B26A31">
            <w:pPr>
              <w:pStyle w:val="BodyText"/>
              <w:rPr>
                <w:rFonts w:ascii="Times" w:hAnsi="Times"/>
                <w:szCs w:val="24"/>
              </w:rPr>
            </w:pPr>
            <w:r w:rsidRPr="00253F33">
              <w:rPr>
                <w:rFonts w:ascii="Times" w:hAnsi="Times"/>
                <w:szCs w:val="24"/>
              </w:rPr>
              <w:t>770-799 points</w:t>
            </w:r>
          </w:p>
        </w:tc>
        <w:tc>
          <w:tcPr>
            <w:tcW w:w="900" w:type="dxa"/>
          </w:tcPr>
          <w:p w14:paraId="2BD384B0" w14:textId="77777777" w:rsidR="001A39ED" w:rsidRPr="00253F33" w:rsidRDefault="001A39ED" w:rsidP="00B26A31">
            <w:pPr>
              <w:pStyle w:val="BodyText"/>
              <w:rPr>
                <w:rFonts w:ascii="Times" w:hAnsi="Times"/>
                <w:szCs w:val="24"/>
              </w:rPr>
            </w:pPr>
            <w:r w:rsidRPr="00253F33">
              <w:rPr>
                <w:rFonts w:ascii="Times" w:hAnsi="Times"/>
                <w:szCs w:val="24"/>
              </w:rPr>
              <w:t>F</w:t>
            </w:r>
          </w:p>
        </w:tc>
        <w:tc>
          <w:tcPr>
            <w:tcW w:w="1800" w:type="dxa"/>
          </w:tcPr>
          <w:p w14:paraId="6C9623E2" w14:textId="77777777" w:rsidR="001A39ED" w:rsidRPr="00253F33" w:rsidRDefault="001A39ED" w:rsidP="00B26A31">
            <w:pPr>
              <w:pStyle w:val="BodyText"/>
              <w:rPr>
                <w:rFonts w:ascii="Times" w:hAnsi="Times"/>
                <w:szCs w:val="24"/>
              </w:rPr>
            </w:pPr>
            <w:r w:rsidRPr="00253F33">
              <w:rPr>
                <w:rFonts w:ascii="Times" w:hAnsi="Times"/>
                <w:szCs w:val="24"/>
              </w:rPr>
              <w:t>Below 60%</w:t>
            </w:r>
          </w:p>
        </w:tc>
        <w:tc>
          <w:tcPr>
            <w:tcW w:w="1800" w:type="dxa"/>
          </w:tcPr>
          <w:p w14:paraId="56EB8E09" w14:textId="77777777" w:rsidR="001A39ED" w:rsidRPr="00253F33" w:rsidRDefault="001A39ED" w:rsidP="00B26A31">
            <w:pPr>
              <w:pStyle w:val="BodyText"/>
              <w:rPr>
                <w:rFonts w:ascii="Times" w:hAnsi="Times"/>
                <w:szCs w:val="24"/>
              </w:rPr>
            </w:pPr>
            <w:r w:rsidRPr="00253F33">
              <w:rPr>
                <w:rFonts w:ascii="Times" w:hAnsi="Times"/>
                <w:szCs w:val="24"/>
              </w:rPr>
              <w:t>599 or below</w:t>
            </w:r>
          </w:p>
        </w:tc>
      </w:tr>
    </w:tbl>
    <w:p w14:paraId="10BC10E4" w14:textId="77777777" w:rsidR="00BA34EC" w:rsidRPr="00253F33" w:rsidRDefault="00BA34EC" w:rsidP="00B34DBD">
      <w:pPr>
        <w:rPr>
          <w:rFonts w:ascii="Times" w:hAnsi="Times"/>
          <w:b/>
          <w:bCs/>
          <w:szCs w:val="24"/>
        </w:rPr>
      </w:pPr>
    </w:p>
    <w:p w14:paraId="5BE84BA6" w14:textId="09FD26E7" w:rsidR="00D03075" w:rsidRPr="00253F33" w:rsidRDefault="00471513" w:rsidP="00D50981">
      <w:pPr>
        <w:rPr>
          <w:rFonts w:ascii="Times" w:hAnsi="Times"/>
          <w:szCs w:val="24"/>
        </w:rPr>
      </w:pPr>
      <w:r w:rsidRPr="00253F33">
        <w:rPr>
          <w:rFonts w:ascii="Times" w:hAnsi="Times"/>
          <w:szCs w:val="24"/>
        </w:rPr>
        <w:t>______________________________________________________________________________</w:t>
      </w:r>
    </w:p>
    <w:p w14:paraId="6C5DFB06" w14:textId="77777777" w:rsidR="00F77BEB" w:rsidRPr="00253F33" w:rsidRDefault="00F77BEB" w:rsidP="00F77BEB">
      <w:pPr>
        <w:rPr>
          <w:rFonts w:ascii="Times" w:hAnsi="Times"/>
          <w:b/>
          <w:szCs w:val="24"/>
        </w:rPr>
      </w:pPr>
    </w:p>
    <w:p w14:paraId="721DF997" w14:textId="77777777" w:rsidR="00F77BEB" w:rsidRPr="00253F33" w:rsidRDefault="00F77BEB" w:rsidP="00F77BEB">
      <w:pPr>
        <w:jc w:val="center"/>
        <w:rPr>
          <w:rFonts w:ascii="Times" w:hAnsi="Times"/>
          <w:b/>
          <w:szCs w:val="24"/>
        </w:rPr>
      </w:pPr>
      <w:r w:rsidRPr="00253F33">
        <w:rPr>
          <w:rFonts w:ascii="Times" w:hAnsi="Times"/>
          <w:b/>
          <w:szCs w:val="24"/>
        </w:rPr>
        <w:lastRenderedPageBreak/>
        <w:t>Course Policies and Expectations</w:t>
      </w:r>
    </w:p>
    <w:p w14:paraId="37CA975F" w14:textId="77777777" w:rsidR="00F77BEB" w:rsidRPr="00253F33" w:rsidRDefault="00F77BEB" w:rsidP="00F77BEB">
      <w:pPr>
        <w:jc w:val="center"/>
        <w:rPr>
          <w:rFonts w:ascii="Times" w:hAnsi="Times"/>
          <w:b/>
          <w:szCs w:val="24"/>
        </w:rPr>
      </w:pPr>
    </w:p>
    <w:p w14:paraId="2EB461A6" w14:textId="77777777" w:rsidR="002A4608" w:rsidRPr="00253F33" w:rsidRDefault="002A4608" w:rsidP="002A4608">
      <w:pPr>
        <w:widowControl w:val="0"/>
        <w:autoSpaceDE w:val="0"/>
        <w:autoSpaceDN w:val="0"/>
        <w:adjustRightInd w:val="0"/>
        <w:rPr>
          <w:rFonts w:ascii="Times" w:eastAsiaTheme="minorEastAsia" w:hAnsi="Times"/>
          <w:szCs w:val="24"/>
          <w:lang w:eastAsia="ja-JP"/>
        </w:rPr>
      </w:pPr>
      <w:r w:rsidRPr="00253F33">
        <w:rPr>
          <w:rFonts w:ascii="Times" w:hAnsi="Times"/>
          <w:b/>
          <w:szCs w:val="24"/>
        </w:rPr>
        <w:t>Library Research</w:t>
      </w:r>
      <w:r w:rsidRPr="00253F33">
        <w:rPr>
          <w:rFonts w:ascii="Times" w:eastAsiaTheme="minorEastAsia" w:hAnsi="Times"/>
          <w:szCs w:val="24"/>
          <w:lang w:eastAsia="ja-JP"/>
        </w:rPr>
        <w:t xml:space="preserve"> </w:t>
      </w:r>
    </w:p>
    <w:p w14:paraId="5912F199" w14:textId="77777777" w:rsidR="002A4608" w:rsidRPr="00253F33" w:rsidRDefault="002A4608" w:rsidP="002A4608">
      <w:pPr>
        <w:rPr>
          <w:rFonts w:ascii="Times" w:hAnsi="Times"/>
          <w:b/>
          <w:szCs w:val="24"/>
          <w:u w:val="single"/>
        </w:rPr>
      </w:pPr>
      <w:r w:rsidRPr="00253F33">
        <w:rPr>
          <w:rFonts w:ascii="Times" w:eastAsiaTheme="minorEastAsia" w:hAnsi="Times"/>
          <w:szCs w:val="24"/>
          <w:lang w:eastAsia="ja-JP"/>
        </w:rPr>
        <w:t>Hunter Library provides students with access to group and individual study spaces and to thousands of information resources: print and electronic books, newspapers, and scholarly journal articles. These resources can be searched online and often accessed there (</w:t>
      </w:r>
      <w:hyperlink r:id="rId10" w:history="1">
        <w:r w:rsidRPr="00253F33">
          <w:rPr>
            <w:rStyle w:val="Hyperlink"/>
            <w:rFonts w:ascii="Times" w:eastAsiaTheme="minorEastAsia" w:hAnsi="Times"/>
            <w:szCs w:val="24"/>
            <w:lang w:eastAsia="ja-JP"/>
          </w:rPr>
          <w:t>http://library.wcu.edu</w:t>
        </w:r>
      </w:hyperlink>
      <w:r w:rsidRPr="00253F33">
        <w:rPr>
          <w:rFonts w:ascii="Times" w:eastAsiaTheme="minorEastAsia" w:hAnsi="Times"/>
          <w:szCs w:val="24"/>
          <w:lang w:eastAsia="ja-JP"/>
        </w:rPr>
        <w:t>) or can be searched and located in the library building. Students in need of research or library support can get help online (</w:t>
      </w:r>
      <w:hyperlink r:id="rId11" w:history="1">
        <w:r w:rsidRPr="00253F33">
          <w:rPr>
            <w:rStyle w:val="Hyperlink"/>
            <w:rFonts w:ascii="Times" w:eastAsiaTheme="minorEastAsia" w:hAnsi="Times"/>
            <w:szCs w:val="24"/>
            <w:lang w:eastAsia="ja-JP"/>
          </w:rPr>
          <w:t>http://researchguides.wcu.edu/help</w:t>
        </w:r>
      </w:hyperlink>
      <w:r w:rsidRPr="00253F33">
        <w:rPr>
          <w:rFonts w:ascii="Times" w:eastAsiaTheme="minorEastAsia" w:hAnsi="Times"/>
          <w:szCs w:val="24"/>
          <w:lang w:eastAsia="ja-JP"/>
        </w:rPr>
        <w:t xml:space="preserve">), from your subject specialist, Elizabeth Marcus </w:t>
      </w:r>
      <w:hyperlink r:id="rId12" w:history="1">
        <w:r w:rsidRPr="00253F33">
          <w:rPr>
            <w:rStyle w:val="Hyperlink"/>
            <w:rFonts w:ascii="Times" w:eastAsiaTheme="minorEastAsia" w:hAnsi="Times"/>
            <w:szCs w:val="24"/>
            <w:lang w:eastAsia="ja-JP"/>
          </w:rPr>
          <w:t>emarcus@email.wcu.edu</w:t>
        </w:r>
      </w:hyperlink>
      <w:r w:rsidRPr="00253F33">
        <w:rPr>
          <w:rFonts w:ascii="Times" w:eastAsiaTheme="minorEastAsia" w:hAnsi="Times"/>
          <w:szCs w:val="24"/>
          <w:lang w:eastAsia="ja-JP"/>
        </w:rPr>
        <w:t xml:space="preserve">, or from the research guide: </w:t>
      </w:r>
      <w:hyperlink r:id="rId13" w:history="1">
        <w:r w:rsidRPr="00253F33">
          <w:rPr>
            <w:rStyle w:val="Hyperlink"/>
            <w:rFonts w:ascii="Times" w:eastAsiaTheme="minorEastAsia" w:hAnsi="Times"/>
            <w:szCs w:val="24"/>
            <w:lang w:eastAsia="ja-JP"/>
          </w:rPr>
          <w:t>http://researchguides.wcu.edu/prm</w:t>
        </w:r>
      </w:hyperlink>
    </w:p>
    <w:p w14:paraId="453C946C" w14:textId="77777777" w:rsidR="00467970" w:rsidRPr="00253F33" w:rsidRDefault="00467970" w:rsidP="00BD0714">
      <w:pPr>
        <w:rPr>
          <w:rFonts w:ascii="Times" w:hAnsi="Times"/>
          <w:szCs w:val="24"/>
        </w:rPr>
      </w:pPr>
    </w:p>
    <w:p w14:paraId="11FD5559" w14:textId="7FA61B0C" w:rsidR="002A4608" w:rsidRPr="00253F33" w:rsidRDefault="002A4608" w:rsidP="002A4608">
      <w:pPr>
        <w:widowControl w:val="0"/>
        <w:autoSpaceDE w:val="0"/>
        <w:autoSpaceDN w:val="0"/>
        <w:adjustRightInd w:val="0"/>
        <w:rPr>
          <w:rFonts w:ascii="Times" w:hAnsi="Times"/>
          <w:szCs w:val="24"/>
        </w:rPr>
      </w:pPr>
      <w:r w:rsidRPr="00253F33">
        <w:rPr>
          <w:rFonts w:ascii="Times" w:hAnsi="Times"/>
          <w:b/>
          <w:bCs/>
          <w:szCs w:val="24"/>
        </w:rPr>
        <w:t>Content Accommodations</w:t>
      </w:r>
    </w:p>
    <w:p w14:paraId="3EBFDF45" w14:textId="7D31C057" w:rsidR="002A4608" w:rsidRPr="00253F33" w:rsidRDefault="002A4608" w:rsidP="002A4608">
      <w:pPr>
        <w:widowControl w:val="0"/>
        <w:autoSpaceDE w:val="0"/>
        <w:autoSpaceDN w:val="0"/>
        <w:adjustRightInd w:val="0"/>
        <w:rPr>
          <w:rFonts w:ascii="Times" w:hAnsi="Times"/>
          <w:szCs w:val="24"/>
        </w:rPr>
      </w:pPr>
      <w:r w:rsidRPr="00253F33">
        <w:rPr>
          <w:rFonts w:ascii="Times" w:hAnsi="Times"/>
          <w:szCs w:val="24"/>
        </w:rPr>
        <w:t>In the spirit of higher education, this course should present challenges, some of which may be ideological in nature, and you are encouraged to empower yourself to engage these challenges. This course has been designed to meet or exceed the quality of similar courses taught at top</w:t>
      </w:r>
      <w:r w:rsidRPr="00253F33">
        <w:rPr>
          <w:rFonts w:ascii="Cambria Math" w:eastAsia="Calibri" w:hAnsi="Cambria Math" w:cs="Cambria Math"/>
          <w:szCs w:val="24"/>
        </w:rPr>
        <w:t>‐</w:t>
      </w:r>
      <w:r w:rsidRPr="00253F33">
        <w:rPr>
          <w:rFonts w:ascii="Times" w:hAnsi="Times"/>
          <w:szCs w:val="24"/>
        </w:rPr>
        <w:t xml:space="preserve">caliber universities around the world. Readings and materials assigned for this class have been carefully scrutinized and selected. As we study </w:t>
      </w:r>
      <w:r w:rsidR="000E263B" w:rsidRPr="00253F33">
        <w:rPr>
          <w:rFonts w:ascii="Times" w:hAnsi="Times"/>
          <w:szCs w:val="24"/>
        </w:rPr>
        <w:t>diversity and inclusion</w:t>
      </w:r>
      <w:r w:rsidRPr="00253F33">
        <w:rPr>
          <w:rFonts w:ascii="Times" w:hAnsi="Times"/>
          <w:szCs w:val="24"/>
        </w:rPr>
        <w:t xml:space="preserve"> in its various forms and contexts, we will apply the concepts we engage to a variety of examples, including those that occur in the venue of popular culture. Popular culture, as you are certainly aware, can contain potentially objectionable material. Please understand that all material that I will present in this class or require you to engage with has been selected for its overall value and its applicability to the course. That said, I will not make content accommodations for any material scheduled for this course. It is your responsibility to review the syllabus, readings, assignments, and materials to be sure that this is a course you wish to take. Should you have questions or concerns, please see me immediately.</w:t>
      </w:r>
    </w:p>
    <w:p w14:paraId="61E52CC9" w14:textId="77777777" w:rsidR="002A4608" w:rsidRPr="00253F33" w:rsidRDefault="002A4608" w:rsidP="002A4608">
      <w:pPr>
        <w:pStyle w:val="BodyText"/>
        <w:rPr>
          <w:rFonts w:ascii="Times" w:hAnsi="Times"/>
          <w:szCs w:val="24"/>
        </w:rPr>
      </w:pPr>
    </w:p>
    <w:p w14:paraId="2FF4093E" w14:textId="77777777" w:rsidR="002A4608" w:rsidRPr="00253F33" w:rsidRDefault="002A4608" w:rsidP="002A4608">
      <w:pPr>
        <w:rPr>
          <w:rFonts w:ascii="Times" w:hAnsi="Times"/>
          <w:szCs w:val="24"/>
        </w:rPr>
      </w:pPr>
      <w:r w:rsidRPr="00253F33">
        <w:rPr>
          <w:rFonts w:ascii="Times" w:hAnsi="Times"/>
          <w:b/>
          <w:szCs w:val="24"/>
        </w:rPr>
        <w:t xml:space="preserve">Assignment Make-up and Missed Class  </w:t>
      </w:r>
      <w:r w:rsidRPr="00253F33">
        <w:rPr>
          <w:rFonts w:ascii="Times" w:hAnsi="Times"/>
          <w:szCs w:val="24"/>
        </w:rPr>
        <w:t xml:space="preserve"> </w:t>
      </w:r>
    </w:p>
    <w:p w14:paraId="40134A6B" w14:textId="77777777" w:rsidR="002A4608" w:rsidRPr="00253F33" w:rsidRDefault="002A4608" w:rsidP="002A4608">
      <w:pPr>
        <w:rPr>
          <w:rFonts w:ascii="Times" w:hAnsi="Times"/>
          <w:szCs w:val="24"/>
        </w:rPr>
      </w:pPr>
      <w:r w:rsidRPr="00253F33">
        <w:rPr>
          <w:rFonts w:ascii="Times" w:hAnsi="Times"/>
          <w:szCs w:val="24"/>
        </w:rPr>
        <w:t xml:space="preserve">There are no make-up opportunities for quizzes or other class presentations/projects.  If you are absent on the day the instructor describes an assignment, it is your responsibility to get the information from a classmate or check Blackboard.  </w:t>
      </w:r>
    </w:p>
    <w:p w14:paraId="29BBA8BC" w14:textId="7009286C" w:rsidR="00D45824" w:rsidRDefault="00D45824" w:rsidP="00523FB3">
      <w:pPr>
        <w:pStyle w:val="WPNormal"/>
        <w:rPr>
          <w:rFonts w:ascii="Times" w:hAnsi="Times"/>
          <w:b/>
          <w:szCs w:val="24"/>
        </w:rPr>
      </w:pPr>
    </w:p>
    <w:p w14:paraId="2A60BD22" w14:textId="77777777" w:rsidR="00253F33" w:rsidRPr="00253F33" w:rsidRDefault="00253F33" w:rsidP="00523FB3">
      <w:pPr>
        <w:pStyle w:val="WPNormal"/>
        <w:rPr>
          <w:rFonts w:ascii="Times" w:hAnsi="Times"/>
          <w:b/>
          <w:szCs w:val="24"/>
        </w:rPr>
      </w:pPr>
    </w:p>
    <w:p w14:paraId="36D40AE6" w14:textId="7E6EB691" w:rsidR="006756D6" w:rsidRPr="00253F33" w:rsidRDefault="002A4608" w:rsidP="006756D6">
      <w:pPr>
        <w:outlineLvl w:val="0"/>
        <w:rPr>
          <w:rFonts w:ascii="Times" w:hAnsi="Times"/>
          <w:b/>
          <w:szCs w:val="24"/>
        </w:rPr>
      </w:pPr>
      <w:r w:rsidRPr="00253F33">
        <w:rPr>
          <w:rFonts w:ascii="Times" w:hAnsi="Times"/>
          <w:b/>
          <w:szCs w:val="24"/>
        </w:rPr>
        <w:t>Professional</w:t>
      </w:r>
      <w:r w:rsidR="006756D6" w:rsidRPr="00253F33">
        <w:rPr>
          <w:rFonts w:ascii="Times" w:hAnsi="Times"/>
          <w:b/>
          <w:szCs w:val="24"/>
        </w:rPr>
        <w:t xml:space="preserve"> Expectations</w:t>
      </w:r>
    </w:p>
    <w:p w14:paraId="7FB2E408" w14:textId="38C54CE8" w:rsidR="006756D6" w:rsidRPr="00253F33" w:rsidRDefault="002A4608" w:rsidP="006756D6">
      <w:pPr>
        <w:outlineLvl w:val="0"/>
        <w:rPr>
          <w:rFonts w:ascii="Times" w:hAnsi="Times"/>
          <w:szCs w:val="24"/>
        </w:rPr>
      </w:pPr>
      <w:r w:rsidRPr="00253F33">
        <w:rPr>
          <w:rFonts w:ascii="Times" w:hAnsi="Times"/>
          <w:bCs/>
          <w:szCs w:val="24"/>
        </w:rPr>
        <w:t xml:space="preserve">You will be representing yourself, me, and the university as you implement your program. Please dress appropriately and behave appropriately. </w:t>
      </w:r>
      <w:r w:rsidR="006756D6" w:rsidRPr="00253F33">
        <w:rPr>
          <w:rFonts w:ascii="Times" w:hAnsi="Times"/>
          <w:bCs/>
          <w:szCs w:val="24"/>
        </w:rPr>
        <w:t>Please refrain from tobacco, drugs and alcohol use during class sessions and programming or any time that might impact your representing the WCU PRM program professionally.</w:t>
      </w:r>
    </w:p>
    <w:p w14:paraId="56708CBD" w14:textId="77777777" w:rsidR="006756D6" w:rsidRPr="00253F33" w:rsidRDefault="006756D6" w:rsidP="00523FB3">
      <w:pPr>
        <w:pStyle w:val="WPNormal"/>
        <w:rPr>
          <w:rFonts w:ascii="Times" w:hAnsi="Times"/>
          <w:b/>
          <w:szCs w:val="24"/>
        </w:rPr>
      </w:pPr>
    </w:p>
    <w:p w14:paraId="57E827D9" w14:textId="31C40688" w:rsidR="00523FB3" w:rsidRPr="00253F33" w:rsidRDefault="00C410D7" w:rsidP="00523FB3">
      <w:pPr>
        <w:pStyle w:val="WPNormal"/>
        <w:rPr>
          <w:rFonts w:ascii="Times" w:hAnsi="Times"/>
          <w:b/>
          <w:szCs w:val="24"/>
        </w:rPr>
      </w:pPr>
      <w:r w:rsidRPr="00253F33">
        <w:rPr>
          <w:rFonts w:ascii="Times" w:hAnsi="Times"/>
          <w:b/>
          <w:szCs w:val="24"/>
        </w:rPr>
        <w:t>E-mail Etiquette</w:t>
      </w:r>
    </w:p>
    <w:p w14:paraId="50C96942" w14:textId="004DA03B" w:rsidR="00523FB3" w:rsidRPr="00253F33" w:rsidRDefault="00523FB3" w:rsidP="00523FB3">
      <w:pPr>
        <w:pStyle w:val="WPNormal"/>
        <w:rPr>
          <w:rFonts w:ascii="Times" w:hAnsi="Times"/>
          <w:b/>
          <w:szCs w:val="24"/>
        </w:rPr>
      </w:pPr>
      <w:r w:rsidRPr="00253F33">
        <w:rPr>
          <w:rFonts w:ascii="Times" w:hAnsi="Times"/>
          <w:szCs w:val="24"/>
        </w:rPr>
        <w:t>Electronic mail to and from your “@catamount.wcu.edu” address is the preferred method of communication.  Please follow common e-mail rules:</w:t>
      </w:r>
    </w:p>
    <w:p w14:paraId="59D7E67C" w14:textId="77777777" w:rsidR="00523FB3" w:rsidRPr="00253F33" w:rsidRDefault="00523FB3" w:rsidP="00523FB3">
      <w:pPr>
        <w:ind w:left="1440"/>
        <w:rPr>
          <w:rFonts w:ascii="Times" w:hAnsi="Times"/>
          <w:szCs w:val="24"/>
        </w:rPr>
      </w:pPr>
      <w:r w:rsidRPr="00253F33">
        <w:rPr>
          <w:rFonts w:ascii="Times" w:hAnsi="Times"/>
          <w:szCs w:val="24"/>
        </w:rPr>
        <w:t>1.  Use your @catamount.wcu.edu email address</w:t>
      </w:r>
    </w:p>
    <w:p w14:paraId="4AB21743" w14:textId="77777777" w:rsidR="00523FB3" w:rsidRPr="00253F33" w:rsidRDefault="00523FB3" w:rsidP="00523FB3">
      <w:pPr>
        <w:ind w:left="1440"/>
        <w:rPr>
          <w:rFonts w:ascii="Times" w:hAnsi="Times"/>
          <w:szCs w:val="24"/>
        </w:rPr>
      </w:pPr>
      <w:r w:rsidRPr="00253F33">
        <w:rPr>
          <w:rFonts w:ascii="Times" w:hAnsi="Times"/>
          <w:szCs w:val="24"/>
        </w:rPr>
        <w:t>2.  Use a short and accurate subject header</w:t>
      </w:r>
    </w:p>
    <w:p w14:paraId="2D33349E" w14:textId="77777777" w:rsidR="00523FB3" w:rsidRPr="00253F33" w:rsidRDefault="00523FB3" w:rsidP="00523FB3">
      <w:pPr>
        <w:ind w:left="1440"/>
        <w:rPr>
          <w:rFonts w:ascii="Times" w:hAnsi="Times"/>
          <w:szCs w:val="24"/>
        </w:rPr>
      </w:pPr>
      <w:r w:rsidRPr="00253F33">
        <w:rPr>
          <w:rFonts w:ascii="Times" w:hAnsi="Times"/>
          <w:szCs w:val="24"/>
        </w:rPr>
        <w:t>3.  Use a proper salutation (Hello, Good Morning, Greetings, etc.)</w:t>
      </w:r>
    </w:p>
    <w:p w14:paraId="20764B9F" w14:textId="77777777" w:rsidR="00523FB3" w:rsidRPr="00253F33" w:rsidRDefault="00523FB3" w:rsidP="00523FB3">
      <w:pPr>
        <w:ind w:left="1440"/>
        <w:rPr>
          <w:rFonts w:ascii="Times" w:hAnsi="Times"/>
          <w:szCs w:val="24"/>
        </w:rPr>
      </w:pPr>
      <w:r w:rsidRPr="00253F33">
        <w:rPr>
          <w:rFonts w:ascii="Times" w:hAnsi="Times"/>
          <w:szCs w:val="24"/>
        </w:rPr>
        <w:t>4.  Introduce yourself in the first paragraph (if needed)</w:t>
      </w:r>
    </w:p>
    <w:p w14:paraId="753FCB68" w14:textId="77777777" w:rsidR="00523FB3" w:rsidRPr="00253F33" w:rsidRDefault="00523FB3" w:rsidP="00523FB3">
      <w:pPr>
        <w:ind w:left="1440"/>
        <w:rPr>
          <w:rFonts w:ascii="Times" w:hAnsi="Times"/>
          <w:szCs w:val="24"/>
        </w:rPr>
      </w:pPr>
      <w:r w:rsidRPr="00253F33">
        <w:rPr>
          <w:rFonts w:ascii="Times" w:hAnsi="Times"/>
          <w:szCs w:val="24"/>
        </w:rPr>
        <w:lastRenderedPageBreak/>
        <w:t>5.  The message body should be written in a concise and clear manner.  Please do not BS or ramble.  Get to the point.</w:t>
      </w:r>
    </w:p>
    <w:p w14:paraId="2B6B3AE9" w14:textId="77777777" w:rsidR="00523FB3" w:rsidRPr="00253F33" w:rsidRDefault="00523FB3" w:rsidP="00523FB3">
      <w:pPr>
        <w:ind w:left="1440"/>
        <w:rPr>
          <w:rFonts w:ascii="Times" w:hAnsi="Times"/>
          <w:szCs w:val="24"/>
        </w:rPr>
      </w:pPr>
      <w:r w:rsidRPr="00253F33">
        <w:rPr>
          <w:rFonts w:ascii="Times" w:hAnsi="Times"/>
          <w:szCs w:val="24"/>
        </w:rPr>
        <w:t xml:space="preserve">6.  Leave-taking (departing farewell) should be appropriate.  (Respectfully, Yours </w:t>
      </w:r>
      <w:proofErr w:type="gramStart"/>
      <w:r w:rsidRPr="00253F33">
        <w:rPr>
          <w:rFonts w:ascii="Times" w:hAnsi="Times"/>
          <w:szCs w:val="24"/>
        </w:rPr>
        <w:t>sincerely,  Take</w:t>
      </w:r>
      <w:proofErr w:type="gramEnd"/>
      <w:r w:rsidRPr="00253F33">
        <w:rPr>
          <w:rFonts w:ascii="Times" w:hAnsi="Times"/>
          <w:szCs w:val="24"/>
        </w:rPr>
        <w:t xml:space="preserve"> care, etc.)</w:t>
      </w:r>
    </w:p>
    <w:p w14:paraId="4BBFC64C" w14:textId="77777777" w:rsidR="00523FB3" w:rsidRPr="00253F33" w:rsidRDefault="00523FB3" w:rsidP="00523FB3">
      <w:pPr>
        <w:ind w:left="1440"/>
        <w:rPr>
          <w:rFonts w:ascii="Times" w:hAnsi="Times"/>
          <w:szCs w:val="24"/>
        </w:rPr>
      </w:pPr>
      <w:r w:rsidRPr="00253F33">
        <w:rPr>
          <w:rFonts w:ascii="Times" w:hAnsi="Times"/>
          <w:szCs w:val="24"/>
        </w:rPr>
        <w:t>7.  Sign you email with your full (First and Last) name</w:t>
      </w:r>
    </w:p>
    <w:p w14:paraId="273253E6" w14:textId="1A6D9CFC" w:rsidR="00523FB3" w:rsidRPr="00253F33" w:rsidRDefault="00523FB3" w:rsidP="006D162F">
      <w:pPr>
        <w:ind w:left="1440"/>
        <w:rPr>
          <w:rFonts w:ascii="Times" w:hAnsi="Times"/>
          <w:szCs w:val="24"/>
        </w:rPr>
      </w:pPr>
      <w:r w:rsidRPr="00253F33">
        <w:rPr>
          <w:rFonts w:ascii="Times" w:hAnsi="Times"/>
          <w:szCs w:val="24"/>
        </w:rPr>
        <w:t xml:space="preserve">8.  Proofread for content, spelling and grammar.  </w:t>
      </w:r>
    </w:p>
    <w:p w14:paraId="63DBE18C" w14:textId="4FCA2EAE" w:rsidR="00B34DBD" w:rsidRPr="00253F33" w:rsidRDefault="00B34DBD" w:rsidP="00D50981">
      <w:pPr>
        <w:outlineLvl w:val="0"/>
        <w:rPr>
          <w:rFonts w:ascii="Times" w:hAnsi="Times"/>
          <w:b/>
          <w:szCs w:val="24"/>
        </w:rPr>
      </w:pPr>
      <w:r w:rsidRPr="00253F33">
        <w:rPr>
          <w:rFonts w:ascii="Times" w:hAnsi="Times"/>
          <w:b/>
          <w:szCs w:val="24"/>
        </w:rPr>
        <w:t>______________________________________________________________________________</w:t>
      </w:r>
    </w:p>
    <w:p w14:paraId="5B271474" w14:textId="77777777" w:rsidR="006756D6" w:rsidRPr="00253F33" w:rsidRDefault="006756D6" w:rsidP="00D50981">
      <w:pPr>
        <w:outlineLvl w:val="0"/>
        <w:rPr>
          <w:rFonts w:ascii="Times" w:hAnsi="Times"/>
          <w:b/>
          <w:szCs w:val="24"/>
        </w:rPr>
      </w:pPr>
    </w:p>
    <w:p w14:paraId="26728090" w14:textId="0971C224" w:rsidR="00D50604" w:rsidRPr="00253F33" w:rsidRDefault="00D50604" w:rsidP="006D162F">
      <w:pPr>
        <w:jc w:val="center"/>
        <w:outlineLvl w:val="0"/>
        <w:rPr>
          <w:rFonts w:ascii="Times" w:hAnsi="Times"/>
          <w:b/>
          <w:szCs w:val="24"/>
        </w:rPr>
      </w:pPr>
      <w:r w:rsidRPr="00253F33">
        <w:rPr>
          <w:rFonts w:ascii="Times" w:hAnsi="Times"/>
          <w:b/>
          <w:szCs w:val="24"/>
        </w:rPr>
        <w:t xml:space="preserve">University </w:t>
      </w:r>
      <w:r w:rsidR="005205F5" w:rsidRPr="00253F33">
        <w:rPr>
          <w:rFonts w:ascii="Times" w:hAnsi="Times"/>
          <w:b/>
          <w:szCs w:val="24"/>
        </w:rPr>
        <w:t xml:space="preserve">Expectations and </w:t>
      </w:r>
      <w:r w:rsidR="00244730" w:rsidRPr="00253F33">
        <w:rPr>
          <w:rFonts w:ascii="Times" w:hAnsi="Times"/>
          <w:b/>
          <w:szCs w:val="24"/>
        </w:rPr>
        <w:t>Support Services</w:t>
      </w:r>
    </w:p>
    <w:p w14:paraId="16F87FFF" w14:textId="77777777" w:rsidR="0037170A" w:rsidRPr="00253F33" w:rsidRDefault="0037170A" w:rsidP="0037170A">
      <w:pPr>
        <w:outlineLvl w:val="0"/>
        <w:rPr>
          <w:rFonts w:ascii="Times" w:hAnsi="Times"/>
          <w:szCs w:val="24"/>
          <w:u w:val="single"/>
        </w:rPr>
      </w:pPr>
    </w:p>
    <w:p w14:paraId="56532384" w14:textId="3C9A985C" w:rsidR="0037170A" w:rsidRPr="00253F33" w:rsidRDefault="0037170A" w:rsidP="0037170A">
      <w:pPr>
        <w:outlineLvl w:val="0"/>
        <w:rPr>
          <w:rFonts w:ascii="Times" w:hAnsi="Times"/>
          <w:b/>
          <w:szCs w:val="24"/>
        </w:rPr>
      </w:pPr>
      <w:r w:rsidRPr="00253F33">
        <w:rPr>
          <w:rFonts w:ascii="Times" w:hAnsi="Times"/>
          <w:b/>
          <w:szCs w:val="24"/>
        </w:rPr>
        <w:t>Writing and Learning Commons (</w:t>
      </w:r>
      <w:proofErr w:type="spellStart"/>
      <w:r w:rsidRPr="00253F33">
        <w:rPr>
          <w:rFonts w:ascii="Times" w:hAnsi="Times"/>
          <w:b/>
          <w:szCs w:val="24"/>
        </w:rPr>
        <w:t>WaLC</w:t>
      </w:r>
      <w:proofErr w:type="spellEnd"/>
      <w:r w:rsidRPr="00253F33">
        <w:rPr>
          <w:rFonts w:ascii="Times" w:hAnsi="Times"/>
          <w:b/>
          <w:szCs w:val="24"/>
        </w:rPr>
        <w:t>)</w:t>
      </w:r>
    </w:p>
    <w:p w14:paraId="1398EEF4" w14:textId="77777777" w:rsidR="0037170A" w:rsidRPr="00253F33" w:rsidRDefault="0037170A" w:rsidP="0037170A">
      <w:pPr>
        <w:outlineLvl w:val="0"/>
        <w:rPr>
          <w:rFonts w:ascii="Times" w:hAnsi="Times"/>
          <w:szCs w:val="24"/>
        </w:rPr>
      </w:pPr>
      <w:r w:rsidRPr="00253F33">
        <w:rPr>
          <w:rFonts w:ascii="Times" w:hAnsi="Times"/>
          <w:szCs w:val="24"/>
        </w:rPr>
        <w:t>The Writing and Learning Commons (</w:t>
      </w:r>
      <w:proofErr w:type="spellStart"/>
      <w:r w:rsidRPr="00253F33">
        <w:rPr>
          <w:rFonts w:ascii="Times" w:hAnsi="Times"/>
          <w:szCs w:val="24"/>
        </w:rPr>
        <w:t>WaLC</w:t>
      </w:r>
      <w:proofErr w:type="spellEnd"/>
      <w:r w:rsidRPr="00253F33">
        <w:rPr>
          <w:rFonts w:ascii="Times" w:hAnsi="Times"/>
          <w:szCs w:val="24"/>
        </w:rPr>
        <w:t>) is a free student service,</w:t>
      </w:r>
      <w:r w:rsidRPr="00253F33">
        <w:rPr>
          <w:rFonts w:ascii="Times" w:hAnsi="Times"/>
          <w:b/>
          <w:bCs/>
          <w:szCs w:val="24"/>
        </w:rPr>
        <w:t xml:space="preserve"> </w:t>
      </w:r>
      <w:r w:rsidRPr="00253F33">
        <w:rPr>
          <w:rFonts w:ascii="Times" w:hAnsi="Times"/>
          <w:bCs/>
          <w:szCs w:val="24"/>
        </w:rPr>
        <w:t>located in BELK 207</w:t>
      </w:r>
      <w:r w:rsidRPr="00253F33">
        <w:rPr>
          <w:rFonts w:ascii="Times" w:hAnsi="Times"/>
          <w:szCs w:val="24"/>
        </w:rPr>
        <w:t xml:space="preserve">, providing course tutoring, writing tutoring, academic skills consultations, international student consultations, graduate and professional exam preparation resources, and online writing and learning resources for all students.  To schedule tutoring appointments, visit the </w:t>
      </w:r>
      <w:proofErr w:type="spellStart"/>
      <w:r w:rsidRPr="00253F33">
        <w:rPr>
          <w:rFonts w:ascii="Times" w:hAnsi="Times"/>
          <w:szCs w:val="24"/>
        </w:rPr>
        <w:t>WaLC</w:t>
      </w:r>
      <w:proofErr w:type="spellEnd"/>
      <w:r w:rsidRPr="00253F33">
        <w:rPr>
          <w:rFonts w:ascii="Times" w:hAnsi="Times"/>
          <w:szCs w:val="24"/>
        </w:rPr>
        <w:t xml:space="preserve"> homepage (http://walc.wcu.edu) or call 828-227-2274. </w:t>
      </w:r>
    </w:p>
    <w:p w14:paraId="1C068A08" w14:textId="77777777" w:rsidR="0037170A" w:rsidRPr="00253F33" w:rsidRDefault="0037170A" w:rsidP="0037170A">
      <w:pPr>
        <w:outlineLvl w:val="0"/>
        <w:rPr>
          <w:rFonts w:ascii="Times" w:hAnsi="Times"/>
          <w:szCs w:val="24"/>
          <w:u w:val="single"/>
        </w:rPr>
      </w:pPr>
    </w:p>
    <w:p w14:paraId="41EA0E00" w14:textId="2F17BC2B" w:rsidR="0037170A" w:rsidRPr="00253F33" w:rsidRDefault="0037170A" w:rsidP="0037170A">
      <w:pPr>
        <w:outlineLvl w:val="0"/>
        <w:rPr>
          <w:rFonts w:ascii="Times" w:hAnsi="Times"/>
          <w:b/>
          <w:szCs w:val="24"/>
        </w:rPr>
      </w:pPr>
      <w:r w:rsidRPr="00253F33">
        <w:rPr>
          <w:rFonts w:ascii="Times" w:hAnsi="Times"/>
          <w:b/>
          <w:szCs w:val="24"/>
        </w:rPr>
        <w:t>Math Tutoring Center</w:t>
      </w:r>
    </w:p>
    <w:p w14:paraId="5884819E" w14:textId="77777777" w:rsidR="0037170A" w:rsidRPr="00253F33" w:rsidRDefault="0037170A" w:rsidP="0037170A">
      <w:pPr>
        <w:outlineLvl w:val="0"/>
        <w:rPr>
          <w:rFonts w:ascii="Times" w:hAnsi="Times"/>
          <w:szCs w:val="24"/>
        </w:rPr>
      </w:pPr>
      <w:r w:rsidRPr="00253F33">
        <w:rPr>
          <w:rFonts w:ascii="Times" w:hAnsi="Times"/>
          <w:bCs/>
          <w:szCs w:val="24"/>
        </w:rPr>
        <w:t>The Mathematics Tutoring Center</w:t>
      </w:r>
      <w:r w:rsidRPr="00253F33">
        <w:rPr>
          <w:rFonts w:ascii="Times" w:hAnsi="Times"/>
          <w:b/>
          <w:bCs/>
          <w:szCs w:val="24"/>
        </w:rPr>
        <w:t xml:space="preserve"> </w:t>
      </w:r>
      <w:r w:rsidRPr="00253F33">
        <w:rPr>
          <w:rFonts w:ascii="Times" w:hAnsi="Times"/>
          <w:szCs w:val="24"/>
        </w:rPr>
        <w:t xml:space="preserve">provides tutoring in all lower-division math and many CS courses (455 Stillwell, </w:t>
      </w:r>
      <w:hyperlink r:id="rId14" w:history="1">
        <w:r w:rsidRPr="00253F33">
          <w:rPr>
            <w:rStyle w:val="Hyperlink"/>
            <w:rFonts w:ascii="Times" w:hAnsi="Times"/>
            <w:szCs w:val="24"/>
            <w:u w:val="none"/>
          </w:rPr>
          <w:t>http://mathlab.wcu.edu</w:t>
        </w:r>
      </w:hyperlink>
      <w:r w:rsidRPr="00253F33">
        <w:rPr>
          <w:rFonts w:ascii="Times" w:hAnsi="Times"/>
          <w:szCs w:val="24"/>
        </w:rPr>
        <w:t>, 828-227-3830), help with mathematical concepts in other disciplines, and workshops on study skills specific to mathematics courses. Tutoring is available on a drop-in basis, 9 am – 5 pm and 6 - 9 pm Monday-Thursday, and 9 am – 5 pm on Friday.</w:t>
      </w:r>
    </w:p>
    <w:p w14:paraId="6E6D74B8" w14:textId="77777777" w:rsidR="0037170A" w:rsidRPr="00253F33" w:rsidRDefault="0037170A" w:rsidP="0037170A">
      <w:pPr>
        <w:outlineLvl w:val="0"/>
        <w:rPr>
          <w:rFonts w:ascii="Times" w:hAnsi="Times"/>
          <w:b/>
          <w:szCs w:val="24"/>
          <w:u w:val="single"/>
        </w:rPr>
      </w:pPr>
    </w:p>
    <w:p w14:paraId="7823AD61" w14:textId="5A73FF58" w:rsidR="0037170A" w:rsidRPr="00253F33" w:rsidRDefault="0037170A" w:rsidP="0037170A">
      <w:pPr>
        <w:outlineLvl w:val="0"/>
        <w:rPr>
          <w:rFonts w:ascii="Times" w:hAnsi="Times"/>
          <w:b/>
          <w:szCs w:val="24"/>
        </w:rPr>
      </w:pPr>
      <w:r w:rsidRPr="00253F33">
        <w:rPr>
          <w:rFonts w:ascii="Times" w:hAnsi="Times"/>
          <w:b/>
          <w:szCs w:val="24"/>
        </w:rPr>
        <w:t>Blackboard Support</w:t>
      </w:r>
    </w:p>
    <w:p w14:paraId="2266FB03" w14:textId="44818537" w:rsidR="00D50604" w:rsidRPr="00253F33" w:rsidRDefault="0037170A" w:rsidP="0037170A">
      <w:pPr>
        <w:outlineLvl w:val="0"/>
        <w:rPr>
          <w:rFonts w:ascii="Times" w:hAnsi="Times"/>
          <w:szCs w:val="24"/>
          <w:u w:val="single"/>
        </w:rPr>
      </w:pPr>
      <w:r w:rsidRPr="00253F33">
        <w:rPr>
          <w:rFonts w:ascii="Times" w:hAnsi="Times"/>
          <w:szCs w:val="24"/>
        </w:rPr>
        <w:t>The learning management system for this class is blackboard and can be found at:</w:t>
      </w:r>
      <w:r w:rsidRPr="00253F33">
        <w:rPr>
          <w:rFonts w:ascii="Times" w:hAnsi="Times"/>
          <w:szCs w:val="24"/>
          <w:u w:val="single"/>
        </w:rPr>
        <w:t xml:space="preserve"> http://wcu.blackboard.com.  </w:t>
      </w:r>
      <w:r w:rsidRPr="00253F33">
        <w:rPr>
          <w:rFonts w:ascii="Times" w:hAnsi="Times"/>
          <w:szCs w:val="24"/>
        </w:rPr>
        <w:t>Additional help with blackboard can be found at:  tc.wcu.edu, (828) 227-7487 or by visiting the Technology Commons located on the ground floor of the Hunter Library.</w:t>
      </w:r>
    </w:p>
    <w:p w14:paraId="66844F1E" w14:textId="77777777" w:rsidR="0037170A" w:rsidRPr="00253F33" w:rsidRDefault="0037170A" w:rsidP="00AD1656">
      <w:pPr>
        <w:outlineLvl w:val="0"/>
        <w:rPr>
          <w:rFonts w:ascii="Times" w:hAnsi="Times"/>
          <w:b/>
          <w:szCs w:val="24"/>
        </w:rPr>
      </w:pPr>
    </w:p>
    <w:p w14:paraId="1F909158" w14:textId="77777777" w:rsidR="00B12B25" w:rsidRPr="00253F33" w:rsidRDefault="00D50981" w:rsidP="00B12B25">
      <w:pPr>
        <w:outlineLvl w:val="0"/>
        <w:rPr>
          <w:rFonts w:ascii="Times" w:hAnsi="Times"/>
          <w:szCs w:val="24"/>
        </w:rPr>
      </w:pPr>
      <w:r w:rsidRPr="00253F33">
        <w:rPr>
          <w:rFonts w:ascii="Times" w:hAnsi="Times"/>
          <w:b/>
          <w:szCs w:val="24"/>
        </w:rPr>
        <w:t>Accommodations for Students with Disabilities</w:t>
      </w:r>
    </w:p>
    <w:p w14:paraId="27AB77C9" w14:textId="0824AE7F" w:rsidR="00B12B25" w:rsidRPr="00253F33" w:rsidRDefault="00B12B25" w:rsidP="00B12B25">
      <w:pPr>
        <w:outlineLvl w:val="0"/>
        <w:rPr>
          <w:rFonts w:ascii="Times" w:hAnsi="Times"/>
          <w:szCs w:val="24"/>
        </w:rPr>
      </w:pPr>
      <w:r w:rsidRPr="00253F33">
        <w:rPr>
          <w:rFonts w:ascii="Times" w:hAnsi="Times"/>
          <w:szCs w:val="24"/>
          <w:lang w:val="x-none"/>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14:paraId="77E97868" w14:textId="40CA2822" w:rsidR="00D50981" w:rsidRPr="00253F33" w:rsidRDefault="00D50981" w:rsidP="00D50981">
      <w:pPr>
        <w:rPr>
          <w:rFonts w:ascii="Times" w:hAnsi="Times"/>
          <w:szCs w:val="24"/>
        </w:rPr>
      </w:pPr>
      <w:r w:rsidRPr="00253F33">
        <w:rPr>
          <w:rFonts w:ascii="Times" w:hAnsi="Times"/>
          <w:b/>
          <w:szCs w:val="24"/>
        </w:rPr>
        <w:tab/>
      </w:r>
      <w:r w:rsidRPr="00253F33">
        <w:rPr>
          <w:rFonts w:ascii="Times" w:hAnsi="Times"/>
          <w:b/>
          <w:szCs w:val="24"/>
        </w:rPr>
        <w:tab/>
      </w:r>
      <w:r w:rsidRPr="00253F33">
        <w:rPr>
          <w:rFonts w:ascii="Times" w:hAnsi="Times"/>
          <w:szCs w:val="24"/>
        </w:rPr>
        <w:tab/>
      </w:r>
    </w:p>
    <w:p w14:paraId="50D97FE2" w14:textId="7FEAA88A" w:rsidR="00B12B25" w:rsidRPr="00253F33" w:rsidRDefault="00E07B83" w:rsidP="00E07B83">
      <w:pPr>
        <w:rPr>
          <w:rFonts w:ascii="Times" w:hAnsi="Times"/>
          <w:b/>
          <w:szCs w:val="24"/>
        </w:rPr>
      </w:pPr>
      <w:r w:rsidRPr="00253F33">
        <w:rPr>
          <w:rFonts w:ascii="Times" w:hAnsi="Times"/>
          <w:b/>
          <w:szCs w:val="24"/>
        </w:rPr>
        <w:t>Student Support Services</w:t>
      </w:r>
    </w:p>
    <w:p w14:paraId="1D17E30C" w14:textId="77777777" w:rsidR="00B12B25" w:rsidRPr="00253F33" w:rsidRDefault="00B12B25" w:rsidP="00B12B25">
      <w:pPr>
        <w:rPr>
          <w:rFonts w:ascii="Times" w:hAnsi="Times"/>
          <w:szCs w:val="24"/>
        </w:rPr>
      </w:pPr>
      <w:r w:rsidRPr="00253F33">
        <w:rPr>
          <w:rFonts w:ascii="Times" w:hAnsi="Times"/>
          <w:szCs w:val="24"/>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15" w:history="1">
        <w:r w:rsidRPr="00253F33">
          <w:rPr>
            <w:rStyle w:val="Hyperlink"/>
            <w:rFonts w:ascii="Times" w:hAnsi="Times"/>
            <w:szCs w:val="24"/>
          </w:rPr>
          <w:t>sssprogram@wcu.edu</w:t>
        </w:r>
      </w:hyperlink>
      <w:r w:rsidRPr="00253F33">
        <w:rPr>
          <w:rFonts w:ascii="Times" w:hAnsi="Times"/>
          <w:szCs w:val="24"/>
        </w:rPr>
        <w:t xml:space="preserve"> for more information. SSS is located in the Killian Annex, room 138.</w:t>
      </w:r>
    </w:p>
    <w:p w14:paraId="68938F3B" w14:textId="77777777" w:rsidR="00B12B25" w:rsidRPr="00253F33" w:rsidRDefault="00B12B25" w:rsidP="00B12B25">
      <w:pPr>
        <w:rPr>
          <w:rFonts w:ascii="Times" w:hAnsi="Times"/>
          <w:szCs w:val="24"/>
        </w:rPr>
      </w:pPr>
    </w:p>
    <w:p w14:paraId="42F9E2BA" w14:textId="77777777" w:rsidR="00253F33" w:rsidRDefault="00253F33" w:rsidP="00B12B25">
      <w:pPr>
        <w:rPr>
          <w:rFonts w:ascii="Times" w:hAnsi="Times"/>
          <w:b/>
          <w:szCs w:val="24"/>
          <w:lang w:val="x-none"/>
        </w:rPr>
      </w:pPr>
    </w:p>
    <w:p w14:paraId="1AA31552" w14:textId="5E216A5A" w:rsidR="00B12B25" w:rsidRPr="00253F33" w:rsidRDefault="00B12B25" w:rsidP="00B12B25">
      <w:pPr>
        <w:rPr>
          <w:rFonts w:ascii="Times" w:hAnsi="Times"/>
          <w:b/>
          <w:szCs w:val="24"/>
        </w:rPr>
      </w:pPr>
      <w:bookmarkStart w:id="0" w:name="_GoBack"/>
      <w:bookmarkEnd w:id="0"/>
      <w:r w:rsidRPr="00253F33">
        <w:rPr>
          <w:rFonts w:ascii="Times" w:hAnsi="Times"/>
          <w:b/>
          <w:szCs w:val="24"/>
          <w:lang w:val="x-none"/>
        </w:rPr>
        <w:lastRenderedPageBreak/>
        <w:t>Civility and Ground Rules</w:t>
      </w:r>
    </w:p>
    <w:p w14:paraId="259E58DC" w14:textId="18C2FDD0" w:rsidR="00B12B25" w:rsidRPr="00253F33" w:rsidRDefault="00B12B25" w:rsidP="00B12B25">
      <w:pPr>
        <w:rPr>
          <w:rFonts w:ascii="Times" w:hAnsi="Times"/>
          <w:szCs w:val="24"/>
        </w:rPr>
      </w:pPr>
      <w:r w:rsidRPr="00253F33">
        <w:rPr>
          <w:rFonts w:ascii="Times" w:hAnsi="Times"/>
          <w:szCs w:val="24"/>
        </w:rPr>
        <w:t xml:space="preserve">The Western Carolina University Community Creed states: “I will respect the rights and well-being of </w:t>
      </w:r>
      <w:proofErr w:type="spellStart"/>
      <w:r w:rsidRPr="00253F33">
        <w:rPr>
          <w:rFonts w:ascii="Times" w:hAnsi="Times"/>
          <w:szCs w:val="24"/>
        </w:rPr>
        <w:t>others</w:t>
      </w:r>
      <w:proofErr w:type="gramStart"/>
      <w:r w:rsidRPr="00253F33">
        <w:rPr>
          <w:rFonts w:ascii="Times" w:hAnsi="Times"/>
          <w:szCs w:val="24"/>
        </w:rPr>
        <w:t>.”Each</w:t>
      </w:r>
      <w:proofErr w:type="spellEnd"/>
      <w:proofErr w:type="gramEnd"/>
      <w:r w:rsidRPr="00253F33">
        <w:rPr>
          <w:rFonts w:ascii="Times" w:hAnsi="Times"/>
          <w:szCs w:val="24"/>
        </w:rPr>
        <w:t xml:space="preserve"> student may possess different ideas, as well as different ways of communicating those ideas. Because of these differences, respect and civility are integral to maintaining the quality of the academic environment and free inquiry.</w:t>
      </w:r>
    </w:p>
    <w:p w14:paraId="46C3A74B" w14:textId="77777777" w:rsidR="00B12B25" w:rsidRPr="00253F33" w:rsidRDefault="00B12B25" w:rsidP="00B12B25">
      <w:pPr>
        <w:rPr>
          <w:rFonts w:ascii="Times" w:hAnsi="Times"/>
          <w:szCs w:val="24"/>
        </w:rPr>
      </w:pPr>
      <w:r w:rsidRPr="00253F33">
        <w:rPr>
          <w:rFonts w:ascii="Times" w:hAnsi="Times"/>
          <w:szCs w:val="24"/>
        </w:rPr>
        <w:t>(http://www.wcu.edu/student-life/policies-affecting-students/statement-of-student-rights-and-responsibilities.asp)</w:t>
      </w:r>
    </w:p>
    <w:p w14:paraId="7C3EC9AD" w14:textId="77777777" w:rsidR="00B12B25" w:rsidRPr="00253F33" w:rsidRDefault="00B12B25" w:rsidP="00B12B25">
      <w:pPr>
        <w:rPr>
          <w:rFonts w:ascii="Times" w:hAnsi="Times"/>
          <w:szCs w:val="24"/>
        </w:rPr>
      </w:pPr>
    </w:p>
    <w:p w14:paraId="5AF5CB00" w14:textId="0FCBDC66" w:rsidR="00B12B25" w:rsidRPr="00253F33" w:rsidRDefault="00B12B25" w:rsidP="00B12B25">
      <w:pPr>
        <w:rPr>
          <w:rFonts w:ascii="Times" w:hAnsi="Times"/>
          <w:b/>
          <w:szCs w:val="24"/>
        </w:rPr>
      </w:pPr>
      <w:r w:rsidRPr="00253F33">
        <w:rPr>
          <w:rFonts w:ascii="Times" w:hAnsi="Times"/>
          <w:b/>
          <w:szCs w:val="24"/>
        </w:rPr>
        <w:t>SafeAssign Tool</w:t>
      </w:r>
    </w:p>
    <w:p w14:paraId="51250E35" w14:textId="7645326D" w:rsidR="00E07B83" w:rsidRPr="00253F33" w:rsidRDefault="00B12B25" w:rsidP="00D50981">
      <w:pPr>
        <w:rPr>
          <w:rFonts w:ascii="Times" w:hAnsi="Times"/>
          <w:szCs w:val="24"/>
        </w:rPr>
      </w:pPr>
      <w:r w:rsidRPr="00253F33">
        <w:rPr>
          <w:rFonts w:ascii="Times" w:hAnsi="Times"/>
          <w:szCs w:val="24"/>
        </w:rPr>
        <w:t>All written work submitted for this class is eligible for submission to the SafeAssign tool at the instructor’s discretion.</w:t>
      </w:r>
      <w:r w:rsidR="00D50981" w:rsidRPr="00253F33">
        <w:rPr>
          <w:rFonts w:ascii="Times" w:hAnsi="Times"/>
          <w:szCs w:val="24"/>
        </w:rPr>
        <w:tab/>
      </w:r>
    </w:p>
    <w:p w14:paraId="4C66AC53" w14:textId="77777777" w:rsidR="003C557C" w:rsidRPr="00253F33" w:rsidRDefault="003C557C" w:rsidP="00D50981">
      <w:pPr>
        <w:rPr>
          <w:rFonts w:ascii="Times" w:hAnsi="Times"/>
          <w:b/>
          <w:szCs w:val="24"/>
          <w:shd w:val="clear" w:color="auto" w:fill="FFFFFF"/>
        </w:rPr>
      </w:pPr>
    </w:p>
    <w:p w14:paraId="48101342" w14:textId="77777777" w:rsidR="003C557C" w:rsidRPr="00253F33" w:rsidRDefault="003C557C" w:rsidP="00D50981">
      <w:pPr>
        <w:rPr>
          <w:rFonts w:ascii="Times" w:hAnsi="Times"/>
          <w:b/>
          <w:szCs w:val="24"/>
          <w:shd w:val="clear" w:color="auto" w:fill="FFFFFF"/>
        </w:rPr>
      </w:pPr>
      <w:r w:rsidRPr="00253F33">
        <w:rPr>
          <w:rFonts w:ascii="Times" w:hAnsi="Times"/>
          <w:b/>
          <w:szCs w:val="24"/>
          <w:shd w:val="clear" w:color="auto" w:fill="FFFFFF"/>
        </w:rPr>
        <w:t>Sexual Harassment Policy</w:t>
      </w:r>
    </w:p>
    <w:p w14:paraId="79894326" w14:textId="77777777" w:rsidR="006756D6" w:rsidRPr="00253F33" w:rsidRDefault="00D50981" w:rsidP="00197A3B">
      <w:pPr>
        <w:rPr>
          <w:rFonts w:ascii="Times" w:hAnsi="Times"/>
          <w:szCs w:val="24"/>
        </w:rPr>
      </w:pPr>
      <w:r w:rsidRPr="00253F33">
        <w:rPr>
          <w:rFonts w:ascii="Times" w:hAnsi="Times"/>
          <w:szCs w:val="24"/>
        </w:rPr>
        <w:t>The University deems sexual harassment to include conduct constituting sexual harassment under Title VII of the Civil Rights Act of 1964 and Title IX of the Education Amendments of 1972.</w:t>
      </w:r>
    </w:p>
    <w:p w14:paraId="26C33041" w14:textId="77777777" w:rsidR="002910FD" w:rsidRPr="00253F33" w:rsidRDefault="002910FD" w:rsidP="00197A3B">
      <w:pPr>
        <w:rPr>
          <w:rFonts w:ascii="Times" w:hAnsi="Times"/>
          <w:b/>
          <w:iCs/>
          <w:szCs w:val="24"/>
          <w:shd w:val="clear" w:color="auto" w:fill="FFFFFF"/>
        </w:rPr>
      </w:pPr>
    </w:p>
    <w:p w14:paraId="60C29EDE" w14:textId="21E206E9" w:rsidR="00197A3B" w:rsidRPr="00253F33" w:rsidRDefault="00197A3B" w:rsidP="00197A3B">
      <w:pPr>
        <w:rPr>
          <w:rFonts w:ascii="Times" w:hAnsi="Times"/>
          <w:szCs w:val="24"/>
        </w:rPr>
      </w:pPr>
      <w:r w:rsidRPr="00253F33">
        <w:rPr>
          <w:rFonts w:ascii="Times" w:hAnsi="Times"/>
          <w:b/>
          <w:iCs/>
          <w:szCs w:val="24"/>
          <w:shd w:val="clear" w:color="auto" w:fill="FFFFFF"/>
        </w:rPr>
        <w:t>Academic Integrity Policy</w:t>
      </w:r>
    </w:p>
    <w:p w14:paraId="17012998"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253F33">
        <w:rPr>
          <w:rFonts w:ascii="Times" w:hAnsi="Times"/>
          <w:szCs w:val="24"/>
          <w:shd w:val="clear" w:color="auto" w:fill="FFFFFF"/>
        </w:rPr>
        <w:t>1.a.</w:t>
      </w:r>
      <w:proofErr w:type="gramEnd"/>
      <w:r w:rsidRPr="00253F33">
        <w:rPr>
          <w:rFonts w:ascii="Times" w:hAnsi="Times"/>
          <w:szCs w:val="24"/>
          <w:shd w:val="clear" w:color="auto" w:fill="FFFFFF"/>
        </w:rPr>
        <w:t>).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679E4750" w14:textId="77777777" w:rsidR="00BE4DA8" w:rsidRPr="00253F33" w:rsidRDefault="00BE4DA8" w:rsidP="00197A3B">
      <w:pPr>
        <w:rPr>
          <w:rFonts w:ascii="Times" w:hAnsi="Times"/>
          <w:bCs/>
          <w:szCs w:val="24"/>
          <w:shd w:val="clear" w:color="auto" w:fill="FFFFFF"/>
        </w:rPr>
      </w:pPr>
    </w:p>
    <w:p w14:paraId="22A55A14" w14:textId="77777777" w:rsidR="00197A3B" w:rsidRPr="00253F33" w:rsidRDefault="00197A3B" w:rsidP="00197A3B">
      <w:pPr>
        <w:rPr>
          <w:rFonts w:ascii="Times" w:hAnsi="Times"/>
          <w:szCs w:val="24"/>
          <w:shd w:val="clear" w:color="auto" w:fill="FFFFFF"/>
        </w:rPr>
      </w:pPr>
      <w:r w:rsidRPr="00253F33">
        <w:rPr>
          <w:rFonts w:ascii="Times" w:hAnsi="Times"/>
          <w:bCs/>
          <w:szCs w:val="24"/>
          <w:shd w:val="clear" w:color="auto" w:fill="FFFFFF"/>
        </w:rPr>
        <w:t>I.   General:</w:t>
      </w:r>
    </w:p>
    <w:p w14:paraId="3C7D6B09"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This policy addresses academic integrity violations of undergraduate and graduate students.</w:t>
      </w:r>
    </w:p>
    <w:p w14:paraId="328013D5"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7685AADE"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Instructors have the right to determine the appropriate academic sanctions for violations of the Academic Integrity Policy within their courses, up to an including a final grade of “F” in the course in which the violation occurs.</w:t>
      </w:r>
    </w:p>
    <w:p w14:paraId="00F8F459" w14:textId="62EC74EB" w:rsidR="00197A3B" w:rsidRPr="00253F33" w:rsidRDefault="00197A3B" w:rsidP="00197A3B">
      <w:pPr>
        <w:rPr>
          <w:rFonts w:ascii="Times" w:hAnsi="Times"/>
          <w:szCs w:val="24"/>
          <w:shd w:val="clear" w:color="auto" w:fill="FFFFFF"/>
        </w:rPr>
      </w:pPr>
      <w:r w:rsidRPr="00253F33">
        <w:rPr>
          <w:rFonts w:ascii="Times" w:hAnsi="Times"/>
          <w:bCs/>
          <w:szCs w:val="24"/>
          <w:shd w:val="clear" w:color="auto" w:fill="FFFFFF"/>
        </w:rPr>
        <w:t>II.    Definitions:</w:t>
      </w:r>
    </w:p>
    <w:p w14:paraId="69C2AACF" w14:textId="0E77EB47" w:rsidR="00197A3B" w:rsidRPr="00253F33" w:rsidRDefault="00B12B25" w:rsidP="00197A3B">
      <w:pPr>
        <w:numPr>
          <w:ilvl w:val="0"/>
          <w:numId w:val="2"/>
        </w:numPr>
        <w:rPr>
          <w:rFonts w:ascii="Times" w:hAnsi="Times"/>
          <w:szCs w:val="24"/>
          <w:shd w:val="clear" w:color="auto" w:fill="FFFFFF"/>
        </w:rPr>
      </w:pPr>
      <w:r w:rsidRPr="00253F33">
        <w:rPr>
          <w:rFonts w:ascii="Times" w:hAnsi="Times"/>
          <w:szCs w:val="24"/>
          <w:shd w:val="clear" w:color="auto" w:fill="FFFFFF"/>
        </w:rPr>
        <w:t xml:space="preserve"> </w:t>
      </w:r>
      <w:r w:rsidR="00197A3B" w:rsidRPr="00253F33">
        <w:rPr>
          <w:rFonts w:ascii="Times" w:hAnsi="Times"/>
          <w:iCs/>
          <w:szCs w:val="24"/>
          <w:u w:val="single"/>
          <w:shd w:val="clear" w:color="auto" w:fill="FFFFFF"/>
        </w:rPr>
        <w:t>Cheating</w:t>
      </w:r>
      <w:r w:rsidR="00197A3B" w:rsidRPr="00253F33">
        <w:rPr>
          <w:rFonts w:ascii="Times" w:hAnsi="Times"/>
          <w:szCs w:val="24"/>
          <w:shd w:val="clear" w:color="auto" w:fill="FFFFFF"/>
        </w:rPr>
        <w:t> – Using, or attempting to use, unauthorized materials, information, or study aids in any academic exercise.</w:t>
      </w:r>
    </w:p>
    <w:p w14:paraId="6C1FB50B" w14:textId="77777777" w:rsidR="00197A3B" w:rsidRPr="00253F33" w:rsidRDefault="00197A3B" w:rsidP="00197A3B">
      <w:pPr>
        <w:numPr>
          <w:ilvl w:val="0"/>
          <w:numId w:val="2"/>
        </w:numPr>
        <w:rPr>
          <w:rFonts w:ascii="Times" w:hAnsi="Times"/>
          <w:szCs w:val="24"/>
          <w:shd w:val="clear" w:color="auto" w:fill="FFFFFF"/>
        </w:rPr>
      </w:pPr>
      <w:r w:rsidRPr="00253F33">
        <w:rPr>
          <w:rFonts w:ascii="Times" w:hAnsi="Times"/>
          <w:szCs w:val="24"/>
          <w:shd w:val="clear" w:color="auto" w:fill="FFFFFF"/>
        </w:rPr>
        <w:t> </w:t>
      </w:r>
      <w:r w:rsidRPr="00253F33">
        <w:rPr>
          <w:rFonts w:ascii="Times" w:hAnsi="Times"/>
          <w:iCs/>
          <w:szCs w:val="24"/>
          <w:u w:val="single"/>
          <w:shd w:val="clear" w:color="auto" w:fill="FFFFFF"/>
        </w:rPr>
        <w:t>Fabrication</w:t>
      </w:r>
      <w:r w:rsidRPr="00253F33">
        <w:rPr>
          <w:rFonts w:ascii="Times" w:hAnsi="Times"/>
          <w:szCs w:val="24"/>
          <w:shd w:val="clear" w:color="auto" w:fill="FFFFFF"/>
        </w:rPr>
        <w:t> – Creating and/or falsifying information or citation in any academic exercise.</w:t>
      </w:r>
    </w:p>
    <w:p w14:paraId="1771573E" w14:textId="77777777" w:rsidR="00197A3B" w:rsidRPr="00253F33" w:rsidRDefault="00197A3B" w:rsidP="00197A3B">
      <w:pPr>
        <w:numPr>
          <w:ilvl w:val="0"/>
          <w:numId w:val="2"/>
        </w:numPr>
        <w:rPr>
          <w:rFonts w:ascii="Times" w:hAnsi="Times"/>
          <w:szCs w:val="24"/>
          <w:shd w:val="clear" w:color="auto" w:fill="FFFFFF"/>
        </w:rPr>
      </w:pPr>
      <w:r w:rsidRPr="00253F33">
        <w:rPr>
          <w:rFonts w:ascii="Times" w:hAnsi="Times"/>
          <w:szCs w:val="24"/>
          <w:shd w:val="clear" w:color="auto" w:fill="FFFFFF"/>
        </w:rPr>
        <w:t> </w:t>
      </w:r>
      <w:r w:rsidRPr="00253F33">
        <w:rPr>
          <w:rFonts w:ascii="Times" w:hAnsi="Times"/>
          <w:iCs/>
          <w:szCs w:val="24"/>
          <w:u w:val="single"/>
          <w:shd w:val="clear" w:color="auto" w:fill="FFFFFF"/>
        </w:rPr>
        <w:t>Plagiarism </w:t>
      </w:r>
      <w:r w:rsidRPr="00253F33">
        <w:rPr>
          <w:rFonts w:ascii="Times" w:hAnsi="Times"/>
          <w:szCs w:val="24"/>
          <w:shd w:val="clear" w:color="auto" w:fill="FFFFFF"/>
        </w:rPr>
        <w:t>– Representing the words or ideas of someone else as one’s own in any academic exercise.</w:t>
      </w:r>
    </w:p>
    <w:p w14:paraId="722C9CE5" w14:textId="77777777" w:rsidR="00197A3B" w:rsidRPr="00253F33" w:rsidRDefault="00197A3B" w:rsidP="00197A3B">
      <w:pPr>
        <w:numPr>
          <w:ilvl w:val="0"/>
          <w:numId w:val="2"/>
        </w:numPr>
        <w:rPr>
          <w:rFonts w:ascii="Times" w:hAnsi="Times"/>
          <w:szCs w:val="24"/>
          <w:shd w:val="clear" w:color="auto" w:fill="FFFFFF"/>
        </w:rPr>
      </w:pPr>
      <w:r w:rsidRPr="00253F33">
        <w:rPr>
          <w:rFonts w:ascii="Times" w:hAnsi="Times"/>
          <w:szCs w:val="24"/>
          <w:shd w:val="clear" w:color="auto" w:fill="FFFFFF"/>
        </w:rPr>
        <w:t> </w:t>
      </w:r>
      <w:r w:rsidRPr="00253F33">
        <w:rPr>
          <w:rFonts w:ascii="Times" w:hAnsi="Times"/>
          <w:iCs/>
          <w:szCs w:val="24"/>
          <w:u w:val="single"/>
          <w:shd w:val="clear" w:color="auto" w:fill="FFFFFF"/>
        </w:rPr>
        <w:t>Facilitation </w:t>
      </w:r>
      <w:r w:rsidRPr="00253F33">
        <w:rPr>
          <w:rFonts w:ascii="Times" w:hAnsi="Times"/>
          <w:szCs w:val="24"/>
          <w:shd w:val="clear" w:color="auto" w:fill="FFFFFF"/>
        </w:rPr>
        <w:t>– Helping or attempting to help someone to commit a violation of the Academic Integrity Policy in any academic exercise (e.g. allowing another person to copy information during an examination).</w:t>
      </w:r>
    </w:p>
    <w:p w14:paraId="348BDFF3"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lastRenderedPageBreak/>
        <w:t> </w:t>
      </w:r>
      <w:r w:rsidRPr="00253F33">
        <w:rPr>
          <w:rFonts w:ascii="Times" w:hAnsi="Times"/>
          <w:bCs/>
          <w:szCs w:val="24"/>
          <w:shd w:val="clear" w:color="auto" w:fill="FFFFFF"/>
        </w:rPr>
        <w:t>III.   Undergraduate and Graduate Academic Integrity Process:</w:t>
      </w:r>
    </w:p>
    <w:p w14:paraId="751B3056"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Within five (5) business days of the instructor’s knowledge of the alleged violation of the Academic Integrity Policy, s/he will inform his/her department head (or associate Dean of the graduate school when applicable) in writing of the allegation and proposed sanction(s).</w:t>
      </w:r>
    </w:p>
    <w:p w14:paraId="2F1A42E3"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request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1D84CAD2"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Within five (5) business days of meeting with the instructor, the student shall either appeal the decision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 </w:t>
      </w:r>
    </w:p>
    <w:p w14:paraId="0A65914A"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 xml:space="preserve">Within five (5) business days of receiving a student’s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w:t>
      </w:r>
      <w:proofErr w:type="gramStart"/>
      <w:r w:rsidRPr="00253F33">
        <w:rPr>
          <w:rFonts w:ascii="Times" w:hAnsi="Times"/>
          <w:szCs w:val="24"/>
          <w:shd w:val="clear" w:color="auto" w:fill="FFFFFF"/>
        </w:rPr>
        <w:t>making a decision</w:t>
      </w:r>
      <w:proofErr w:type="gramEnd"/>
      <w:r w:rsidRPr="00253F33">
        <w:rPr>
          <w:rFonts w:ascii="Times" w:hAnsi="Times"/>
          <w:szCs w:val="24"/>
          <w:shd w:val="clear" w:color="auto" w:fill="FFFFFF"/>
        </w:rPr>
        <w:t xml:space="preserve">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758383CB"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Within five (5) business days of meeting with the department head, the student shall either appeal the decision to an Academic Integrity Board or mutually resolve the matter by accepting the allegation and proposed sanction(s).  The student must submit an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16400A0"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lastRenderedPageBreak/>
        <w:t xml:space="preserve">Within seven (7) business days of receiving a student’s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w:t>
      </w:r>
      <w:proofErr w:type="gramStart"/>
      <w:r w:rsidRPr="00253F33">
        <w:rPr>
          <w:rFonts w:ascii="Times" w:hAnsi="Times"/>
          <w:szCs w:val="24"/>
          <w:shd w:val="clear" w:color="auto" w:fill="FFFFFF"/>
        </w:rPr>
        <w:t>making a decision</w:t>
      </w:r>
      <w:proofErr w:type="gramEnd"/>
      <w:r w:rsidRPr="00253F33">
        <w:rPr>
          <w:rFonts w:ascii="Times" w:hAnsi="Times"/>
          <w:szCs w:val="24"/>
          <w:shd w:val="clear" w:color="auto" w:fill="FFFFFF"/>
        </w:rPr>
        <w:t xml:space="preserve">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0478D9F6"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Within five (5) business days of receiving written notification of the decision of the Academic Integrity Board the student may accept the findings and sanctions of the board or submit an 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2B4E720F"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7B7A6C0F"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 xml:space="preserve">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 or Academic Integrity Board.  Within five (5) days of </w:t>
      </w:r>
      <w:proofErr w:type="gramStart"/>
      <w:r w:rsidRPr="00253F33">
        <w:rPr>
          <w:rFonts w:ascii="Times" w:hAnsi="Times"/>
          <w:szCs w:val="24"/>
          <w:shd w:val="clear" w:color="auto" w:fill="FFFFFF"/>
        </w:rPr>
        <w:t>making a decision</w:t>
      </w:r>
      <w:proofErr w:type="gramEnd"/>
      <w:r w:rsidRPr="00253F33">
        <w:rPr>
          <w:rFonts w:ascii="Times" w:hAnsi="Times"/>
          <w:szCs w:val="24"/>
          <w:shd w:val="clear" w:color="auto" w:fill="FFFFFF"/>
        </w:rPr>
        <w:t>, the academic Dean shall provide the student with a written decision.  The decision of the academic Dean shall be final.</w:t>
      </w:r>
    </w:p>
    <w:p w14:paraId="229067A6"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The student must remain enrolled in the course related to the case, and may not be permitted to withdraw from the course related to the case, until all hearing timelines, notifications, and/or appeals have been completed.</w:t>
      </w:r>
    </w:p>
    <w:p w14:paraId="18E509DF" w14:textId="77777777" w:rsidR="00197A3B" w:rsidRPr="00253F33" w:rsidRDefault="00197A3B" w:rsidP="00197A3B">
      <w:pPr>
        <w:numPr>
          <w:ilvl w:val="0"/>
          <w:numId w:val="3"/>
        </w:numPr>
        <w:rPr>
          <w:rFonts w:ascii="Times" w:hAnsi="Times"/>
          <w:szCs w:val="24"/>
          <w:shd w:val="clear" w:color="auto" w:fill="FFFFFF"/>
        </w:rPr>
      </w:pPr>
      <w:r w:rsidRPr="00253F33">
        <w:rPr>
          <w:rFonts w:ascii="Times" w:hAnsi="Times"/>
          <w:szCs w:val="24"/>
          <w:shd w:val="clear" w:color="auto" w:fill="FFFFFF"/>
        </w:rPr>
        <w:t xml:space="preserve">Upon resolution of each level of the case (no matter the outcome), the instructor, department head, and academic Dean must provide the Department of Student Community Ethics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253F33">
        <w:rPr>
          <w:rFonts w:ascii="Times" w:hAnsi="Times"/>
          <w:szCs w:val="24"/>
          <w:shd w:val="clear" w:color="auto" w:fill="FFFFFF"/>
        </w:rPr>
        <w:t>etc</w:t>
      </w:r>
      <w:proofErr w:type="spellEnd"/>
      <w:r w:rsidRPr="00253F33">
        <w:rPr>
          <w:rFonts w:ascii="Times" w:hAnsi="Times"/>
          <w:szCs w:val="24"/>
          <w:shd w:val="clear" w:color="auto" w:fill="FFFFFF"/>
        </w:rPr>
        <w:t xml:space="preserve">…).  The Department of Student Community Ethics </w:t>
      </w:r>
      <w:r w:rsidRPr="00253F33">
        <w:rPr>
          <w:rFonts w:ascii="Times" w:hAnsi="Times"/>
          <w:szCs w:val="24"/>
          <w:shd w:val="clear" w:color="auto" w:fill="FFFFFF"/>
        </w:rPr>
        <w:lastRenderedPageBreak/>
        <w:t>shall serve as the repository for all records associated with allegations and violations associated with the Academic Integrity Policy.</w:t>
      </w:r>
    </w:p>
    <w:p w14:paraId="25B87D31" w14:textId="2BFF8D82" w:rsidR="00197A3B" w:rsidRPr="00253F33" w:rsidRDefault="00197A3B" w:rsidP="00197A3B">
      <w:pPr>
        <w:rPr>
          <w:rFonts w:ascii="Times" w:hAnsi="Times"/>
          <w:szCs w:val="24"/>
          <w:shd w:val="clear" w:color="auto" w:fill="FFFFFF"/>
        </w:rPr>
      </w:pPr>
      <w:r w:rsidRPr="00253F33">
        <w:rPr>
          <w:rFonts w:ascii="Times" w:hAnsi="Times"/>
          <w:bCs/>
          <w:szCs w:val="24"/>
          <w:shd w:val="clear" w:color="auto" w:fill="FFFFFF"/>
        </w:rPr>
        <w:t>IV.   Academic Integrity Board:</w:t>
      </w:r>
    </w:p>
    <w:p w14:paraId="31A777B9"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will train all board members prior to their service on a hearing board.  Each academic Dean will convene hearing boards as necessary, and will determine a faculty member to serve as chair prior to a hearing.</w:t>
      </w:r>
    </w:p>
    <w:p w14:paraId="2227DC0F" w14:textId="77777777" w:rsidR="00B12B25" w:rsidRPr="00253F33" w:rsidRDefault="00B12B25" w:rsidP="00197A3B">
      <w:pPr>
        <w:rPr>
          <w:rFonts w:ascii="Times" w:hAnsi="Times"/>
          <w:bCs/>
          <w:szCs w:val="24"/>
          <w:shd w:val="clear" w:color="auto" w:fill="FFFFFF"/>
        </w:rPr>
      </w:pPr>
    </w:p>
    <w:p w14:paraId="37377747" w14:textId="77777777" w:rsidR="00197A3B" w:rsidRPr="00253F33" w:rsidRDefault="00197A3B" w:rsidP="00197A3B">
      <w:pPr>
        <w:rPr>
          <w:rFonts w:ascii="Times" w:hAnsi="Times"/>
          <w:szCs w:val="24"/>
          <w:shd w:val="clear" w:color="auto" w:fill="FFFFFF"/>
        </w:rPr>
      </w:pPr>
      <w:r w:rsidRPr="00253F33">
        <w:rPr>
          <w:rFonts w:ascii="Times" w:hAnsi="Times"/>
          <w:bCs/>
          <w:szCs w:val="24"/>
          <w:shd w:val="clear" w:color="auto" w:fill="FFFFFF"/>
        </w:rPr>
        <w:t>V.   Sanctions:</w:t>
      </w:r>
    </w:p>
    <w:p w14:paraId="67C74A97" w14:textId="65E7BBA1"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program or the University.  Student behavior of the magnitude to warrant consideration for permanently removal from the course or suspension/expulsion from a program or the University must be referred to the Department of Student Community Ethics.</w:t>
      </w:r>
    </w:p>
    <w:p w14:paraId="11F2A9B3" w14:textId="77777777" w:rsidR="00197A3B" w:rsidRPr="00253F33" w:rsidRDefault="00197A3B" w:rsidP="00197A3B">
      <w:pPr>
        <w:rPr>
          <w:rFonts w:ascii="Times" w:hAnsi="Times"/>
          <w:szCs w:val="24"/>
          <w:shd w:val="clear" w:color="auto" w:fill="FFFFFF"/>
        </w:rPr>
      </w:pPr>
    </w:p>
    <w:p w14:paraId="63856250" w14:textId="0615EB5B" w:rsidR="00197A3B" w:rsidRPr="00253F33" w:rsidRDefault="00197A3B" w:rsidP="00197A3B">
      <w:pPr>
        <w:rPr>
          <w:rFonts w:ascii="Times" w:hAnsi="Times"/>
          <w:szCs w:val="24"/>
          <w:shd w:val="clear" w:color="auto" w:fill="FFFFFF"/>
        </w:rPr>
      </w:pPr>
      <w:r w:rsidRPr="00253F33">
        <w:rPr>
          <w:rFonts w:ascii="Times" w:hAnsi="Times"/>
          <w:bCs/>
          <w:szCs w:val="24"/>
          <w:shd w:val="clear" w:color="auto" w:fill="FFFFFF"/>
        </w:rPr>
        <w:t>VI.   Habitual Violations of the Academic Integrity Policy:</w:t>
      </w:r>
    </w:p>
    <w:p w14:paraId="0F198C1B" w14:textId="77777777" w:rsidR="00197A3B" w:rsidRPr="00253F33" w:rsidRDefault="00197A3B" w:rsidP="00197A3B">
      <w:pPr>
        <w:rPr>
          <w:rFonts w:ascii="Times" w:hAnsi="Times"/>
          <w:szCs w:val="24"/>
          <w:shd w:val="clear" w:color="auto" w:fill="FFFFFF"/>
        </w:rPr>
      </w:pPr>
      <w:r w:rsidRPr="00253F33">
        <w:rPr>
          <w:rFonts w:ascii="Times" w:hAnsi="Times"/>
          <w:szCs w:val="24"/>
          <w:shd w:val="clear" w:color="auto" w:fill="FFFFFF"/>
        </w:rPr>
        <w:t>Upon receipt of materials associated with violations of the Academic Integrity Policy, the Department of Student Community Ethics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as a habitual violator.  Students with three or more violations of the Academic Integrity Policy will automatically be subject to hearing proceedings as a habitual violator.  Students in this category are subject to course-related sanctions imposed by the instructor, department head, Academic Integrity Board, and/or academic Dean and University-level sanctions imposed by the Department of Student Community Ethics for habitual violations of University policies.</w:t>
      </w:r>
    </w:p>
    <w:p w14:paraId="2564EEE0" w14:textId="77777777" w:rsidR="00197A3B" w:rsidRPr="00253F33" w:rsidRDefault="00197A3B" w:rsidP="00197A3B">
      <w:pPr>
        <w:rPr>
          <w:rFonts w:ascii="Times" w:hAnsi="Times"/>
          <w:szCs w:val="24"/>
          <w:shd w:val="clear" w:color="auto" w:fill="FFFFFF"/>
        </w:rPr>
      </w:pPr>
    </w:p>
    <w:p w14:paraId="622090A5" w14:textId="77777777" w:rsidR="00197A3B" w:rsidRPr="00253F33" w:rsidRDefault="00197A3B" w:rsidP="00197A3B">
      <w:pPr>
        <w:pBdr>
          <w:bottom w:val="single" w:sz="12" w:space="1" w:color="auto"/>
        </w:pBdr>
        <w:rPr>
          <w:rFonts w:ascii="Times" w:hAnsi="Times"/>
          <w:szCs w:val="24"/>
          <w:shd w:val="clear" w:color="auto" w:fill="FFFFFF"/>
        </w:rPr>
      </w:pPr>
      <w:r w:rsidRPr="00253F33">
        <w:rPr>
          <w:rFonts w:ascii="Times" w:hAnsi="Times"/>
          <w:szCs w:val="24"/>
          <w:shd w:val="clear" w:color="auto" w:fill="FFFFFF"/>
        </w:rPr>
        <w:t>Additional information is available on the Student Success website under Student Community Ethics.</w:t>
      </w:r>
    </w:p>
    <w:p w14:paraId="753877BE" w14:textId="77777777" w:rsidR="006D162F" w:rsidRPr="00253F33" w:rsidRDefault="006D162F" w:rsidP="00197A3B">
      <w:pPr>
        <w:pBdr>
          <w:bottom w:val="single" w:sz="12" w:space="1" w:color="auto"/>
        </w:pBdr>
        <w:rPr>
          <w:rFonts w:ascii="Times" w:hAnsi="Times"/>
          <w:szCs w:val="24"/>
          <w:shd w:val="clear" w:color="auto" w:fill="FFFFFF"/>
        </w:rPr>
      </w:pPr>
    </w:p>
    <w:p w14:paraId="101448C5" w14:textId="77777777" w:rsidR="006D162F" w:rsidRPr="00253F33" w:rsidRDefault="006D162F" w:rsidP="00D50981">
      <w:pPr>
        <w:rPr>
          <w:rFonts w:ascii="Times" w:hAnsi="Times"/>
          <w:b/>
          <w:szCs w:val="24"/>
          <w:shd w:val="clear" w:color="auto" w:fill="FFFFFF"/>
        </w:rPr>
      </w:pPr>
    </w:p>
    <w:p w14:paraId="1C07888D" w14:textId="77777777" w:rsidR="00253F33" w:rsidRPr="00253F33" w:rsidRDefault="00253F33" w:rsidP="00253F33">
      <w:pPr>
        <w:pStyle w:val="BodyTextIndent"/>
        <w:ind w:left="0"/>
        <w:rPr>
          <w:b/>
          <w:bCs/>
          <w:szCs w:val="24"/>
        </w:rPr>
      </w:pPr>
      <w:r w:rsidRPr="00253F33">
        <w:rPr>
          <w:b/>
          <w:bCs/>
          <w:szCs w:val="24"/>
        </w:rPr>
        <w:t xml:space="preserve">Academic Calendar </w:t>
      </w:r>
      <w:r w:rsidRPr="00253F33">
        <w:rPr>
          <w:bCs/>
          <w:szCs w:val="24"/>
        </w:rPr>
        <w:t xml:space="preserve">includes dates for all breaks, university closures, final exams, etc.  The academic calendar can be found at: </w:t>
      </w:r>
      <w:hyperlink r:id="rId16" w:history="1">
        <w:r w:rsidRPr="00253F33">
          <w:rPr>
            <w:rStyle w:val="Hyperlink"/>
            <w:bCs/>
            <w:szCs w:val="24"/>
          </w:rPr>
          <w:t>http://www.wc</w:t>
        </w:r>
        <w:r w:rsidRPr="00253F33">
          <w:rPr>
            <w:rStyle w:val="Hyperlink"/>
            <w:bCs/>
            <w:szCs w:val="24"/>
          </w:rPr>
          <w:t>u</w:t>
        </w:r>
        <w:r w:rsidRPr="00253F33">
          <w:rPr>
            <w:rStyle w:val="Hyperlink"/>
            <w:bCs/>
            <w:szCs w:val="24"/>
          </w:rPr>
          <w:t>.edu/learn/academic-calendar.aspx</w:t>
        </w:r>
      </w:hyperlink>
      <w:r w:rsidRPr="00253F33">
        <w:rPr>
          <w:bCs/>
          <w:szCs w:val="24"/>
        </w:rPr>
        <w:t xml:space="preserve"> </w:t>
      </w:r>
    </w:p>
    <w:p w14:paraId="680E55CC" w14:textId="77777777" w:rsidR="00253F33" w:rsidRPr="00253F33" w:rsidRDefault="00253F33" w:rsidP="00253F33">
      <w:pPr>
        <w:pStyle w:val="BodyTextIndent"/>
        <w:spacing w:after="0"/>
        <w:ind w:left="0"/>
        <w:rPr>
          <w:b/>
          <w:bCs/>
          <w:szCs w:val="24"/>
        </w:rPr>
      </w:pPr>
      <w:r w:rsidRPr="00253F33">
        <w:rPr>
          <w:b/>
          <w:bCs/>
          <w:szCs w:val="24"/>
        </w:rPr>
        <w:t xml:space="preserve">Final Exam  </w:t>
      </w:r>
    </w:p>
    <w:p w14:paraId="08FE6561" w14:textId="77777777" w:rsidR="00253F33" w:rsidRPr="00253F33" w:rsidRDefault="00253F33" w:rsidP="00253F33">
      <w:pPr>
        <w:pStyle w:val="BodyTextIndent"/>
        <w:spacing w:after="0"/>
        <w:ind w:left="0"/>
        <w:rPr>
          <w:b/>
          <w:bCs/>
          <w:szCs w:val="24"/>
        </w:rPr>
      </w:pPr>
      <w:r w:rsidRPr="00253F33">
        <w:rPr>
          <w:bCs/>
          <w:szCs w:val="24"/>
        </w:rPr>
        <w:t xml:space="preserve">The university final exam schedule can be found on the WCU website. </w:t>
      </w:r>
    </w:p>
    <w:p w14:paraId="2283EDCB" w14:textId="77777777" w:rsidR="00253F33" w:rsidRPr="00253F33" w:rsidRDefault="00253F33" w:rsidP="00253F33">
      <w:pPr>
        <w:pStyle w:val="BodyTextIndent"/>
        <w:spacing w:after="0"/>
        <w:ind w:left="0"/>
        <w:rPr>
          <w:b/>
          <w:bCs/>
          <w:szCs w:val="24"/>
        </w:rPr>
      </w:pPr>
    </w:p>
    <w:p w14:paraId="3A463706" w14:textId="77777777" w:rsidR="00253F33" w:rsidRPr="00253F33" w:rsidRDefault="00253F33" w:rsidP="00253F33">
      <w:pPr>
        <w:pStyle w:val="BodyTextIndent"/>
        <w:spacing w:after="0"/>
        <w:ind w:left="0"/>
        <w:rPr>
          <w:b/>
          <w:bCs/>
          <w:szCs w:val="24"/>
        </w:rPr>
      </w:pPr>
      <w:r w:rsidRPr="00253F33">
        <w:rPr>
          <w:b/>
          <w:bCs/>
          <w:szCs w:val="24"/>
        </w:rPr>
        <w:t>Important Dates:</w:t>
      </w:r>
    </w:p>
    <w:p w14:paraId="32B9B673" w14:textId="77777777" w:rsidR="00253F33" w:rsidRPr="00253F33" w:rsidRDefault="00253F33" w:rsidP="00253F33">
      <w:pPr>
        <w:tabs>
          <w:tab w:val="left" w:pos="511"/>
          <w:tab w:val="left" w:pos="1811"/>
          <w:tab w:val="left" w:pos="4816"/>
        </w:tabs>
        <w:rPr>
          <w:rFonts w:ascii="Times" w:hAnsi="Times"/>
          <w:szCs w:val="24"/>
        </w:rPr>
      </w:pPr>
      <w:r w:rsidRPr="00253F33">
        <w:rPr>
          <w:rFonts w:ascii="Times" w:hAnsi="Times"/>
          <w:szCs w:val="24"/>
        </w:rPr>
        <w:t xml:space="preserve">Students must be familiar with the class attendance, withdrawal, and drop-add policies and procedures. Please double check these dates online, as they sometimes change. Here is the link to these dates on WCU’s website: </w:t>
      </w:r>
      <w:hyperlink r:id="rId17" w:history="1">
        <w:r w:rsidRPr="00253F33">
          <w:rPr>
            <w:rStyle w:val="Hyperlink"/>
            <w:rFonts w:ascii="Times" w:hAnsi="Times"/>
            <w:szCs w:val="24"/>
          </w:rPr>
          <w:t>https://www.wcu.edu/WebFiles/registrar/REG_2018-2019_Academic_Calendar_FINAL.pdf</w:t>
        </w:r>
      </w:hyperlink>
    </w:p>
    <w:p w14:paraId="19992861" w14:textId="77777777" w:rsidR="00253F33" w:rsidRPr="00253F33" w:rsidRDefault="00253F33" w:rsidP="00253F33">
      <w:pPr>
        <w:pStyle w:val="BodyTextIndent"/>
        <w:ind w:left="0"/>
        <w:rPr>
          <w:b/>
          <w:bCs/>
          <w:iCs/>
          <w:szCs w:val="24"/>
        </w:rPr>
      </w:pPr>
    </w:p>
    <w:p w14:paraId="23AED979" w14:textId="77777777" w:rsidR="00253F33" w:rsidRPr="00253F33" w:rsidRDefault="00253F33" w:rsidP="00253F33">
      <w:pPr>
        <w:pStyle w:val="BodyTextIndent"/>
        <w:ind w:left="0"/>
        <w:rPr>
          <w:b/>
          <w:szCs w:val="24"/>
        </w:rPr>
      </w:pPr>
      <w:r w:rsidRPr="00253F33">
        <w:rPr>
          <w:b/>
          <w:szCs w:val="24"/>
        </w:rPr>
        <w:t xml:space="preserve">Syllabus Updates: </w:t>
      </w:r>
    </w:p>
    <w:p w14:paraId="05D9AE55" w14:textId="77777777" w:rsidR="00253F33" w:rsidRPr="00253F33" w:rsidRDefault="00253F33" w:rsidP="00253F33">
      <w:pPr>
        <w:pStyle w:val="BodyTextIndent"/>
        <w:ind w:left="0"/>
        <w:rPr>
          <w:szCs w:val="24"/>
        </w:rPr>
      </w:pPr>
      <w:r w:rsidRPr="00253F33">
        <w:rPr>
          <w:szCs w:val="24"/>
        </w:rPr>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448E3FC5" w14:textId="77777777" w:rsidR="000E263B" w:rsidRPr="00253F33" w:rsidRDefault="000E263B" w:rsidP="000E263B">
      <w:pPr>
        <w:rPr>
          <w:rFonts w:ascii="Times" w:hAnsi="Times"/>
          <w:szCs w:val="24"/>
        </w:rPr>
      </w:pPr>
    </w:p>
    <w:p w14:paraId="5F2FB70C" w14:textId="7D404244" w:rsidR="000E263B" w:rsidRPr="00253F33" w:rsidRDefault="000E263B" w:rsidP="003F747A">
      <w:pPr>
        <w:rPr>
          <w:rFonts w:ascii="Times" w:hAnsi="Times"/>
          <w:b/>
          <w:bCs/>
          <w:iCs/>
          <w:szCs w:val="24"/>
        </w:rPr>
      </w:pPr>
      <w:r w:rsidRPr="00253F33">
        <w:rPr>
          <w:rFonts w:ascii="Times" w:hAnsi="Times"/>
          <w:szCs w:val="24"/>
        </w:rPr>
        <w:t xml:space="preserve">Note: Parts of this syllabus have been created from conversations with, syllabi shared, and assignment ideas/examples from many of my esteemed colleagues. I have borrowed ideas, brilliant wording, and inspiration from these masterful teachers. I would like to thank and acknowledge Dr. Karen Paisley, Dr. Diane </w:t>
      </w:r>
      <w:proofErr w:type="spellStart"/>
      <w:r w:rsidRPr="00253F33">
        <w:rPr>
          <w:rFonts w:ascii="Times" w:hAnsi="Times"/>
          <w:szCs w:val="24"/>
        </w:rPr>
        <w:t>Samdahl</w:t>
      </w:r>
      <w:proofErr w:type="spellEnd"/>
      <w:r w:rsidRPr="00253F33">
        <w:rPr>
          <w:rFonts w:ascii="Times" w:hAnsi="Times"/>
          <w:szCs w:val="24"/>
        </w:rPr>
        <w:t xml:space="preserve">, Brian </w:t>
      </w:r>
      <w:proofErr w:type="spellStart"/>
      <w:r w:rsidRPr="00253F33">
        <w:rPr>
          <w:rFonts w:ascii="Times" w:hAnsi="Times"/>
          <w:szCs w:val="24"/>
        </w:rPr>
        <w:t>Kumm-Schaley</w:t>
      </w:r>
      <w:proofErr w:type="spellEnd"/>
      <w:r w:rsidRPr="00253F33">
        <w:rPr>
          <w:rFonts w:ascii="Times" w:hAnsi="Times"/>
          <w:szCs w:val="24"/>
        </w:rPr>
        <w:t xml:space="preserve">, and Dr. Dana </w:t>
      </w:r>
      <w:proofErr w:type="spellStart"/>
      <w:r w:rsidRPr="00253F33">
        <w:rPr>
          <w:rFonts w:ascii="Times" w:hAnsi="Times"/>
          <w:szCs w:val="24"/>
        </w:rPr>
        <w:t>Kivel</w:t>
      </w:r>
      <w:proofErr w:type="spellEnd"/>
      <w:r w:rsidRPr="00253F33">
        <w:rPr>
          <w:rFonts w:ascii="Times" w:hAnsi="Times"/>
          <w:szCs w:val="24"/>
        </w:rPr>
        <w:t xml:space="preserve"> for sharing expertise, syllabi, assignments, and ideas. </w:t>
      </w:r>
    </w:p>
    <w:sectPr w:rsidR="000E263B" w:rsidRPr="00253F33" w:rsidSect="00CD6A4C">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AD75" w14:textId="77777777" w:rsidR="001F445D" w:rsidRDefault="001F445D">
      <w:r>
        <w:separator/>
      </w:r>
    </w:p>
  </w:endnote>
  <w:endnote w:type="continuationSeparator" w:id="0">
    <w:p w14:paraId="7EA27CFF" w14:textId="77777777" w:rsidR="001F445D" w:rsidRDefault="001F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7C73" w14:textId="77777777" w:rsidR="006756D6" w:rsidRDefault="006756D6">
    <w:pPr>
      <w:pStyle w:val="Footer"/>
    </w:pPr>
    <w:r>
      <w:tab/>
    </w:r>
    <w:r>
      <w:rPr>
        <w:rStyle w:val="PageNumber"/>
      </w:rPr>
      <w:fldChar w:fldCharType="begin"/>
    </w:r>
    <w:r>
      <w:rPr>
        <w:rStyle w:val="PageNumber"/>
      </w:rPr>
      <w:instrText xml:space="preserve"> PAGE </w:instrText>
    </w:r>
    <w:r>
      <w:rPr>
        <w:rStyle w:val="PageNumber"/>
      </w:rPr>
      <w:fldChar w:fldCharType="separate"/>
    </w:r>
    <w:r w:rsidR="00907AF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B7F13" w14:textId="77777777" w:rsidR="001F445D" w:rsidRDefault="001F445D">
      <w:r>
        <w:separator/>
      </w:r>
    </w:p>
  </w:footnote>
  <w:footnote w:type="continuationSeparator" w:id="0">
    <w:p w14:paraId="03B6DF99" w14:textId="77777777" w:rsidR="001F445D" w:rsidRDefault="001F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58EE" w14:textId="46A6758A" w:rsidR="006756D6" w:rsidRPr="00AD1656" w:rsidRDefault="006756D6">
    <w:pPr>
      <w:pStyle w:val="Header"/>
      <w:rPr>
        <w:i/>
        <w:sz w:val="20"/>
      </w:rPr>
    </w:pPr>
    <w:r>
      <w:tab/>
    </w:r>
    <w:r>
      <w:tab/>
    </w:r>
    <w:r w:rsidR="000E263B">
      <w:rPr>
        <w:i/>
        <w:sz w:val="20"/>
      </w:rPr>
      <w:t>PRM 275</w:t>
    </w:r>
    <w:r w:rsidRPr="00AD1656">
      <w:rPr>
        <w:i/>
        <w:sz w:val="20"/>
      </w:rPr>
      <w:t xml:space="preserve"> Course </w:t>
    </w:r>
    <w:r w:rsidR="00E31204">
      <w:rPr>
        <w:i/>
        <w:sz w:val="20"/>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8F6D62"/>
    <w:multiLevelType w:val="hybridMultilevel"/>
    <w:tmpl w:val="27B23CE6"/>
    <w:lvl w:ilvl="0" w:tplc="4DD076E2">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B8477B"/>
    <w:multiLevelType w:val="hybridMultilevel"/>
    <w:tmpl w:val="27B23CE6"/>
    <w:lvl w:ilvl="0" w:tplc="4DD076E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069F5"/>
    <w:multiLevelType w:val="hybridMultilevel"/>
    <w:tmpl w:val="ECD2E6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C6F12"/>
    <w:multiLevelType w:val="hybridMultilevel"/>
    <w:tmpl w:val="EE0E54FA"/>
    <w:lvl w:ilvl="0" w:tplc="CB924AA2">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4288E"/>
    <w:multiLevelType w:val="hybridMultilevel"/>
    <w:tmpl w:val="B5AE40F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461644"/>
    <w:multiLevelType w:val="hybridMultilevel"/>
    <w:tmpl w:val="A56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B66CB"/>
    <w:multiLevelType w:val="hybridMultilevel"/>
    <w:tmpl w:val="2766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527D"/>
    <w:multiLevelType w:val="hybridMultilevel"/>
    <w:tmpl w:val="8F9CB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F5AF6"/>
    <w:multiLevelType w:val="hybridMultilevel"/>
    <w:tmpl w:val="5EEC0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A5230"/>
    <w:multiLevelType w:val="hybridMultilevel"/>
    <w:tmpl w:val="F24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6"/>
  </w:num>
  <w:num w:numId="8">
    <w:abstractNumId w:val="9"/>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81"/>
    <w:rsid w:val="0005041E"/>
    <w:rsid w:val="000645A1"/>
    <w:rsid w:val="00080D78"/>
    <w:rsid w:val="000823F8"/>
    <w:rsid w:val="00086FE5"/>
    <w:rsid w:val="000C281A"/>
    <w:rsid w:val="000E1903"/>
    <w:rsid w:val="000E263B"/>
    <w:rsid w:val="000E4AEA"/>
    <w:rsid w:val="00112D41"/>
    <w:rsid w:val="00117EEF"/>
    <w:rsid w:val="00124B17"/>
    <w:rsid w:val="00155590"/>
    <w:rsid w:val="00167AE5"/>
    <w:rsid w:val="00172E33"/>
    <w:rsid w:val="00174295"/>
    <w:rsid w:val="00197A3B"/>
    <w:rsid w:val="001A39ED"/>
    <w:rsid w:val="001D3698"/>
    <w:rsid w:val="001D408E"/>
    <w:rsid w:val="001F445D"/>
    <w:rsid w:val="00240635"/>
    <w:rsid w:val="00244730"/>
    <w:rsid w:val="00253F33"/>
    <w:rsid w:val="00265630"/>
    <w:rsid w:val="0027036D"/>
    <w:rsid w:val="00287307"/>
    <w:rsid w:val="002910FD"/>
    <w:rsid w:val="002A4608"/>
    <w:rsid w:val="002C508E"/>
    <w:rsid w:val="002D2A37"/>
    <w:rsid w:val="002E03C1"/>
    <w:rsid w:val="00306CB8"/>
    <w:rsid w:val="0031159F"/>
    <w:rsid w:val="00327A3E"/>
    <w:rsid w:val="00331196"/>
    <w:rsid w:val="0037170A"/>
    <w:rsid w:val="003853AD"/>
    <w:rsid w:val="00390DB7"/>
    <w:rsid w:val="003B253E"/>
    <w:rsid w:val="003C557C"/>
    <w:rsid w:val="003F747A"/>
    <w:rsid w:val="0041141C"/>
    <w:rsid w:val="004314A3"/>
    <w:rsid w:val="00467970"/>
    <w:rsid w:val="00471513"/>
    <w:rsid w:val="004D7500"/>
    <w:rsid w:val="004F6E4C"/>
    <w:rsid w:val="005205F5"/>
    <w:rsid w:val="00523FB3"/>
    <w:rsid w:val="00532E0B"/>
    <w:rsid w:val="005334BF"/>
    <w:rsid w:val="005363D3"/>
    <w:rsid w:val="005927A5"/>
    <w:rsid w:val="005D346E"/>
    <w:rsid w:val="005E3F2C"/>
    <w:rsid w:val="005E779A"/>
    <w:rsid w:val="006756D6"/>
    <w:rsid w:val="006B06D4"/>
    <w:rsid w:val="006D162F"/>
    <w:rsid w:val="006D3DB5"/>
    <w:rsid w:val="00730BB7"/>
    <w:rsid w:val="00741D7E"/>
    <w:rsid w:val="00767177"/>
    <w:rsid w:val="007E090B"/>
    <w:rsid w:val="007E25E6"/>
    <w:rsid w:val="007E62DC"/>
    <w:rsid w:val="007F3F37"/>
    <w:rsid w:val="00815C16"/>
    <w:rsid w:val="008272AE"/>
    <w:rsid w:val="008528E5"/>
    <w:rsid w:val="008702C6"/>
    <w:rsid w:val="00895A34"/>
    <w:rsid w:val="008A15D4"/>
    <w:rsid w:val="008A39E7"/>
    <w:rsid w:val="008B0E5D"/>
    <w:rsid w:val="008B7415"/>
    <w:rsid w:val="008D1BAB"/>
    <w:rsid w:val="00907AFD"/>
    <w:rsid w:val="00910CEF"/>
    <w:rsid w:val="00920422"/>
    <w:rsid w:val="0093379E"/>
    <w:rsid w:val="00937779"/>
    <w:rsid w:val="00943476"/>
    <w:rsid w:val="009B5FDE"/>
    <w:rsid w:val="009C064A"/>
    <w:rsid w:val="009C762D"/>
    <w:rsid w:val="009E664E"/>
    <w:rsid w:val="009E7E6C"/>
    <w:rsid w:val="00A8470F"/>
    <w:rsid w:val="00A96D4E"/>
    <w:rsid w:val="00AA4C75"/>
    <w:rsid w:val="00AC4937"/>
    <w:rsid w:val="00AD1656"/>
    <w:rsid w:val="00AE2D83"/>
    <w:rsid w:val="00B12B25"/>
    <w:rsid w:val="00B34DBD"/>
    <w:rsid w:val="00B876AA"/>
    <w:rsid w:val="00BA0050"/>
    <w:rsid w:val="00BA34EC"/>
    <w:rsid w:val="00BD0714"/>
    <w:rsid w:val="00BD3855"/>
    <w:rsid w:val="00BE4DA8"/>
    <w:rsid w:val="00C01EB5"/>
    <w:rsid w:val="00C07E71"/>
    <w:rsid w:val="00C14D4B"/>
    <w:rsid w:val="00C15324"/>
    <w:rsid w:val="00C24BF4"/>
    <w:rsid w:val="00C32226"/>
    <w:rsid w:val="00C410D7"/>
    <w:rsid w:val="00C860A7"/>
    <w:rsid w:val="00CC7BA8"/>
    <w:rsid w:val="00CD1BC1"/>
    <w:rsid w:val="00CD3FF7"/>
    <w:rsid w:val="00CD6A4C"/>
    <w:rsid w:val="00CE6800"/>
    <w:rsid w:val="00CF2964"/>
    <w:rsid w:val="00D03075"/>
    <w:rsid w:val="00D45824"/>
    <w:rsid w:val="00D50604"/>
    <w:rsid w:val="00D50981"/>
    <w:rsid w:val="00DB2AAF"/>
    <w:rsid w:val="00DC3D7A"/>
    <w:rsid w:val="00DF5A79"/>
    <w:rsid w:val="00E00BC5"/>
    <w:rsid w:val="00E07B83"/>
    <w:rsid w:val="00E26483"/>
    <w:rsid w:val="00E31204"/>
    <w:rsid w:val="00E44C8A"/>
    <w:rsid w:val="00E70990"/>
    <w:rsid w:val="00E70A28"/>
    <w:rsid w:val="00EC3C11"/>
    <w:rsid w:val="00EC4325"/>
    <w:rsid w:val="00ED38A9"/>
    <w:rsid w:val="00EE298B"/>
    <w:rsid w:val="00EF053A"/>
    <w:rsid w:val="00F62CDE"/>
    <w:rsid w:val="00F77BEB"/>
    <w:rsid w:val="00FA24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BD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981"/>
    <w:rPr>
      <w:rFonts w:ascii="New York" w:eastAsia="Times New Roman" w:hAnsi="New York" w:cs="Times New Roman"/>
      <w:szCs w:val="20"/>
    </w:rPr>
  </w:style>
  <w:style w:type="paragraph" w:styleId="Heading1">
    <w:name w:val="heading 1"/>
    <w:basedOn w:val="Normal"/>
    <w:next w:val="Normal"/>
    <w:link w:val="Heading1Char"/>
    <w:uiPriority w:val="9"/>
    <w:qFormat/>
    <w:rsid w:val="001A39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3F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9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E3F2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39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0981"/>
    <w:pPr>
      <w:spacing w:after="120"/>
      <w:ind w:left="360"/>
    </w:pPr>
    <w:rPr>
      <w:rFonts w:ascii="Times" w:hAnsi="Times"/>
    </w:rPr>
  </w:style>
  <w:style w:type="character" w:customStyle="1" w:styleId="BodyTextIndentChar">
    <w:name w:val="Body Text Indent Char"/>
    <w:basedOn w:val="DefaultParagraphFont"/>
    <w:link w:val="BodyTextIndent"/>
    <w:rsid w:val="00D50981"/>
    <w:rPr>
      <w:rFonts w:ascii="Times" w:eastAsia="Times New Roman" w:hAnsi="Times" w:cs="Times New Roman"/>
      <w:szCs w:val="20"/>
    </w:rPr>
  </w:style>
  <w:style w:type="paragraph" w:styleId="BodyText">
    <w:name w:val="Body Text"/>
    <w:basedOn w:val="Normal"/>
    <w:link w:val="BodyTextChar"/>
    <w:rsid w:val="00D50981"/>
    <w:rPr>
      <w:rFonts w:ascii="Rockwell" w:hAnsi="Rockwell"/>
    </w:rPr>
  </w:style>
  <w:style w:type="character" w:customStyle="1" w:styleId="BodyTextChar">
    <w:name w:val="Body Text Char"/>
    <w:basedOn w:val="DefaultParagraphFont"/>
    <w:link w:val="BodyText"/>
    <w:rsid w:val="00D50981"/>
    <w:rPr>
      <w:rFonts w:ascii="Rockwell" w:eastAsia="Times New Roman" w:hAnsi="Rockwell" w:cs="Times New Roman"/>
      <w:szCs w:val="20"/>
    </w:rPr>
  </w:style>
  <w:style w:type="paragraph" w:styleId="Header">
    <w:name w:val="header"/>
    <w:basedOn w:val="Normal"/>
    <w:link w:val="HeaderChar"/>
    <w:uiPriority w:val="99"/>
    <w:unhideWhenUsed/>
    <w:rsid w:val="00D50981"/>
    <w:pPr>
      <w:tabs>
        <w:tab w:val="center" w:pos="4320"/>
        <w:tab w:val="right" w:pos="8640"/>
      </w:tabs>
    </w:pPr>
  </w:style>
  <w:style w:type="character" w:customStyle="1" w:styleId="HeaderChar">
    <w:name w:val="Header Char"/>
    <w:basedOn w:val="DefaultParagraphFont"/>
    <w:link w:val="Header"/>
    <w:uiPriority w:val="99"/>
    <w:rsid w:val="00D50981"/>
    <w:rPr>
      <w:rFonts w:ascii="New York" w:eastAsia="Times New Roman" w:hAnsi="New York" w:cs="Times New Roman"/>
      <w:szCs w:val="20"/>
    </w:rPr>
  </w:style>
  <w:style w:type="paragraph" w:styleId="Footer">
    <w:name w:val="footer"/>
    <w:basedOn w:val="Normal"/>
    <w:link w:val="FooterChar"/>
    <w:uiPriority w:val="99"/>
    <w:unhideWhenUsed/>
    <w:rsid w:val="00D50981"/>
    <w:pPr>
      <w:tabs>
        <w:tab w:val="center" w:pos="4320"/>
        <w:tab w:val="right" w:pos="8640"/>
      </w:tabs>
    </w:pPr>
  </w:style>
  <w:style w:type="character" w:customStyle="1" w:styleId="FooterChar">
    <w:name w:val="Footer Char"/>
    <w:basedOn w:val="DefaultParagraphFont"/>
    <w:link w:val="Footer"/>
    <w:uiPriority w:val="99"/>
    <w:rsid w:val="00D50981"/>
    <w:rPr>
      <w:rFonts w:ascii="New York" w:eastAsia="Times New Roman" w:hAnsi="New York" w:cs="Times New Roman"/>
      <w:szCs w:val="20"/>
    </w:rPr>
  </w:style>
  <w:style w:type="character" w:styleId="PageNumber">
    <w:name w:val="page number"/>
    <w:basedOn w:val="DefaultParagraphFont"/>
    <w:uiPriority w:val="99"/>
    <w:semiHidden/>
    <w:unhideWhenUsed/>
    <w:rsid w:val="00D50981"/>
  </w:style>
  <w:style w:type="character" w:styleId="Hyperlink">
    <w:name w:val="Hyperlink"/>
    <w:basedOn w:val="DefaultParagraphFont"/>
    <w:uiPriority w:val="99"/>
    <w:unhideWhenUsed/>
    <w:rsid w:val="00E07B83"/>
    <w:rPr>
      <w:color w:val="0000FF" w:themeColor="hyperlink"/>
      <w:u w:val="single"/>
    </w:rPr>
  </w:style>
  <w:style w:type="character" w:styleId="FollowedHyperlink">
    <w:name w:val="FollowedHyperlink"/>
    <w:basedOn w:val="DefaultParagraphFont"/>
    <w:uiPriority w:val="99"/>
    <w:semiHidden/>
    <w:unhideWhenUsed/>
    <w:rsid w:val="00D50604"/>
    <w:rPr>
      <w:color w:val="800080" w:themeColor="followedHyperlink"/>
      <w:u w:val="single"/>
    </w:rPr>
  </w:style>
  <w:style w:type="paragraph" w:styleId="NormalWeb">
    <w:name w:val="Normal (Web)"/>
    <w:basedOn w:val="Normal"/>
    <w:uiPriority w:val="99"/>
    <w:unhideWhenUsed/>
    <w:rsid w:val="008D1BAB"/>
    <w:pPr>
      <w:spacing w:before="100" w:beforeAutospacing="1" w:after="100" w:afterAutospacing="1"/>
    </w:pPr>
    <w:rPr>
      <w:rFonts w:ascii="Times" w:eastAsiaTheme="minorHAnsi" w:hAnsi="Times"/>
      <w:sz w:val="20"/>
    </w:rPr>
  </w:style>
  <w:style w:type="paragraph" w:customStyle="1" w:styleId="WPNormal">
    <w:name w:val="WP_Normal"/>
    <w:basedOn w:val="Normal"/>
    <w:rsid w:val="00523FB3"/>
    <w:rPr>
      <w:rFonts w:ascii="Monaco" w:hAnsi="Monaco"/>
    </w:rPr>
  </w:style>
  <w:style w:type="paragraph" w:styleId="BalloonText">
    <w:name w:val="Balloon Text"/>
    <w:basedOn w:val="Normal"/>
    <w:link w:val="BalloonTextChar"/>
    <w:uiPriority w:val="99"/>
    <w:semiHidden/>
    <w:unhideWhenUsed/>
    <w:rsid w:val="00240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635"/>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rsid w:val="001A39ED"/>
    <w:rPr>
      <w:rFonts w:asciiTheme="majorHAnsi" w:eastAsiaTheme="majorEastAsia" w:hAnsiTheme="majorHAnsi" w:cstheme="majorBidi"/>
      <w:b/>
      <w:bCs/>
      <w:sz w:val="26"/>
      <w:szCs w:val="26"/>
    </w:rPr>
  </w:style>
  <w:style w:type="paragraph" w:styleId="ListParagraph">
    <w:name w:val="List Paragraph"/>
    <w:basedOn w:val="Normal"/>
    <w:uiPriority w:val="34"/>
    <w:qFormat/>
    <w:rsid w:val="001A39ED"/>
    <w:pPr>
      <w:ind w:left="720"/>
      <w:contextualSpacing/>
    </w:pPr>
  </w:style>
  <w:style w:type="paragraph" w:customStyle="1" w:styleId="Default">
    <w:name w:val="Default"/>
    <w:rsid w:val="001A39ED"/>
    <w:pPr>
      <w:autoSpaceDE w:val="0"/>
      <w:autoSpaceDN w:val="0"/>
      <w:adjustRightInd w:val="0"/>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1A39ED"/>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A39ED"/>
    <w:rPr>
      <w:rFonts w:asciiTheme="majorHAnsi" w:eastAsiaTheme="majorEastAsia" w:hAnsiTheme="majorHAnsi" w:cstheme="majorBidi"/>
      <w:color w:val="365F91" w:themeColor="accent1" w:themeShade="BF"/>
      <w:szCs w:val="20"/>
    </w:rPr>
  </w:style>
  <w:style w:type="character" w:customStyle="1" w:styleId="Heading2Char">
    <w:name w:val="Heading 2 Char"/>
    <w:basedOn w:val="DefaultParagraphFont"/>
    <w:link w:val="Heading2"/>
    <w:uiPriority w:val="9"/>
    <w:semiHidden/>
    <w:rsid w:val="005E3F2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E3F2C"/>
    <w:rPr>
      <w:rFonts w:asciiTheme="majorHAnsi" w:eastAsiaTheme="majorEastAsia" w:hAnsiTheme="majorHAnsi" w:cstheme="majorBidi"/>
      <w:i/>
      <w:iCs/>
      <w:color w:val="365F91" w:themeColor="accent1" w:themeShade="BF"/>
      <w:szCs w:val="20"/>
    </w:rPr>
  </w:style>
  <w:style w:type="paragraph" w:styleId="HTMLPreformatted">
    <w:name w:val="HTML Preformatted"/>
    <w:basedOn w:val="Normal"/>
    <w:link w:val="HTMLPreformattedChar"/>
    <w:rsid w:val="005E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5E3F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3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bobilya@wcu.edu" TargetMode="External"/><Relationship Id="rId13" Type="http://schemas.openxmlformats.org/officeDocument/2006/relationships/hyperlink" Target="http://researchguides.wcu.edu/pr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marcus@email.wcu.edu" TargetMode="External"/><Relationship Id="rId17" Type="http://schemas.openxmlformats.org/officeDocument/2006/relationships/hyperlink" Target="https://www.wcu.edu/WebFiles/registrar/REG_2018-2019_Academic_Calendar_FINAL.pdf" TargetMode="External"/><Relationship Id="rId2" Type="http://schemas.openxmlformats.org/officeDocument/2006/relationships/styles" Target="styles.xml"/><Relationship Id="rId16" Type="http://schemas.openxmlformats.org/officeDocument/2006/relationships/hyperlink" Target="http://www.wcu.edu/learn/academic-calendar.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guides.wcu.edu/help"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sssprogram@wcu.edu" TargetMode="External"/><Relationship Id="rId23" Type="http://schemas.openxmlformats.org/officeDocument/2006/relationships/customXml" Target="../customXml/item2.xml"/><Relationship Id="rId10" Type="http://schemas.openxmlformats.org/officeDocument/2006/relationships/hyperlink" Target="http://library.wc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rpa.org/contentassets/3989af20159545398c7e3f6085686c28/2013-coaprt-standards-04-24-14.pdf" TargetMode="External"/><Relationship Id="rId14" Type="http://schemas.openxmlformats.org/officeDocument/2006/relationships/hyperlink" Target="http://mathlab.wcu.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20780-42C6-454C-9660-F7E0EFC91E56}"/>
</file>

<file path=customXml/itemProps2.xml><?xml version="1.0" encoding="utf-8"?>
<ds:datastoreItem xmlns:ds="http://schemas.openxmlformats.org/officeDocument/2006/customXml" ds:itemID="{3172F688-4A07-4275-B51A-BD701B643861}"/>
</file>

<file path=customXml/itemProps3.xml><?xml version="1.0" encoding="utf-8"?>
<ds:datastoreItem xmlns:ds="http://schemas.openxmlformats.org/officeDocument/2006/customXml" ds:itemID="{4837406F-795A-431C-94F0-CA58E442D3F7}"/>
</file>

<file path=docProps/app.xml><?xml version="1.0" encoding="utf-8"?>
<Properties xmlns="http://schemas.openxmlformats.org/officeDocument/2006/extended-properties" xmlns:vt="http://schemas.openxmlformats.org/officeDocument/2006/docPropsVTypes">
  <Template>Normal.dotm</Template>
  <TotalTime>35</TotalTime>
  <Pages>12</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cp:lastModifiedBy>Callie Schultz</cp:lastModifiedBy>
  <cp:revision>3</cp:revision>
  <cp:lastPrinted>2018-01-16T15:44:00Z</cp:lastPrinted>
  <dcterms:created xsi:type="dcterms:W3CDTF">2019-01-14T19:49:00Z</dcterms:created>
  <dcterms:modified xsi:type="dcterms:W3CDTF">2019-01-16T21:52:00Z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