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3926FC" w:rsidRDefault="0091404B" w:rsidP="003926FC">
      <w:pPr>
        <w:ind w:left="720" w:right="990"/>
        <w:rPr>
          <w:rFonts w:asciiTheme="minorHAnsi" w:hAnsiTheme="minorHAnsi" w:cstheme="minorHAnsi"/>
          <w:sz w:val="22"/>
          <w:szCs w:val="22"/>
        </w:rPr>
      </w:pPr>
      <w:r w:rsidRPr="003926FC">
        <w:rPr>
          <w:rFonts w:asciiTheme="minorHAnsi" w:hAnsiTheme="minorHAnsi" w:cstheme="minorHAnsi"/>
          <w:b/>
          <w:bCs/>
          <w:sz w:val="22"/>
          <w:szCs w:val="22"/>
        </w:rPr>
        <w:t xml:space="preserve">CEAP </w:t>
      </w:r>
      <w:r w:rsidR="00291DB6" w:rsidRPr="003926FC">
        <w:rPr>
          <w:rFonts w:asciiTheme="minorHAnsi" w:hAnsiTheme="minorHAnsi" w:cstheme="minorHAnsi"/>
          <w:b/>
          <w:bCs/>
          <w:sz w:val="22"/>
          <w:szCs w:val="22"/>
        </w:rPr>
        <w:t xml:space="preserve">Assessment Committee Meeting </w:t>
      </w:r>
      <w:r w:rsidRPr="003926FC">
        <w:rPr>
          <w:rFonts w:asciiTheme="minorHAnsi" w:hAnsiTheme="minorHAnsi" w:cstheme="minorHAnsi"/>
          <w:b/>
          <w:bCs/>
          <w:sz w:val="22"/>
          <w:szCs w:val="22"/>
        </w:rPr>
        <w:t xml:space="preserve"> </w:t>
      </w:r>
    </w:p>
    <w:p w:rsidR="00810747" w:rsidRPr="003926FC" w:rsidRDefault="00810747"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Meeting Minutes</w:t>
      </w:r>
    </w:p>
    <w:p w:rsidR="00907ED5" w:rsidRDefault="00907ED5" w:rsidP="003926FC">
      <w:pPr>
        <w:ind w:left="720" w:right="990"/>
        <w:rPr>
          <w:szCs w:val="20"/>
        </w:rPr>
      </w:pPr>
    </w:p>
    <w:p w:rsidR="00810747" w:rsidRPr="003926FC" w:rsidRDefault="00686C30" w:rsidP="003926FC">
      <w:pPr>
        <w:ind w:left="720" w:right="990"/>
        <w:rPr>
          <w:rStyle w:val="Italic"/>
          <w:rFonts w:asciiTheme="minorHAnsi" w:hAnsiTheme="minorHAnsi" w:cstheme="minorHAnsi"/>
          <w:b/>
          <w:sz w:val="22"/>
          <w:szCs w:val="22"/>
        </w:rPr>
      </w:pPr>
      <w:r>
        <w:rPr>
          <w:rFonts w:asciiTheme="minorHAnsi" w:hAnsiTheme="minorHAnsi" w:cstheme="minorHAnsi"/>
          <w:b/>
          <w:i/>
          <w:sz w:val="22"/>
          <w:szCs w:val="22"/>
        </w:rPr>
        <w:t>5/1</w:t>
      </w:r>
      <w:r w:rsidR="00A61D79">
        <w:rPr>
          <w:rFonts w:asciiTheme="minorHAnsi" w:hAnsiTheme="minorHAnsi" w:cstheme="minorHAnsi"/>
          <w:b/>
          <w:i/>
          <w:sz w:val="22"/>
          <w:szCs w:val="22"/>
        </w:rPr>
        <w:t xml:space="preserve">/2012 </w:t>
      </w:r>
      <w:r w:rsidR="00C37E51">
        <w:rPr>
          <w:rStyle w:val="Italic"/>
          <w:rFonts w:asciiTheme="minorHAnsi" w:hAnsiTheme="minorHAnsi" w:cstheme="minorHAnsi"/>
          <w:b/>
          <w:sz w:val="22"/>
          <w:szCs w:val="22"/>
        </w:rPr>
        <w:t>KL 204D</w:t>
      </w:r>
    </w:p>
    <w:p w:rsidR="004C0089" w:rsidRDefault="004C0089" w:rsidP="003926FC">
      <w:pPr>
        <w:tabs>
          <w:tab w:val="clear" w:pos="1627"/>
          <w:tab w:val="left" w:pos="1620"/>
        </w:tabs>
        <w:ind w:left="720" w:right="990" w:hanging="2160"/>
        <w:rPr>
          <w:rStyle w:val="Italic"/>
          <w:b/>
        </w:rPr>
      </w:pPr>
    </w:p>
    <w:p w:rsidR="00810747" w:rsidRPr="003926FC" w:rsidRDefault="00810747" w:rsidP="003926FC">
      <w:pPr>
        <w:tabs>
          <w:tab w:val="clear" w:pos="1627"/>
          <w:tab w:val="left" w:pos="1620"/>
        </w:tabs>
        <w:ind w:left="720" w:right="990" w:hanging="2160"/>
        <w:rPr>
          <w:rFonts w:asciiTheme="minorHAnsi" w:hAnsiTheme="minorHAnsi" w:cstheme="minorHAnsi"/>
          <w:sz w:val="22"/>
          <w:szCs w:val="22"/>
        </w:rPr>
      </w:pPr>
      <w:r w:rsidRPr="0083416A">
        <w:rPr>
          <w:szCs w:val="20"/>
        </w:rPr>
        <w:tab/>
      </w:r>
      <w:r w:rsidR="003926FC" w:rsidRPr="003926FC">
        <w:rPr>
          <w:rFonts w:asciiTheme="minorHAnsi" w:hAnsiTheme="minorHAnsi" w:cstheme="minorHAnsi"/>
          <w:sz w:val="22"/>
          <w:szCs w:val="22"/>
        </w:rPr>
        <w:t xml:space="preserve">Members Present: </w:t>
      </w:r>
      <w:r w:rsidR="00A61D79">
        <w:rPr>
          <w:rFonts w:asciiTheme="minorHAnsi" w:hAnsiTheme="minorHAnsi" w:cstheme="minorHAnsi"/>
          <w:sz w:val="22"/>
          <w:szCs w:val="22"/>
        </w:rPr>
        <w:t xml:space="preserve"> </w:t>
      </w:r>
      <w:r w:rsidR="00023B4E" w:rsidRPr="003926FC">
        <w:rPr>
          <w:rFonts w:asciiTheme="minorHAnsi" w:hAnsiTheme="minorHAnsi" w:cstheme="minorHAnsi"/>
          <w:sz w:val="22"/>
          <w:szCs w:val="22"/>
        </w:rPr>
        <w:t>Renee Corbin</w:t>
      </w:r>
      <w:proofErr w:type="gramStart"/>
      <w:r w:rsidR="00686C30">
        <w:rPr>
          <w:rFonts w:asciiTheme="minorHAnsi" w:hAnsiTheme="minorHAnsi" w:cstheme="minorHAnsi"/>
          <w:sz w:val="22"/>
          <w:szCs w:val="22"/>
        </w:rPr>
        <w:t xml:space="preserve">, </w:t>
      </w:r>
      <w:r w:rsidR="00B75779" w:rsidRPr="003926FC">
        <w:rPr>
          <w:rFonts w:asciiTheme="minorHAnsi" w:hAnsiTheme="minorHAnsi" w:cstheme="minorHAnsi"/>
          <w:sz w:val="22"/>
          <w:szCs w:val="22"/>
        </w:rPr>
        <w:t xml:space="preserve"> </w:t>
      </w:r>
      <w:r w:rsidR="00AF2542" w:rsidRPr="003926FC">
        <w:rPr>
          <w:rFonts w:asciiTheme="minorHAnsi" w:hAnsiTheme="minorHAnsi" w:cstheme="minorHAnsi"/>
          <w:sz w:val="22"/>
          <w:szCs w:val="22"/>
        </w:rPr>
        <w:t>Sarah</w:t>
      </w:r>
      <w:proofErr w:type="gramEnd"/>
      <w:r w:rsidR="00AF2542" w:rsidRPr="003926FC">
        <w:rPr>
          <w:rFonts w:asciiTheme="minorHAnsi" w:hAnsiTheme="minorHAnsi" w:cstheme="minorHAnsi"/>
          <w:sz w:val="22"/>
          <w:szCs w:val="22"/>
        </w:rPr>
        <w:t xml:space="preserve"> Meltze</w:t>
      </w:r>
      <w:r w:rsidR="00686C30">
        <w:rPr>
          <w:rFonts w:asciiTheme="minorHAnsi" w:hAnsiTheme="minorHAnsi" w:cstheme="minorHAnsi"/>
          <w:sz w:val="22"/>
          <w:szCs w:val="22"/>
        </w:rPr>
        <w:t>r</w:t>
      </w:r>
      <w:r w:rsidR="006E11D2">
        <w:rPr>
          <w:rFonts w:asciiTheme="minorHAnsi" w:hAnsiTheme="minorHAnsi" w:cstheme="minorHAnsi"/>
          <w:sz w:val="22"/>
          <w:szCs w:val="22"/>
        </w:rPr>
        <w:t xml:space="preserve">, </w:t>
      </w:r>
      <w:r w:rsidR="00C37E51" w:rsidRPr="00C37E51">
        <w:rPr>
          <w:rFonts w:asciiTheme="minorHAnsi" w:hAnsiTheme="minorHAnsi" w:cstheme="minorHAnsi"/>
          <w:sz w:val="22"/>
          <w:szCs w:val="22"/>
        </w:rPr>
        <w:t>Ellen Sigler,</w:t>
      </w:r>
      <w:r w:rsidR="00C37E51">
        <w:rPr>
          <w:rFonts w:asciiTheme="minorHAnsi" w:hAnsiTheme="minorHAnsi" w:cstheme="minorHAnsi"/>
          <w:i/>
          <w:sz w:val="22"/>
          <w:szCs w:val="22"/>
        </w:rPr>
        <w:t xml:space="preserve"> </w:t>
      </w:r>
      <w:r w:rsidR="00BF2D8F">
        <w:rPr>
          <w:rFonts w:asciiTheme="minorHAnsi" w:hAnsiTheme="minorHAnsi" w:cstheme="minorHAnsi"/>
          <w:sz w:val="22"/>
          <w:szCs w:val="22"/>
        </w:rPr>
        <w:t>Terry Rose</w:t>
      </w:r>
      <w:r w:rsidR="00686C30">
        <w:rPr>
          <w:rFonts w:asciiTheme="minorHAnsi" w:hAnsiTheme="minorHAnsi" w:cstheme="minorHAnsi"/>
          <w:sz w:val="22"/>
          <w:szCs w:val="22"/>
        </w:rPr>
        <w:t>, Christopher Holden</w:t>
      </w:r>
    </w:p>
    <w:p w:rsidR="003926FC" w:rsidRPr="003926FC" w:rsidRDefault="00773165" w:rsidP="003926FC">
      <w:pPr>
        <w:ind w:left="720" w:right="990" w:hanging="2160"/>
        <w:rPr>
          <w:rFonts w:asciiTheme="minorHAnsi" w:hAnsiTheme="minorHAnsi" w:cstheme="minorHAnsi"/>
          <w:i/>
          <w:sz w:val="22"/>
          <w:szCs w:val="22"/>
        </w:rPr>
      </w:pPr>
      <w:r w:rsidRPr="003926FC">
        <w:rPr>
          <w:rFonts w:asciiTheme="minorHAnsi" w:hAnsiTheme="minorHAnsi" w:cstheme="minorHAnsi"/>
          <w:sz w:val="22"/>
          <w:szCs w:val="22"/>
        </w:rPr>
        <w:t xml:space="preserve">                            </w:t>
      </w:r>
    </w:p>
    <w:p w:rsidR="007C35D7" w:rsidRPr="003926FC" w:rsidRDefault="00AB5C32" w:rsidP="003926FC">
      <w:pPr>
        <w:ind w:left="720" w:right="990" w:hanging="2160"/>
        <w:rPr>
          <w:rFonts w:asciiTheme="minorHAnsi" w:hAnsiTheme="minorHAnsi" w:cstheme="minorHAnsi"/>
          <w:i/>
          <w:sz w:val="22"/>
          <w:szCs w:val="22"/>
        </w:rPr>
      </w:pPr>
      <w:r w:rsidRPr="003926FC">
        <w:rPr>
          <w:rFonts w:asciiTheme="minorHAnsi" w:hAnsiTheme="minorHAnsi" w:cstheme="minorHAnsi"/>
          <w:i/>
          <w:sz w:val="22"/>
          <w:szCs w:val="22"/>
        </w:rPr>
        <w:tab/>
      </w:r>
      <w:r w:rsidR="003926FC" w:rsidRPr="003926FC">
        <w:rPr>
          <w:rFonts w:asciiTheme="minorHAnsi" w:hAnsiTheme="minorHAnsi" w:cstheme="minorHAnsi"/>
          <w:i/>
          <w:sz w:val="22"/>
          <w:szCs w:val="22"/>
        </w:rPr>
        <w:t xml:space="preserve">Members Absent: </w:t>
      </w:r>
      <w:r w:rsidR="00C37E51" w:rsidRPr="00C37E51">
        <w:rPr>
          <w:rFonts w:asciiTheme="minorHAnsi" w:hAnsiTheme="minorHAnsi" w:cstheme="minorHAnsi"/>
          <w:sz w:val="22"/>
          <w:szCs w:val="22"/>
        </w:rPr>
        <w:t xml:space="preserve"> </w:t>
      </w:r>
      <w:r w:rsidR="00A61D79">
        <w:rPr>
          <w:rFonts w:asciiTheme="minorHAnsi" w:hAnsiTheme="minorHAnsi" w:cstheme="minorHAnsi"/>
          <w:i/>
          <w:sz w:val="22"/>
          <w:szCs w:val="22"/>
        </w:rPr>
        <w:t xml:space="preserve">Eleanor </w:t>
      </w:r>
      <w:proofErr w:type="spellStart"/>
      <w:r w:rsidR="00A61D79">
        <w:rPr>
          <w:rFonts w:asciiTheme="minorHAnsi" w:hAnsiTheme="minorHAnsi" w:cstheme="minorHAnsi"/>
          <w:i/>
          <w:sz w:val="22"/>
          <w:szCs w:val="22"/>
        </w:rPr>
        <w:t>MaC</w:t>
      </w:r>
      <w:r w:rsidR="0083416A" w:rsidRPr="003926FC">
        <w:rPr>
          <w:rFonts w:asciiTheme="minorHAnsi" w:hAnsiTheme="minorHAnsi" w:cstheme="minorHAnsi"/>
          <w:i/>
          <w:sz w:val="22"/>
          <w:szCs w:val="22"/>
        </w:rPr>
        <w:t>auley</w:t>
      </w:r>
      <w:proofErr w:type="spellEnd"/>
      <w:r w:rsidR="0083416A" w:rsidRPr="003926FC">
        <w:rPr>
          <w:rFonts w:asciiTheme="minorHAnsi" w:hAnsiTheme="minorHAnsi" w:cstheme="minorHAnsi"/>
          <w:i/>
          <w:sz w:val="22"/>
          <w:szCs w:val="22"/>
        </w:rPr>
        <w:t xml:space="preserve">, Josh Martin, </w:t>
      </w:r>
      <w:r w:rsidR="00907ED5" w:rsidRPr="003926FC">
        <w:rPr>
          <w:rFonts w:asciiTheme="minorHAnsi" w:hAnsiTheme="minorHAnsi" w:cstheme="minorHAnsi"/>
          <w:i/>
          <w:sz w:val="22"/>
          <w:szCs w:val="22"/>
        </w:rPr>
        <w:t>Jeff Payne, Dan Grube</w:t>
      </w:r>
      <w:proofErr w:type="gramStart"/>
      <w:r w:rsidR="00686C30">
        <w:rPr>
          <w:rFonts w:asciiTheme="minorHAnsi" w:hAnsiTheme="minorHAnsi" w:cstheme="minorHAnsi"/>
          <w:i/>
          <w:sz w:val="22"/>
          <w:szCs w:val="22"/>
        </w:rPr>
        <w:t>,  Lee</w:t>
      </w:r>
      <w:proofErr w:type="gramEnd"/>
      <w:r w:rsidR="00686C30">
        <w:rPr>
          <w:rFonts w:asciiTheme="minorHAnsi" w:hAnsiTheme="minorHAnsi" w:cstheme="minorHAnsi"/>
          <w:i/>
          <w:sz w:val="22"/>
          <w:szCs w:val="22"/>
        </w:rPr>
        <w:t xml:space="preserve"> Nickles, Frederick Buskey</w:t>
      </w:r>
    </w:p>
    <w:p w:rsidR="00810747" w:rsidRDefault="00810747" w:rsidP="006E11D2">
      <w:pPr>
        <w:ind w:right="990"/>
        <w:rPr>
          <w:szCs w:val="20"/>
        </w:rPr>
      </w:pPr>
    </w:p>
    <w:p w:rsidR="00A61D79" w:rsidRPr="00686C30" w:rsidRDefault="000B179B" w:rsidP="00686C30">
      <w:pPr>
        <w:pStyle w:val="Heading1"/>
        <w:ind w:left="720" w:right="990"/>
        <w:rPr>
          <w:rFonts w:asciiTheme="minorHAnsi" w:hAnsiTheme="minorHAnsi" w:cstheme="minorHAnsi"/>
          <w:sz w:val="22"/>
          <w:szCs w:val="22"/>
        </w:rPr>
      </w:pPr>
      <w:r w:rsidRPr="003926FC">
        <w:rPr>
          <w:rFonts w:asciiTheme="minorHAnsi" w:hAnsiTheme="minorHAnsi" w:cstheme="minorHAnsi"/>
          <w:sz w:val="22"/>
          <w:szCs w:val="22"/>
        </w:rPr>
        <w:t>The CEAP Assessment Committee was convened by Renee Corbin at 3:</w:t>
      </w:r>
      <w:r w:rsidR="00686C30">
        <w:rPr>
          <w:rFonts w:asciiTheme="minorHAnsi" w:hAnsiTheme="minorHAnsi" w:cstheme="minorHAnsi"/>
          <w:sz w:val="22"/>
          <w:szCs w:val="22"/>
        </w:rPr>
        <w:t xml:space="preserve">40 </w:t>
      </w:r>
      <w:r w:rsidRPr="003926FC">
        <w:rPr>
          <w:rFonts w:asciiTheme="minorHAnsi" w:hAnsiTheme="minorHAnsi" w:cstheme="minorHAnsi"/>
          <w:sz w:val="22"/>
          <w:szCs w:val="22"/>
        </w:rPr>
        <w:t xml:space="preserve">pm on </w:t>
      </w:r>
      <w:r w:rsidR="00686C30">
        <w:rPr>
          <w:rFonts w:asciiTheme="minorHAnsi" w:hAnsiTheme="minorHAnsi" w:cstheme="minorHAnsi"/>
          <w:sz w:val="22"/>
          <w:szCs w:val="22"/>
        </w:rPr>
        <w:t>May 1</w:t>
      </w:r>
      <w:r w:rsidR="006E11D2">
        <w:rPr>
          <w:rFonts w:asciiTheme="minorHAnsi" w:hAnsiTheme="minorHAnsi" w:cstheme="minorHAnsi"/>
          <w:sz w:val="22"/>
          <w:szCs w:val="22"/>
        </w:rPr>
        <w:t>, 2012</w:t>
      </w:r>
      <w:r w:rsidR="00907ED5" w:rsidRPr="003926FC">
        <w:rPr>
          <w:rFonts w:asciiTheme="minorHAnsi" w:hAnsiTheme="minorHAnsi" w:cstheme="minorHAnsi"/>
          <w:sz w:val="22"/>
          <w:szCs w:val="22"/>
        </w:rPr>
        <w:t>.</w:t>
      </w:r>
    </w:p>
    <w:p w:rsidR="00F32CB3" w:rsidRDefault="00F32CB3" w:rsidP="00686C30">
      <w:pPr>
        <w:ind w:right="990"/>
        <w:rPr>
          <w:rFonts w:asciiTheme="minorHAnsi" w:hAnsiTheme="minorHAnsi" w:cstheme="minorHAnsi"/>
          <w:sz w:val="22"/>
          <w:szCs w:val="22"/>
        </w:rPr>
      </w:pPr>
    </w:p>
    <w:p w:rsidR="0053346F" w:rsidRPr="0081133A" w:rsidRDefault="00686C30" w:rsidP="00686C30">
      <w:pPr>
        <w:tabs>
          <w:tab w:val="clear" w:pos="1627"/>
        </w:tabs>
        <w:ind w:right="990"/>
        <w:rPr>
          <w:b/>
          <w:i/>
        </w:rPr>
      </w:pPr>
      <w:r>
        <w:tab/>
      </w:r>
      <w:r w:rsidRPr="0081133A">
        <w:rPr>
          <w:b/>
          <w:i/>
        </w:rPr>
        <w:t xml:space="preserve">Host Teacher Evaluation </w:t>
      </w:r>
    </w:p>
    <w:p w:rsidR="00686C30" w:rsidRDefault="00686C30" w:rsidP="00686C30">
      <w:pPr>
        <w:tabs>
          <w:tab w:val="clear" w:pos="1627"/>
        </w:tabs>
        <w:ind w:right="990"/>
      </w:pPr>
    </w:p>
    <w:p w:rsidR="00686C30" w:rsidRDefault="00686C30" w:rsidP="00686C30">
      <w:pPr>
        <w:tabs>
          <w:tab w:val="clear" w:pos="1627"/>
        </w:tabs>
        <w:ind w:left="720" w:right="990"/>
      </w:pPr>
      <w:r>
        <w:t xml:space="preserve">The committee discussed the Host Teacher Evaluation instrument used to evaluate teacher candidates in early field experiences.  Terry suggested that we add more clarification to the rating scale of </w:t>
      </w:r>
      <w:proofErr w:type="gramStart"/>
      <w:r>
        <w:t>Above</w:t>
      </w:r>
      <w:proofErr w:type="gramEnd"/>
      <w:r>
        <w:t xml:space="preserve"> standard, At standard, Below Standard and Unsatisfactory for host teachers.  She believes that host teachers may be evaluating candidates differently and an explanation would help clarify what is expected of them.  Ellen suggested that we use the school partners from the Field Experiences Committee to discuss what would be helpful for host teachers </w:t>
      </w:r>
      <w:r w:rsidR="0081133A">
        <w:t xml:space="preserve">to clarify the rating scale. Sarah suggested that we also look at other cooperating or host teacher surveys and evaluations in TaskStream to redo instructions for clarifying our standards. </w:t>
      </w:r>
    </w:p>
    <w:p w:rsidR="007A63C0" w:rsidRDefault="007A63C0" w:rsidP="00686C30">
      <w:pPr>
        <w:tabs>
          <w:tab w:val="clear" w:pos="1627"/>
        </w:tabs>
        <w:ind w:left="720" w:right="990"/>
      </w:pPr>
    </w:p>
    <w:p w:rsidR="007A63C0" w:rsidRDefault="007A63C0" w:rsidP="00686C30">
      <w:pPr>
        <w:tabs>
          <w:tab w:val="clear" w:pos="1627"/>
        </w:tabs>
        <w:ind w:left="720" w:right="990"/>
      </w:pPr>
      <w:r>
        <w:t>Christopher assisted Renee in grouping the questions in Qualtrics</w:t>
      </w:r>
      <w:r w:rsidR="00491C87">
        <w:t xml:space="preserve"> prior to the meeting</w:t>
      </w:r>
      <w:r>
        <w:t>. Renee presented the groupings</w:t>
      </w:r>
      <w:r w:rsidR="00491C87">
        <w:t xml:space="preserve"> to the committee</w:t>
      </w:r>
      <w:r>
        <w:t>.  Terry recommended that we change the wording from “treating students equally” to “treating students in an equitable manner”.</w:t>
      </w:r>
      <w:r w:rsidR="00491C87">
        <w:t xml:space="preserve"> The committee discussed the grouping of questions with the titles and decided to keep the current groupings, but remove the headings. </w:t>
      </w:r>
      <w:r w:rsidR="00E2420A">
        <w:t xml:space="preserve">Christopher recommended that we change “Exhibited interest in students and profession” to “Exhibited enthusiasm in students and profession” and the committee agreed. </w:t>
      </w:r>
      <w:r w:rsidR="00491C87">
        <w:t xml:space="preserve"> The committee </w:t>
      </w:r>
      <w:r w:rsidR="00E2420A">
        <w:t xml:space="preserve">also </w:t>
      </w:r>
      <w:r w:rsidR="00491C87">
        <w:t>agreed to move the item “Asked Questions as needed” to the final grouping to read “Exhibited initiative by asking questions”.</w:t>
      </w:r>
      <w:r w:rsidR="008A0D81">
        <w:t xml:space="preserve">  Renee stated that she would make the changes as recommended by the committee and send to Lee to distribute to Host teachers within the next week.</w:t>
      </w:r>
    </w:p>
    <w:p w:rsidR="008A0D81" w:rsidRDefault="008A0D81" w:rsidP="00686C30">
      <w:pPr>
        <w:tabs>
          <w:tab w:val="clear" w:pos="1627"/>
        </w:tabs>
        <w:ind w:left="720" w:right="990"/>
      </w:pPr>
    </w:p>
    <w:p w:rsidR="008A0D81" w:rsidRDefault="008A0D81" w:rsidP="00686C30">
      <w:pPr>
        <w:tabs>
          <w:tab w:val="clear" w:pos="1627"/>
        </w:tabs>
        <w:ind w:left="720" w:right="990"/>
        <w:rPr>
          <w:b/>
          <w:i/>
        </w:rPr>
      </w:pPr>
      <w:r w:rsidRPr="008A0D81">
        <w:rPr>
          <w:b/>
          <w:i/>
        </w:rPr>
        <w:t>NCATE/Annual Assessment Report Template</w:t>
      </w:r>
    </w:p>
    <w:p w:rsidR="008A0D81" w:rsidRDefault="008A0D81" w:rsidP="00686C30">
      <w:pPr>
        <w:tabs>
          <w:tab w:val="clear" w:pos="1627"/>
        </w:tabs>
        <w:ind w:left="720" w:right="990"/>
        <w:rPr>
          <w:b/>
          <w:i/>
        </w:rPr>
      </w:pPr>
    </w:p>
    <w:p w:rsidR="008A0D81" w:rsidRDefault="008A0D81" w:rsidP="00686C30">
      <w:pPr>
        <w:tabs>
          <w:tab w:val="clear" w:pos="1627"/>
        </w:tabs>
        <w:ind w:left="720" w:right="990"/>
      </w:pPr>
      <w:r>
        <w:t xml:space="preserve">The committee discussed the </w:t>
      </w:r>
      <w:r w:rsidR="00054096">
        <w:t>annual assessment report completed by program coordinators and how that report might be combined with a NCATE report in order to be more prepared for the NCATE visit.  Renee handed out a list of possible data items that could be included in the annual report.</w:t>
      </w:r>
      <w:r w:rsidR="001B5D41">
        <w:t xml:space="preserve">  Ellen suggested that </w:t>
      </w:r>
      <w:r w:rsidR="006578FE">
        <w:t xml:space="preserve">assessment </w:t>
      </w:r>
      <w:r w:rsidR="001B5D41">
        <w:t xml:space="preserve">survey data be included by program. Renee asked for feedback about the faculty section for the report.  Digital Measures could be used for downloading faculty data by program. </w:t>
      </w:r>
      <w:r w:rsidR="006578FE">
        <w:t>Renee asked for further questions or suggestions and then asked for the committee’s approval to send the template to program coordinators for further suggestions.</w:t>
      </w:r>
    </w:p>
    <w:p w:rsidR="006578FE" w:rsidRDefault="006578FE" w:rsidP="00686C30">
      <w:pPr>
        <w:tabs>
          <w:tab w:val="clear" w:pos="1627"/>
        </w:tabs>
        <w:ind w:left="720" w:right="990"/>
      </w:pPr>
    </w:p>
    <w:p w:rsidR="006578FE" w:rsidRDefault="006578FE" w:rsidP="00686C30">
      <w:pPr>
        <w:tabs>
          <w:tab w:val="clear" w:pos="1627"/>
        </w:tabs>
        <w:ind w:left="720" w:right="990"/>
        <w:rPr>
          <w:b/>
          <w:i/>
        </w:rPr>
      </w:pPr>
      <w:r w:rsidRPr="006578FE">
        <w:rPr>
          <w:b/>
          <w:i/>
        </w:rPr>
        <w:t>TaskStream Update</w:t>
      </w:r>
    </w:p>
    <w:p w:rsidR="006578FE" w:rsidRDefault="006578FE" w:rsidP="00686C30">
      <w:pPr>
        <w:tabs>
          <w:tab w:val="clear" w:pos="1627"/>
        </w:tabs>
        <w:ind w:left="720" w:right="990"/>
        <w:rPr>
          <w:b/>
          <w:i/>
        </w:rPr>
      </w:pPr>
    </w:p>
    <w:p w:rsidR="006578FE" w:rsidRDefault="006578FE" w:rsidP="00686C30">
      <w:pPr>
        <w:tabs>
          <w:tab w:val="clear" w:pos="1627"/>
        </w:tabs>
        <w:ind w:left="720" w:right="990"/>
      </w:pPr>
      <w:r w:rsidRPr="007C0DC6">
        <w:t xml:space="preserve">Renee brought forward to the Leadership Council a discussion about TaskStream waivers </w:t>
      </w:r>
      <w:r w:rsidR="007C0DC6">
        <w:t xml:space="preserve">for specific students from the April meeting.  Department heads will be discussing with faculty the use of TaskStream within programs; however, the Leadership Council is not in favor of changing the policy at this time because opening the door could lead to problems in the future with assessment system data. </w:t>
      </w:r>
    </w:p>
    <w:p w:rsidR="007C0DC6" w:rsidRPr="007C0DC6" w:rsidRDefault="007C0DC6" w:rsidP="00686C30">
      <w:pPr>
        <w:tabs>
          <w:tab w:val="clear" w:pos="1627"/>
        </w:tabs>
        <w:ind w:left="720" w:right="990"/>
      </w:pPr>
      <w:bookmarkStart w:id="0" w:name="_GoBack"/>
      <w:bookmarkEnd w:id="0"/>
    </w:p>
    <w:p w:rsidR="00DA26A8" w:rsidRDefault="0053346F" w:rsidP="00DA26A8">
      <w:pPr>
        <w:ind w:right="990"/>
      </w:pPr>
      <w:r>
        <w:tab/>
      </w:r>
    </w:p>
    <w:p w:rsidR="0028143A" w:rsidRDefault="0028143A" w:rsidP="008374F3">
      <w:pPr>
        <w:ind w:left="720" w:right="990"/>
        <w:rPr>
          <w:b/>
          <w:szCs w:val="20"/>
        </w:rPr>
      </w:pPr>
      <w:r w:rsidRPr="0096304B">
        <w:rPr>
          <w:b/>
          <w:szCs w:val="20"/>
        </w:rPr>
        <w:lastRenderedPageBreak/>
        <w:t>Information/Discussion</w:t>
      </w:r>
    </w:p>
    <w:p w:rsidR="00984FA5" w:rsidRPr="003926FC" w:rsidRDefault="00984FA5" w:rsidP="00A61D79">
      <w:pPr>
        <w:ind w:right="990"/>
        <w:rPr>
          <w:rFonts w:asciiTheme="minorHAnsi" w:hAnsiTheme="minorHAnsi" w:cstheme="minorHAnsi"/>
          <w:sz w:val="22"/>
          <w:szCs w:val="22"/>
        </w:rPr>
      </w:pPr>
    </w:p>
    <w:p w:rsidR="00FD1436" w:rsidRPr="003926FC" w:rsidRDefault="007C0DC6" w:rsidP="006C01CA">
      <w:pPr>
        <w:ind w:left="720" w:right="990"/>
        <w:rPr>
          <w:rFonts w:asciiTheme="minorHAnsi" w:hAnsiTheme="minorHAnsi" w:cstheme="minorHAnsi"/>
          <w:sz w:val="22"/>
          <w:szCs w:val="22"/>
        </w:rPr>
      </w:pPr>
      <w:r>
        <w:rPr>
          <w:rFonts w:asciiTheme="minorHAnsi" w:hAnsiTheme="minorHAnsi" w:cstheme="minorHAnsi"/>
          <w:sz w:val="22"/>
          <w:szCs w:val="22"/>
        </w:rPr>
        <w:t xml:space="preserve">Renee thanked the committee for their service this year and will convene meetings again next fall.  </w:t>
      </w:r>
      <w:r w:rsidR="00907ED5" w:rsidRPr="003926FC">
        <w:rPr>
          <w:rFonts w:asciiTheme="minorHAnsi" w:hAnsiTheme="minorHAnsi" w:cstheme="minorHAnsi"/>
          <w:sz w:val="22"/>
          <w:szCs w:val="22"/>
        </w:rPr>
        <w:t xml:space="preserve">Without further discussion, </w:t>
      </w:r>
      <w:r w:rsidR="000E59C8">
        <w:rPr>
          <w:rFonts w:asciiTheme="minorHAnsi" w:hAnsiTheme="minorHAnsi" w:cstheme="minorHAnsi"/>
          <w:b/>
          <w:sz w:val="22"/>
          <w:szCs w:val="22"/>
        </w:rPr>
        <w:t>Renee</w:t>
      </w:r>
      <w:r w:rsidR="005F74FB" w:rsidRPr="003926FC">
        <w:rPr>
          <w:rFonts w:asciiTheme="minorHAnsi" w:hAnsiTheme="minorHAnsi" w:cstheme="minorHAnsi"/>
          <w:b/>
          <w:sz w:val="22"/>
          <w:szCs w:val="22"/>
        </w:rPr>
        <w:t xml:space="preserve"> </w:t>
      </w:r>
      <w:r w:rsidR="00F13E7E" w:rsidRPr="003926FC">
        <w:rPr>
          <w:rFonts w:asciiTheme="minorHAnsi" w:hAnsiTheme="minorHAnsi" w:cstheme="minorHAnsi"/>
          <w:b/>
          <w:sz w:val="22"/>
          <w:szCs w:val="22"/>
        </w:rPr>
        <w:t>adjourned the meeting at</w:t>
      </w:r>
      <w:r w:rsidR="005E4E7C" w:rsidRPr="003926FC">
        <w:rPr>
          <w:rFonts w:asciiTheme="minorHAnsi" w:hAnsiTheme="minorHAnsi" w:cstheme="minorHAnsi"/>
          <w:b/>
          <w:sz w:val="22"/>
          <w:szCs w:val="22"/>
        </w:rPr>
        <w:t xml:space="preserve"> </w:t>
      </w:r>
      <w:r w:rsidR="00686C30">
        <w:rPr>
          <w:rFonts w:asciiTheme="minorHAnsi" w:hAnsiTheme="minorHAnsi" w:cstheme="minorHAnsi"/>
          <w:b/>
          <w:sz w:val="22"/>
          <w:szCs w:val="22"/>
        </w:rPr>
        <w:t>4:30</w:t>
      </w:r>
      <w:r w:rsidR="006E11D2">
        <w:rPr>
          <w:rFonts w:asciiTheme="minorHAnsi" w:hAnsiTheme="minorHAnsi" w:cstheme="minorHAnsi"/>
          <w:b/>
          <w:sz w:val="22"/>
          <w:szCs w:val="22"/>
        </w:rPr>
        <w:t xml:space="preserve"> </w:t>
      </w:r>
      <w:r w:rsidR="005E4E7C" w:rsidRPr="003926FC">
        <w:rPr>
          <w:rFonts w:asciiTheme="minorHAnsi" w:hAnsiTheme="minorHAnsi" w:cstheme="minorHAnsi"/>
          <w:b/>
          <w:sz w:val="22"/>
          <w:szCs w:val="22"/>
        </w:rPr>
        <w:t>P.M</w:t>
      </w:r>
      <w:r w:rsidR="00E7523A" w:rsidRPr="003926FC">
        <w:rPr>
          <w:rFonts w:asciiTheme="minorHAnsi" w:hAnsiTheme="minorHAnsi" w:cstheme="minorHAnsi"/>
          <w:b/>
          <w:sz w:val="22"/>
          <w:szCs w:val="22"/>
        </w:rPr>
        <w:t>.</w:t>
      </w:r>
      <w:r w:rsidR="00E7710E" w:rsidRPr="003926FC">
        <w:rPr>
          <w:rFonts w:asciiTheme="minorHAnsi" w:hAnsiTheme="minorHAnsi" w:cstheme="minorHAnsi"/>
          <w:b/>
          <w:sz w:val="22"/>
          <w:szCs w:val="22"/>
        </w:rPr>
        <w:t xml:space="preserve">                                                                                                                                                          </w:t>
      </w:r>
    </w:p>
    <w:sectPr w:rsidR="00FD1436" w:rsidRPr="003926FC" w:rsidSect="00FB6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F0" w:rsidRDefault="00496EF0" w:rsidP="006824A5">
      <w:r>
        <w:separator/>
      </w:r>
    </w:p>
  </w:endnote>
  <w:endnote w:type="continuationSeparator" w:id="0">
    <w:p w:rsidR="00496EF0" w:rsidRDefault="00496EF0" w:rsidP="006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D" w:rsidRDefault="00FB6EDD">
    <w:pPr>
      <w:pStyle w:val="Footer"/>
      <w:pBdr>
        <w:top w:val="thinThickSmallGap" w:sz="24" w:space="1" w:color="622423" w:themeColor="accent2" w:themeShade="7F"/>
      </w:pBdr>
      <w:rPr>
        <w:rFonts w:asciiTheme="majorHAnsi" w:hAnsiTheme="majorHAnsi"/>
      </w:rPr>
    </w:pPr>
    <w:r>
      <w:rPr>
        <w:rFonts w:asciiTheme="majorHAnsi" w:hAnsiTheme="majorHAnsi"/>
      </w:rPr>
      <w:t xml:space="preserve">CEAP Assessment Committee Minutes </w:t>
    </w:r>
    <w:r w:rsidR="00BE264B">
      <w:rPr>
        <w:rFonts w:asciiTheme="majorHAnsi" w:hAnsiTheme="majorHAnsi"/>
      </w:rPr>
      <w:t>04/1</w:t>
    </w:r>
    <w:r w:rsidR="00A559BA">
      <w:rPr>
        <w:rFonts w:asciiTheme="majorHAnsi" w:hAnsiTheme="majorHAnsi"/>
      </w:rPr>
      <w:t>0/2012</w:t>
    </w:r>
    <w:r>
      <w:rPr>
        <w:rFonts w:asciiTheme="majorHAnsi" w:hAnsiTheme="majorHAnsi"/>
      </w:rPr>
      <w:ptab w:relativeTo="margin" w:alignment="right" w:leader="none"/>
    </w:r>
    <w:r>
      <w:rPr>
        <w:rFonts w:asciiTheme="majorHAnsi" w:hAnsiTheme="majorHAnsi"/>
      </w:rPr>
      <w:t xml:space="preserve">Page </w:t>
    </w:r>
    <w:r w:rsidR="00706814">
      <w:fldChar w:fldCharType="begin"/>
    </w:r>
    <w:r w:rsidR="00706814">
      <w:instrText xml:space="preserve"> PAGE   \* MERGEFORMAT </w:instrText>
    </w:r>
    <w:r w:rsidR="00706814">
      <w:fldChar w:fldCharType="separate"/>
    </w:r>
    <w:r w:rsidR="007C0DC6" w:rsidRPr="007C0DC6">
      <w:rPr>
        <w:rFonts w:asciiTheme="majorHAnsi" w:hAnsiTheme="majorHAnsi"/>
        <w:noProof/>
      </w:rPr>
      <w:t>1</w:t>
    </w:r>
    <w:r w:rsidR="00706814">
      <w:rPr>
        <w:rFonts w:asciiTheme="majorHAnsi" w:hAnsiTheme="majorHAnsi"/>
        <w:noProof/>
      </w:rPr>
      <w:fldChar w:fldCharType="end"/>
    </w:r>
  </w:p>
  <w:p w:rsidR="006824A5" w:rsidRDefault="006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F0" w:rsidRDefault="00496EF0" w:rsidP="006824A5">
      <w:r>
        <w:separator/>
      </w:r>
    </w:p>
  </w:footnote>
  <w:footnote w:type="continuationSeparator" w:id="0">
    <w:p w:rsidR="00496EF0" w:rsidRDefault="00496EF0" w:rsidP="0068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78"/>
    <w:multiLevelType w:val="hybridMultilevel"/>
    <w:tmpl w:val="54AC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A32"/>
    <w:multiLevelType w:val="hybridMultilevel"/>
    <w:tmpl w:val="609CD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C762E"/>
    <w:multiLevelType w:val="hybridMultilevel"/>
    <w:tmpl w:val="0CB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02"/>
    <w:multiLevelType w:val="hybridMultilevel"/>
    <w:tmpl w:val="33662C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0775333"/>
    <w:multiLevelType w:val="hybridMultilevel"/>
    <w:tmpl w:val="25BAAD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9760184"/>
    <w:multiLevelType w:val="hybridMultilevel"/>
    <w:tmpl w:val="AAD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7D9D"/>
    <w:multiLevelType w:val="hybridMultilevel"/>
    <w:tmpl w:val="95461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45B39"/>
    <w:multiLevelType w:val="hybridMultilevel"/>
    <w:tmpl w:val="DC5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1B47"/>
    <w:multiLevelType w:val="hybridMultilevel"/>
    <w:tmpl w:val="64E0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245F"/>
    <w:multiLevelType w:val="hybridMultilevel"/>
    <w:tmpl w:val="27B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5CCE"/>
    <w:multiLevelType w:val="hybridMultilevel"/>
    <w:tmpl w:val="ED3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61B25"/>
    <w:multiLevelType w:val="hybridMultilevel"/>
    <w:tmpl w:val="37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171F"/>
    <w:multiLevelType w:val="hybridMultilevel"/>
    <w:tmpl w:val="6F78E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25257E"/>
    <w:multiLevelType w:val="hybridMultilevel"/>
    <w:tmpl w:val="1AEE77B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5B94846"/>
    <w:multiLevelType w:val="hybridMultilevel"/>
    <w:tmpl w:val="E7B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06F7A"/>
    <w:multiLevelType w:val="hybridMultilevel"/>
    <w:tmpl w:val="FE6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5892"/>
    <w:multiLevelType w:val="hybridMultilevel"/>
    <w:tmpl w:val="0A20E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EF4AAD"/>
    <w:multiLevelType w:val="hybridMultilevel"/>
    <w:tmpl w:val="06C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7BC3241"/>
    <w:multiLevelType w:val="hybridMultilevel"/>
    <w:tmpl w:val="5A7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BE0"/>
    <w:multiLevelType w:val="hybridMultilevel"/>
    <w:tmpl w:val="9B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0CC"/>
    <w:multiLevelType w:val="hybridMultilevel"/>
    <w:tmpl w:val="CD3C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A85D7F"/>
    <w:multiLevelType w:val="hybridMultilevel"/>
    <w:tmpl w:val="396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B73A8"/>
    <w:multiLevelType w:val="hybridMultilevel"/>
    <w:tmpl w:val="B148A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55929"/>
    <w:multiLevelType w:val="hybridMultilevel"/>
    <w:tmpl w:val="7F80F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5262B9"/>
    <w:multiLevelType w:val="hybridMultilevel"/>
    <w:tmpl w:val="5D3638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63AE603C"/>
    <w:multiLevelType w:val="hybridMultilevel"/>
    <w:tmpl w:val="30F48A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C435B"/>
    <w:multiLevelType w:val="hybridMultilevel"/>
    <w:tmpl w:val="972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0EB5"/>
    <w:multiLevelType w:val="hybridMultilevel"/>
    <w:tmpl w:val="AABC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1B9235D"/>
    <w:multiLevelType w:val="hybridMultilevel"/>
    <w:tmpl w:val="99E429C4"/>
    <w:lvl w:ilvl="0" w:tplc="98F6A6B2">
      <w:start w:val="1"/>
      <w:numFmt w:val="upperRoman"/>
      <w:lvlText w:val="%1."/>
      <w:lvlJc w:val="left"/>
      <w:pPr>
        <w:ind w:left="1230" w:hanging="8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D7D93"/>
    <w:multiLevelType w:val="hybridMultilevel"/>
    <w:tmpl w:val="82C4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F96"/>
    <w:multiLevelType w:val="hybridMultilevel"/>
    <w:tmpl w:val="F9E8BB1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1">
    <w:nsid w:val="760C0D85"/>
    <w:multiLevelType w:val="hybridMultilevel"/>
    <w:tmpl w:val="A9B2A0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nsid w:val="783B328F"/>
    <w:multiLevelType w:val="hybridMultilevel"/>
    <w:tmpl w:val="EFCC04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79B7229E"/>
    <w:multiLevelType w:val="hybridMultilevel"/>
    <w:tmpl w:val="7FF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E7DAB"/>
    <w:multiLevelType w:val="hybridMultilevel"/>
    <w:tmpl w:val="96140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2"/>
  </w:num>
  <w:num w:numId="4">
    <w:abstractNumId w:val="7"/>
  </w:num>
  <w:num w:numId="5">
    <w:abstractNumId w:val="32"/>
  </w:num>
  <w:num w:numId="6">
    <w:abstractNumId w:val="25"/>
  </w:num>
  <w:num w:numId="7">
    <w:abstractNumId w:val="18"/>
  </w:num>
  <w:num w:numId="8">
    <w:abstractNumId w:val="29"/>
  </w:num>
  <w:num w:numId="9">
    <w:abstractNumId w:val="33"/>
  </w:num>
  <w:num w:numId="10">
    <w:abstractNumId w:val="6"/>
  </w:num>
  <w:num w:numId="11">
    <w:abstractNumId w:val="31"/>
  </w:num>
  <w:num w:numId="12">
    <w:abstractNumId w:val="30"/>
  </w:num>
  <w:num w:numId="13">
    <w:abstractNumId w:val="2"/>
  </w:num>
  <w:num w:numId="14">
    <w:abstractNumId w:val="16"/>
  </w:num>
  <w:num w:numId="15">
    <w:abstractNumId w:val="24"/>
  </w:num>
  <w:num w:numId="16">
    <w:abstractNumId w:val="27"/>
  </w:num>
  <w:num w:numId="17">
    <w:abstractNumId w:val="11"/>
  </w:num>
  <w:num w:numId="18">
    <w:abstractNumId w:val="23"/>
  </w:num>
  <w:num w:numId="19">
    <w:abstractNumId w:val="3"/>
  </w:num>
  <w:num w:numId="20">
    <w:abstractNumId w:val="13"/>
  </w:num>
  <w:num w:numId="21">
    <w:abstractNumId w:val="4"/>
  </w:num>
  <w:num w:numId="22">
    <w:abstractNumId w:val="28"/>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10"/>
  </w:num>
  <w:num w:numId="30">
    <w:abstractNumId w:val="34"/>
  </w:num>
  <w:num w:numId="31">
    <w:abstractNumId w:val="15"/>
  </w:num>
  <w:num w:numId="32">
    <w:abstractNumId w:val="20"/>
  </w:num>
  <w:num w:numId="33">
    <w:abstractNumId w:val="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1584E"/>
    <w:rsid w:val="00023B4E"/>
    <w:rsid w:val="00032C00"/>
    <w:rsid w:val="00032F01"/>
    <w:rsid w:val="000369AE"/>
    <w:rsid w:val="00040747"/>
    <w:rsid w:val="00046E28"/>
    <w:rsid w:val="00053E14"/>
    <w:rsid w:val="00054096"/>
    <w:rsid w:val="000658D5"/>
    <w:rsid w:val="000765F2"/>
    <w:rsid w:val="000845C9"/>
    <w:rsid w:val="00085E55"/>
    <w:rsid w:val="000B179B"/>
    <w:rsid w:val="000B75A6"/>
    <w:rsid w:val="000D06EC"/>
    <w:rsid w:val="000D5C0A"/>
    <w:rsid w:val="000E59C8"/>
    <w:rsid w:val="000E77FA"/>
    <w:rsid w:val="000F2FD9"/>
    <w:rsid w:val="000F33D1"/>
    <w:rsid w:val="000F759C"/>
    <w:rsid w:val="0010597D"/>
    <w:rsid w:val="00123BB7"/>
    <w:rsid w:val="001309FE"/>
    <w:rsid w:val="00134847"/>
    <w:rsid w:val="001551C3"/>
    <w:rsid w:val="0015590B"/>
    <w:rsid w:val="001724ED"/>
    <w:rsid w:val="00185819"/>
    <w:rsid w:val="001A1C48"/>
    <w:rsid w:val="001A5457"/>
    <w:rsid w:val="001B1685"/>
    <w:rsid w:val="001B25F9"/>
    <w:rsid w:val="001B5D41"/>
    <w:rsid w:val="001F2A84"/>
    <w:rsid w:val="001F56F5"/>
    <w:rsid w:val="001F731A"/>
    <w:rsid w:val="001F75E6"/>
    <w:rsid w:val="0021662A"/>
    <w:rsid w:val="00223EE4"/>
    <w:rsid w:val="00224C36"/>
    <w:rsid w:val="00227F42"/>
    <w:rsid w:val="00243FA9"/>
    <w:rsid w:val="00245086"/>
    <w:rsid w:val="00264467"/>
    <w:rsid w:val="0028143A"/>
    <w:rsid w:val="0028345B"/>
    <w:rsid w:val="00284DEE"/>
    <w:rsid w:val="00291DB6"/>
    <w:rsid w:val="002C544F"/>
    <w:rsid w:val="002C79B3"/>
    <w:rsid w:val="002D1632"/>
    <w:rsid w:val="002E4942"/>
    <w:rsid w:val="00311297"/>
    <w:rsid w:val="00313399"/>
    <w:rsid w:val="003208D9"/>
    <w:rsid w:val="0032469B"/>
    <w:rsid w:val="003370A7"/>
    <w:rsid w:val="00353A7B"/>
    <w:rsid w:val="00361892"/>
    <w:rsid w:val="003651E2"/>
    <w:rsid w:val="0039040A"/>
    <w:rsid w:val="003926FC"/>
    <w:rsid w:val="00395438"/>
    <w:rsid w:val="003956A7"/>
    <w:rsid w:val="003A73AC"/>
    <w:rsid w:val="003A7579"/>
    <w:rsid w:val="003B34B8"/>
    <w:rsid w:val="003D5C55"/>
    <w:rsid w:val="003E5A35"/>
    <w:rsid w:val="003E6D1D"/>
    <w:rsid w:val="003F65FE"/>
    <w:rsid w:val="003F6E25"/>
    <w:rsid w:val="003F787F"/>
    <w:rsid w:val="00400498"/>
    <w:rsid w:val="00420005"/>
    <w:rsid w:val="00434017"/>
    <w:rsid w:val="00444962"/>
    <w:rsid w:val="004475DB"/>
    <w:rsid w:val="004525EB"/>
    <w:rsid w:val="00452EC1"/>
    <w:rsid w:val="0046326A"/>
    <w:rsid w:val="004779C0"/>
    <w:rsid w:val="00481FD0"/>
    <w:rsid w:val="0048233E"/>
    <w:rsid w:val="004824A9"/>
    <w:rsid w:val="00491C87"/>
    <w:rsid w:val="00496EF0"/>
    <w:rsid w:val="004A37A6"/>
    <w:rsid w:val="004B7EF9"/>
    <w:rsid w:val="004C0089"/>
    <w:rsid w:val="004C5098"/>
    <w:rsid w:val="004F2B12"/>
    <w:rsid w:val="00500411"/>
    <w:rsid w:val="0050506F"/>
    <w:rsid w:val="0052486D"/>
    <w:rsid w:val="0053346F"/>
    <w:rsid w:val="0055008D"/>
    <w:rsid w:val="00554D2E"/>
    <w:rsid w:val="0055656D"/>
    <w:rsid w:val="00560120"/>
    <w:rsid w:val="0057627A"/>
    <w:rsid w:val="00577A53"/>
    <w:rsid w:val="005820FB"/>
    <w:rsid w:val="00594817"/>
    <w:rsid w:val="005B27C2"/>
    <w:rsid w:val="005C1A1A"/>
    <w:rsid w:val="005C1B81"/>
    <w:rsid w:val="005C6157"/>
    <w:rsid w:val="005E245F"/>
    <w:rsid w:val="005E362A"/>
    <w:rsid w:val="005E4E7C"/>
    <w:rsid w:val="005E6B32"/>
    <w:rsid w:val="005F6099"/>
    <w:rsid w:val="005F74FB"/>
    <w:rsid w:val="006025C5"/>
    <w:rsid w:val="00614B1E"/>
    <w:rsid w:val="0063280E"/>
    <w:rsid w:val="006330C4"/>
    <w:rsid w:val="00645EBF"/>
    <w:rsid w:val="006562A3"/>
    <w:rsid w:val="006578FE"/>
    <w:rsid w:val="00661AC5"/>
    <w:rsid w:val="0066469C"/>
    <w:rsid w:val="00666A7C"/>
    <w:rsid w:val="00677CE4"/>
    <w:rsid w:val="006824A5"/>
    <w:rsid w:val="00686C30"/>
    <w:rsid w:val="00692C69"/>
    <w:rsid w:val="006A26FA"/>
    <w:rsid w:val="006B3B9D"/>
    <w:rsid w:val="006C01CA"/>
    <w:rsid w:val="006E11D2"/>
    <w:rsid w:val="006E14D8"/>
    <w:rsid w:val="006E3DA8"/>
    <w:rsid w:val="006E3EE5"/>
    <w:rsid w:val="006E719E"/>
    <w:rsid w:val="006F3DD1"/>
    <w:rsid w:val="00700B88"/>
    <w:rsid w:val="00706814"/>
    <w:rsid w:val="007231B7"/>
    <w:rsid w:val="007255CA"/>
    <w:rsid w:val="00734B9D"/>
    <w:rsid w:val="00741DBE"/>
    <w:rsid w:val="00773165"/>
    <w:rsid w:val="007A63C0"/>
    <w:rsid w:val="007A7237"/>
    <w:rsid w:val="007A78B3"/>
    <w:rsid w:val="007B6658"/>
    <w:rsid w:val="007C0DC6"/>
    <w:rsid w:val="007C35D7"/>
    <w:rsid w:val="007D0397"/>
    <w:rsid w:val="007D3632"/>
    <w:rsid w:val="007F6088"/>
    <w:rsid w:val="00810747"/>
    <w:rsid w:val="00810AE8"/>
    <w:rsid w:val="0081133A"/>
    <w:rsid w:val="008128AA"/>
    <w:rsid w:val="00816594"/>
    <w:rsid w:val="00817C87"/>
    <w:rsid w:val="008234B9"/>
    <w:rsid w:val="0083244A"/>
    <w:rsid w:val="0083416A"/>
    <w:rsid w:val="008374F3"/>
    <w:rsid w:val="008832A4"/>
    <w:rsid w:val="008A0D81"/>
    <w:rsid w:val="008B016F"/>
    <w:rsid w:val="008B19A7"/>
    <w:rsid w:val="008C0B99"/>
    <w:rsid w:val="008C1717"/>
    <w:rsid w:val="008D451A"/>
    <w:rsid w:val="008D72E9"/>
    <w:rsid w:val="008E713F"/>
    <w:rsid w:val="008E7D6F"/>
    <w:rsid w:val="008F3761"/>
    <w:rsid w:val="0090577A"/>
    <w:rsid w:val="00907ED5"/>
    <w:rsid w:val="0091404B"/>
    <w:rsid w:val="00922077"/>
    <w:rsid w:val="00924D74"/>
    <w:rsid w:val="00945862"/>
    <w:rsid w:val="009479CC"/>
    <w:rsid w:val="0096304B"/>
    <w:rsid w:val="00963D38"/>
    <w:rsid w:val="0096424C"/>
    <w:rsid w:val="00967AF2"/>
    <w:rsid w:val="00971D60"/>
    <w:rsid w:val="00984FA5"/>
    <w:rsid w:val="00995791"/>
    <w:rsid w:val="00996ADA"/>
    <w:rsid w:val="009A08A9"/>
    <w:rsid w:val="009B1A9F"/>
    <w:rsid w:val="009B2BF5"/>
    <w:rsid w:val="009C69F7"/>
    <w:rsid w:val="009D26BA"/>
    <w:rsid w:val="009E3D13"/>
    <w:rsid w:val="009E4E94"/>
    <w:rsid w:val="00A120BC"/>
    <w:rsid w:val="00A204B7"/>
    <w:rsid w:val="00A2280B"/>
    <w:rsid w:val="00A25B8A"/>
    <w:rsid w:val="00A26140"/>
    <w:rsid w:val="00A4460D"/>
    <w:rsid w:val="00A52F2C"/>
    <w:rsid w:val="00A53261"/>
    <w:rsid w:val="00A559BA"/>
    <w:rsid w:val="00A57B3A"/>
    <w:rsid w:val="00A61D79"/>
    <w:rsid w:val="00A62D52"/>
    <w:rsid w:val="00A97779"/>
    <w:rsid w:val="00AA0CD1"/>
    <w:rsid w:val="00AB5C32"/>
    <w:rsid w:val="00AE2723"/>
    <w:rsid w:val="00AF2269"/>
    <w:rsid w:val="00AF2542"/>
    <w:rsid w:val="00B12E3D"/>
    <w:rsid w:val="00B1512F"/>
    <w:rsid w:val="00B16FE0"/>
    <w:rsid w:val="00B25C87"/>
    <w:rsid w:val="00B43630"/>
    <w:rsid w:val="00B520DD"/>
    <w:rsid w:val="00B564D0"/>
    <w:rsid w:val="00B67760"/>
    <w:rsid w:val="00B7118F"/>
    <w:rsid w:val="00B75779"/>
    <w:rsid w:val="00B832A5"/>
    <w:rsid w:val="00B846E1"/>
    <w:rsid w:val="00B963EB"/>
    <w:rsid w:val="00BA707D"/>
    <w:rsid w:val="00BB1918"/>
    <w:rsid w:val="00BB1B73"/>
    <w:rsid w:val="00BB56E9"/>
    <w:rsid w:val="00BB68F1"/>
    <w:rsid w:val="00BB746F"/>
    <w:rsid w:val="00BC22F4"/>
    <w:rsid w:val="00BD1743"/>
    <w:rsid w:val="00BE237A"/>
    <w:rsid w:val="00BE24DE"/>
    <w:rsid w:val="00BE264B"/>
    <w:rsid w:val="00BF12FA"/>
    <w:rsid w:val="00BF2D8F"/>
    <w:rsid w:val="00BF4A4B"/>
    <w:rsid w:val="00BF5DE2"/>
    <w:rsid w:val="00C15525"/>
    <w:rsid w:val="00C2173F"/>
    <w:rsid w:val="00C2325F"/>
    <w:rsid w:val="00C2753D"/>
    <w:rsid w:val="00C353A4"/>
    <w:rsid w:val="00C37029"/>
    <w:rsid w:val="00C37E51"/>
    <w:rsid w:val="00C478B0"/>
    <w:rsid w:val="00C639F1"/>
    <w:rsid w:val="00C72CA7"/>
    <w:rsid w:val="00C9567F"/>
    <w:rsid w:val="00CA1A77"/>
    <w:rsid w:val="00CA23A2"/>
    <w:rsid w:val="00CA2FCC"/>
    <w:rsid w:val="00CB6292"/>
    <w:rsid w:val="00CC0C1E"/>
    <w:rsid w:val="00CC44D2"/>
    <w:rsid w:val="00CF4549"/>
    <w:rsid w:val="00D123B9"/>
    <w:rsid w:val="00D1242B"/>
    <w:rsid w:val="00D314D4"/>
    <w:rsid w:val="00D4350E"/>
    <w:rsid w:val="00D6530C"/>
    <w:rsid w:val="00D669D6"/>
    <w:rsid w:val="00D74492"/>
    <w:rsid w:val="00D746A7"/>
    <w:rsid w:val="00D75F0E"/>
    <w:rsid w:val="00D82905"/>
    <w:rsid w:val="00D87E3A"/>
    <w:rsid w:val="00D96FBE"/>
    <w:rsid w:val="00DA2259"/>
    <w:rsid w:val="00DA26A8"/>
    <w:rsid w:val="00DB4640"/>
    <w:rsid w:val="00DB4D4A"/>
    <w:rsid w:val="00DE02F2"/>
    <w:rsid w:val="00DF0080"/>
    <w:rsid w:val="00DF20B8"/>
    <w:rsid w:val="00E23851"/>
    <w:rsid w:val="00E2420A"/>
    <w:rsid w:val="00E252A9"/>
    <w:rsid w:val="00E36B52"/>
    <w:rsid w:val="00E50932"/>
    <w:rsid w:val="00E53EEA"/>
    <w:rsid w:val="00E55F25"/>
    <w:rsid w:val="00E7328E"/>
    <w:rsid w:val="00E73375"/>
    <w:rsid w:val="00E74D36"/>
    <w:rsid w:val="00E7523A"/>
    <w:rsid w:val="00E7710E"/>
    <w:rsid w:val="00E843E3"/>
    <w:rsid w:val="00E877D9"/>
    <w:rsid w:val="00E9339A"/>
    <w:rsid w:val="00EB3F30"/>
    <w:rsid w:val="00EC177C"/>
    <w:rsid w:val="00ED02FE"/>
    <w:rsid w:val="00EF38DD"/>
    <w:rsid w:val="00F041E3"/>
    <w:rsid w:val="00F13E7E"/>
    <w:rsid w:val="00F24343"/>
    <w:rsid w:val="00F32CB3"/>
    <w:rsid w:val="00F36EA6"/>
    <w:rsid w:val="00F62400"/>
    <w:rsid w:val="00F62BFF"/>
    <w:rsid w:val="00F64297"/>
    <w:rsid w:val="00F67939"/>
    <w:rsid w:val="00F745E5"/>
    <w:rsid w:val="00F81E9C"/>
    <w:rsid w:val="00FB6EDD"/>
    <w:rsid w:val="00FC513E"/>
    <w:rsid w:val="00FD1436"/>
    <w:rsid w:val="00FE3ECF"/>
    <w:rsid w:val="00FF342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gers\Deskto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0CD9-15D2-4B41-ACCE-7A134274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125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Rogers</dc:creator>
  <cp:lastModifiedBy>WCUUser</cp:lastModifiedBy>
  <cp:revision>5</cp:revision>
  <cp:lastPrinted>2011-04-21T15:14:00Z</cp:lastPrinted>
  <dcterms:created xsi:type="dcterms:W3CDTF">2012-05-02T18:52:00Z</dcterms:created>
  <dcterms:modified xsi:type="dcterms:W3CDTF">2012-05-04T18:40:00Z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