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47" w:rsidRPr="003926FC" w:rsidRDefault="0091404B" w:rsidP="003926FC">
      <w:pPr>
        <w:ind w:left="720" w:right="990"/>
        <w:rPr>
          <w:rFonts w:asciiTheme="minorHAnsi" w:hAnsiTheme="minorHAnsi" w:cstheme="minorHAnsi"/>
          <w:sz w:val="22"/>
          <w:szCs w:val="22"/>
        </w:rPr>
      </w:pPr>
      <w:r w:rsidRPr="003926FC">
        <w:rPr>
          <w:rFonts w:asciiTheme="minorHAnsi" w:hAnsiTheme="minorHAnsi" w:cstheme="minorHAnsi"/>
          <w:b/>
          <w:bCs/>
          <w:sz w:val="22"/>
          <w:szCs w:val="22"/>
        </w:rPr>
        <w:t xml:space="preserve">CEAP </w:t>
      </w:r>
      <w:r w:rsidR="00291DB6" w:rsidRPr="003926FC">
        <w:rPr>
          <w:rFonts w:asciiTheme="minorHAnsi" w:hAnsiTheme="minorHAnsi" w:cstheme="minorHAnsi"/>
          <w:b/>
          <w:bCs/>
          <w:sz w:val="22"/>
          <w:szCs w:val="22"/>
        </w:rPr>
        <w:t xml:space="preserve">Assessment Committee Meeting </w:t>
      </w:r>
      <w:r w:rsidRPr="003926FC">
        <w:rPr>
          <w:rFonts w:asciiTheme="minorHAnsi" w:hAnsiTheme="minorHAnsi" w:cstheme="minorHAnsi"/>
          <w:b/>
          <w:bCs/>
          <w:sz w:val="22"/>
          <w:szCs w:val="22"/>
        </w:rPr>
        <w:t xml:space="preserve"> </w:t>
      </w:r>
    </w:p>
    <w:p w:rsidR="00810747" w:rsidRPr="003926FC" w:rsidRDefault="00810747" w:rsidP="003926FC">
      <w:pPr>
        <w:ind w:left="720" w:right="990"/>
        <w:rPr>
          <w:rFonts w:asciiTheme="minorHAnsi" w:hAnsiTheme="minorHAnsi" w:cstheme="minorHAnsi"/>
          <w:sz w:val="22"/>
          <w:szCs w:val="22"/>
        </w:rPr>
      </w:pPr>
      <w:r w:rsidRPr="003926FC">
        <w:rPr>
          <w:rFonts w:asciiTheme="minorHAnsi" w:hAnsiTheme="minorHAnsi" w:cstheme="minorHAnsi"/>
          <w:sz w:val="22"/>
          <w:szCs w:val="22"/>
        </w:rPr>
        <w:t>Meeting Minutes</w:t>
      </w:r>
    </w:p>
    <w:p w:rsidR="00907ED5" w:rsidRDefault="00907ED5" w:rsidP="003926FC">
      <w:pPr>
        <w:ind w:left="720" w:right="990"/>
        <w:rPr>
          <w:szCs w:val="20"/>
        </w:rPr>
      </w:pPr>
    </w:p>
    <w:p w:rsidR="00810747" w:rsidRPr="003926FC" w:rsidRDefault="006E11D2" w:rsidP="003926FC">
      <w:pPr>
        <w:ind w:left="720" w:right="990"/>
        <w:rPr>
          <w:rStyle w:val="Italic"/>
          <w:rFonts w:asciiTheme="minorHAnsi" w:hAnsiTheme="minorHAnsi" w:cstheme="minorHAnsi"/>
          <w:b/>
          <w:sz w:val="22"/>
          <w:szCs w:val="22"/>
        </w:rPr>
      </w:pPr>
      <w:r>
        <w:rPr>
          <w:rFonts w:asciiTheme="minorHAnsi" w:hAnsiTheme="minorHAnsi" w:cstheme="minorHAnsi"/>
          <w:b/>
          <w:i/>
          <w:sz w:val="22"/>
          <w:szCs w:val="22"/>
        </w:rPr>
        <w:t>3</w:t>
      </w:r>
      <w:r w:rsidR="00A61D79">
        <w:rPr>
          <w:rFonts w:asciiTheme="minorHAnsi" w:hAnsiTheme="minorHAnsi" w:cstheme="minorHAnsi"/>
          <w:b/>
          <w:i/>
          <w:sz w:val="22"/>
          <w:szCs w:val="22"/>
        </w:rPr>
        <w:t xml:space="preserve">/20/2012 </w:t>
      </w:r>
      <w:r w:rsidR="00A61D79">
        <w:rPr>
          <w:rStyle w:val="Italic"/>
          <w:rFonts w:asciiTheme="minorHAnsi" w:hAnsiTheme="minorHAnsi" w:cstheme="minorHAnsi"/>
          <w:b/>
          <w:sz w:val="22"/>
          <w:szCs w:val="22"/>
        </w:rPr>
        <w:t>KL 202</w:t>
      </w:r>
    </w:p>
    <w:p w:rsidR="004C0089" w:rsidRDefault="004C0089" w:rsidP="003926FC">
      <w:pPr>
        <w:tabs>
          <w:tab w:val="clear" w:pos="1627"/>
          <w:tab w:val="left" w:pos="1620"/>
        </w:tabs>
        <w:ind w:left="720" w:right="990" w:hanging="2160"/>
        <w:rPr>
          <w:rStyle w:val="Italic"/>
          <w:b/>
        </w:rPr>
      </w:pPr>
    </w:p>
    <w:p w:rsidR="00810747" w:rsidRPr="003926FC" w:rsidRDefault="00810747" w:rsidP="003926FC">
      <w:pPr>
        <w:tabs>
          <w:tab w:val="clear" w:pos="1627"/>
          <w:tab w:val="left" w:pos="1620"/>
        </w:tabs>
        <w:ind w:left="720" w:right="990" w:hanging="2160"/>
        <w:rPr>
          <w:rFonts w:asciiTheme="minorHAnsi" w:hAnsiTheme="minorHAnsi" w:cstheme="minorHAnsi"/>
          <w:sz w:val="22"/>
          <w:szCs w:val="22"/>
        </w:rPr>
      </w:pPr>
      <w:r w:rsidRPr="0083416A">
        <w:rPr>
          <w:szCs w:val="20"/>
        </w:rPr>
        <w:tab/>
      </w:r>
      <w:r w:rsidR="003926FC" w:rsidRPr="003926FC">
        <w:rPr>
          <w:rFonts w:asciiTheme="minorHAnsi" w:hAnsiTheme="minorHAnsi" w:cstheme="minorHAnsi"/>
          <w:sz w:val="22"/>
          <w:szCs w:val="22"/>
        </w:rPr>
        <w:t xml:space="preserve">Members Present: </w:t>
      </w:r>
      <w:r w:rsidR="00A61D79">
        <w:rPr>
          <w:rFonts w:asciiTheme="minorHAnsi" w:hAnsiTheme="minorHAnsi" w:cstheme="minorHAnsi"/>
          <w:sz w:val="22"/>
          <w:szCs w:val="22"/>
        </w:rPr>
        <w:t xml:space="preserve"> </w:t>
      </w:r>
      <w:r w:rsidR="00023B4E" w:rsidRPr="003926FC">
        <w:rPr>
          <w:rFonts w:asciiTheme="minorHAnsi" w:hAnsiTheme="minorHAnsi" w:cstheme="minorHAnsi"/>
          <w:sz w:val="22"/>
          <w:szCs w:val="22"/>
        </w:rPr>
        <w:t>Renee Corbin</w:t>
      </w:r>
      <w:r w:rsidR="004C0089" w:rsidRPr="003926FC">
        <w:rPr>
          <w:rFonts w:asciiTheme="minorHAnsi" w:hAnsiTheme="minorHAnsi" w:cstheme="minorHAnsi"/>
          <w:sz w:val="22"/>
          <w:szCs w:val="22"/>
        </w:rPr>
        <w:t xml:space="preserve">, </w:t>
      </w:r>
      <w:r w:rsidR="00922077" w:rsidRPr="003926FC">
        <w:rPr>
          <w:rFonts w:asciiTheme="minorHAnsi" w:hAnsiTheme="minorHAnsi" w:cstheme="minorHAnsi"/>
          <w:sz w:val="22"/>
          <w:szCs w:val="22"/>
        </w:rPr>
        <w:t>Lee Nickles</w:t>
      </w:r>
      <w:r w:rsidR="00773165" w:rsidRPr="003926FC">
        <w:rPr>
          <w:rFonts w:asciiTheme="minorHAnsi" w:hAnsiTheme="minorHAnsi" w:cstheme="minorHAnsi"/>
          <w:sz w:val="22"/>
          <w:szCs w:val="22"/>
        </w:rPr>
        <w:t>,</w:t>
      </w:r>
      <w:r w:rsidR="00B75779" w:rsidRPr="003926FC">
        <w:rPr>
          <w:rFonts w:asciiTheme="minorHAnsi" w:hAnsiTheme="minorHAnsi" w:cstheme="minorHAnsi"/>
          <w:sz w:val="22"/>
          <w:szCs w:val="22"/>
        </w:rPr>
        <w:t xml:space="preserve"> </w:t>
      </w:r>
      <w:r w:rsidR="00AF2542" w:rsidRPr="003926FC">
        <w:rPr>
          <w:rFonts w:asciiTheme="minorHAnsi" w:hAnsiTheme="minorHAnsi" w:cstheme="minorHAnsi"/>
          <w:sz w:val="22"/>
          <w:szCs w:val="22"/>
        </w:rPr>
        <w:t>Sarah Meltze</w:t>
      </w:r>
      <w:r w:rsidR="00A61D79">
        <w:rPr>
          <w:rFonts w:asciiTheme="minorHAnsi" w:hAnsiTheme="minorHAnsi" w:cstheme="minorHAnsi"/>
          <w:sz w:val="22"/>
          <w:szCs w:val="22"/>
        </w:rPr>
        <w:t xml:space="preserve">r, </w:t>
      </w:r>
      <w:r w:rsidR="00AF2542" w:rsidRPr="003926FC">
        <w:rPr>
          <w:rFonts w:asciiTheme="minorHAnsi" w:hAnsiTheme="minorHAnsi" w:cstheme="minorHAnsi"/>
          <w:sz w:val="22"/>
          <w:szCs w:val="22"/>
        </w:rPr>
        <w:t>Frederick Buskey</w:t>
      </w:r>
      <w:r w:rsidR="006E11D2">
        <w:rPr>
          <w:rFonts w:asciiTheme="minorHAnsi" w:hAnsiTheme="minorHAnsi" w:cstheme="minorHAnsi"/>
          <w:sz w:val="22"/>
          <w:szCs w:val="22"/>
        </w:rPr>
        <w:t xml:space="preserve">, </w:t>
      </w:r>
      <w:r w:rsidR="00907ED5" w:rsidRPr="003926FC">
        <w:rPr>
          <w:rFonts w:asciiTheme="minorHAnsi" w:hAnsiTheme="minorHAnsi" w:cstheme="minorHAnsi"/>
          <w:sz w:val="22"/>
          <w:szCs w:val="22"/>
        </w:rPr>
        <w:t>Christopher Holden</w:t>
      </w:r>
      <w:r w:rsidR="00BF2D8F">
        <w:rPr>
          <w:rFonts w:asciiTheme="minorHAnsi" w:hAnsiTheme="minorHAnsi" w:cstheme="minorHAnsi"/>
          <w:sz w:val="22"/>
          <w:szCs w:val="22"/>
        </w:rPr>
        <w:t>, Terry Rose</w:t>
      </w:r>
    </w:p>
    <w:p w:rsidR="003926FC" w:rsidRPr="003926FC" w:rsidRDefault="00773165" w:rsidP="003926FC">
      <w:pPr>
        <w:ind w:left="720" w:right="990" w:hanging="2160"/>
        <w:rPr>
          <w:rFonts w:asciiTheme="minorHAnsi" w:hAnsiTheme="minorHAnsi" w:cstheme="minorHAnsi"/>
          <w:i/>
          <w:sz w:val="22"/>
          <w:szCs w:val="22"/>
        </w:rPr>
      </w:pPr>
      <w:r w:rsidRPr="003926FC">
        <w:rPr>
          <w:rFonts w:asciiTheme="minorHAnsi" w:hAnsiTheme="minorHAnsi" w:cstheme="minorHAnsi"/>
          <w:sz w:val="22"/>
          <w:szCs w:val="22"/>
        </w:rPr>
        <w:t xml:space="preserve">                            </w:t>
      </w:r>
    </w:p>
    <w:p w:rsidR="007C35D7" w:rsidRPr="003926FC" w:rsidRDefault="00AB5C32" w:rsidP="003926FC">
      <w:pPr>
        <w:ind w:left="720" w:right="990" w:hanging="2160"/>
        <w:rPr>
          <w:rFonts w:asciiTheme="minorHAnsi" w:hAnsiTheme="minorHAnsi" w:cstheme="minorHAnsi"/>
          <w:i/>
          <w:sz w:val="22"/>
          <w:szCs w:val="22"/>
        </w:rPr>
      </w:pPr>
      <w:r w:rsidRPr="003926FC">
        <w:rPr>
          <w:rFonts w:asciiTheme="minorHAnsi" w:hAnsiTheme="minorHAnsi" w:cstheme="minorHAnsi"/>
          <w:i/>
          <w:sz w:val="22"/>
          <w:szCs w:val="22"/>
        </w:rPr>
        <w:tab/>
      </w:r>
      <w:r w:rsidR="003926FC" w:rsidRPr="003926FC">
        <w:rPr>
          <w:rFonts w:asciiTheme="minorHAnsi" w:hAnsiTheme="minorHAnsi" w:cstheme="minorHAnsi"/>
          <w:i/>
          <w:sz w:val="22"/>
          <w:szCs w:val="22"/>
        </w:rPr>
        <w:t xml:space="preserve">Members Absent: </w:t>
      </w:r>
      <w:r w:rsidR="006E11D2">
        <w:rPr>
          <w:rFonts w:asciiTheme="minorHAnsi" w:hAnsiTheme="minorHAnsi" w:cstheme="minorHAnsi"/>
          <w:i/>
          <w:sz w:val="22"/>
          <w:szCs w:val="22"/>
        </w:rPr>
        <w:t xml:space="preserve">Ellen Sigler, </w:t>
      </w:r>
      <w:r w:rsidR="00A61D79">
        <w:rPr>
          <w:rFonts w:asciiTheme="minorHAnsi" w:hAnsiTheme="minorHAnsi" w:cstheme="minorHAnsi"/>
          <w:i/>
          <w:sz w:val="22"/>
          <w:szCs w:val="22"/>
        </w:rPr>
        <w:t xml:space="preserve">Eleanor </w:t>
      </w:r>
      <w:proofErr w:type="spellStart"/>
      <w:r w:rsidR="00A61D79">
        <w:rPr>
          <w:rFonts w:asciiTheme="minorHAnsi" w:hAnsiTheme="minorHAnsi" w:cstheme="minorHAnsi"/>
          <w:i/>
          <w:sz w:val="22"/>
          <w:szCs w:val="22"/>
        </w:rPr>
        <w:t>MaC</w:t>
      </w:r>
      <w:r w:rsidR="0083416A" w:rsidRPr="003926FC">
        <w:rPr>
          <w:rFonts w:asciiTheme="minorHAnsi" w:hAnsiTheme="minorHAnsi" w:cstheme="minorHAnsi"/>
          <w:i/>
          <w:sz w:val="22"/>
          <w:szCs w:val="22"/>
        </w:rPr>
        <w:t>auley</w:t>
      </w:r>
      <w:proofErr w:type="spellEnd"/>
      <w:r w:rsidR="0083416A" w:rsidRPr="003926FC">
        <w:rPr>
          <w:rFonts w:asciiTheme="minorHAnsi" w:hAnsiTheme="minorHAnsi" w:cstheme="minorHAnsi"/>
          <w:i/>
          <w:sz w:val="22"/>
          <w:szCs w:val="22"/>
        </w:rPr>
        <w:t xml:space="preserve">, Josh Martin, </w:t>
      </w:r>
      <w:r w:rsidR="00907ED5" w:rsidRPr="003926FC">
        <w:rPr>
          <w:rFonts w:asciiTheme="minorHAnsi" w:hAnsiTheme="minorHAnsi" w:cstheme="minorHAnsi"/>
          <w:i/>
          <w:sz w:val="22"/>
          <w:szCs w:val="22"/>
        </w:rPr>
        <w:t>Jeff Payne, Dan Grube</w:t>
      </w:r>
    </w:p>
    <w:p w:rsidR="00810747" w:rsidRDefault="00810747" w:rsidP="006E11D2">
      <w:pPr>
        <w:ind w:right="990"/>
        <w:rPr>
          <w:szCs w:val="20"/>
        </w:rPr>
      </w:pPr>
    </w:p>
    <w:p w:rsidR="000B179B" w:rsidRPr="003926FC" w:rsidRDefault="000B179B" w:rsidP="003926FC">
      <w:pPr>
        <w:pStyle w:val="Heading1"/>
        <w:ind w:left="720" w:right="990"/>
        <w:rPr>
          <w:rFonts w:asciiTheme="minorHAnsi" w:hAnsiTheme="minorHAnsi" w:cstheme="minorHAnsi"/>
          <w:sz w:val="22"/>
          <w:szCs w:val="22"/>
        </w:rPr>
      </w:pPr>
      <w:r w:rsidRPr="003926FC">
        <w:rPr>
          <w:rFonts w:asciiTheme="minorHAnsi" w:hAnsiTheme="minorHAnsi" w:cstheme="minorHAnsi"/>
          <w:sz w:val="22"/>
          <w:szCs w:val="22"/>
        </w:rPr>
        <w:t>The CEAP Assessment Committee was convened by Renee Corbin at 3:</w:t>
      </w:r>
      <w:r w:rsidR="00AF2542" w:rsidRPr="003926FC">
        <w:rPr>
          <w:rFonts w:asciiTheme="minorHAnsi" w:hAnsiTheme="minorHAnsi" w:cstheme="minorHAnsi"/>
          <w:sz w:val="22"/>
          <w:szCs w:val="22"/>
        </w:rPr>
        <w:t>3</w:t>
      </w:r>
      <w:r w:rsidR="00A61D79">
        <w:rPr>
          <w:rFonts w:asciiTheme="minorHAnsi" w:hAnsiTheme="minorHAnsi" w:cstheme="minorHAnsi"/>
          <w:sz w:val="22"/>
          <w:szCs w:val="22"/>
        </w:rPr>
        <w:t>5</w:t>
      </w:r>
      <w:r w:rsidRPr="003926FC">
        <w:rPr>
          <w:rFonts w:asciiTheme="minorHAnsi" w:hAnsiTheme="minorHAnsi" w:cstheme="minorHAnsi"/>
          <w:sz w:val="22"/>
          <w:szCs w:val="22"/>
        </w:rPr>
        <w:t xml:space="preserve">pm on </w:t>
      </w:r>
      <w:r w:rsidR="006E11D2">
        <w:rPr>
          <w:rFonts w:asciiTheme="minorHAnsi" w:hAnsiTheme="minorHAnsi" w:cstheme="minorHAnsi"/>
          <w:sz w:val="22"/>
          <w:szCs w:val="22"/>
        </w:rPr>
        <w:t xml:space="preserve">March </w:t>
      </w:r>
      <w:r w:rsidR="00A61D79">
        <w:rPr>
          <w:rFonts w:asciiTheme="minorHAnsi" w:hAnsiTheme="minorHAnsi" w:cstheme="minorHAnsi"/>
          <w:sz w:val="22"/>
          <w:szCs w:val="22"/>
        </w:rPr>
        <w:t>20</w:t>
      </w:r>
      <w:r w:rsidR="006E11D2">
        <w:rPr>
          <w:rFonts w:asciiTheme="minorHAnsi" w:hAnsiTheme="minorHAnsi" w:cstheme="minorHAnsi"/>
          <w:sz w:val="22"/>
          <w:szCs w:val="22"/>
        </w:rPr>
        <w:t>, 2012</w:t>
      </w:r>
      <w:r w:rsidR="00907ED5" w:rsidRPr="003926FC">
        <w:rPr>
          <w:rFonts w:asciiTheme="minorHAnsi" w:hAnsiTheme="minorHAnsi" w:cstheme="minorHAnsi"/>
          <w:sz w:val="22"/>
          <w:szCs w:val="22"/>
        </w:rPr>
        <w:t>.</w:t>
      </w:r>
    </w:p>
    <w:p w:rsidR="003F65FE" w:rsidRPr="00A61D79" w:rsidRDefault="003F65FE" w:rsidP="006E11D2">
      <w:pPr>
        <w:tabs>
          <w:tab w:val="clear" w:pos="1627"/>
        </w:tabs>
        <w:ind w:right="990"/>
        <w:rPr>
          <w:rFonts w:asciiTheme="minorHAnsi" w:hAnsiTheme="minorHAnsi" w:cstheme="minorHAnsi"/>
          <w:sz w:val="22"/>
          <w:szCs w:val="22"/>
        </w:rPr>
      </w:pPr>
    </w:p>
    <w:p w:rsidR="00A61D79" w:rsidRDefault="001F56F5" w:rsidP="001F56F5">
      <w:pPr>
        <w:tabs>
          <w:tab w:val="clear" w:pos="1627"/>
          <w:tab w:val="left" w:pos="810"/>
        </w:tabs>
        <w:ind w:left="720" w:right="990" w:hanging="720"/>
      </w:pPr>
      <w:r>
        <w:tab/>
        <w:t>Renee called for a motion to approve the minutes for November 2011 and February 2012.  A motion was made and seconded.  The committee voted for approval of the November 2011 and February 2012 meeting minutes.</w:t>
      </w:r>
    </w:p>
    <w:p w:rsidR="001F56F5" w:rsidRPr="003F65FE" w:rsidRDefault="001F56F5" w:rsidP="001F56F5">
      <w:pPr>
        <w:tabs>
          <w:tab w:val="clear" w:pos="1627"/>
          <w:tab w:val="left" w:pos="810"/>
        </w:tabs>
        <w:ind w:left="720" w:right="990" w:hanging="720"/>
      </w:pPr>
    </w:p>
    <w:p w:rsidR="00810747" w:rsidRDefault="00FD1436" w:rsidP="003926FC">
      <w:pPr>
        <w:pStyle w:val="Heading1"/>
        <w:ind w:left="720" w:right="990"/>
        <w:rPr>
          <w:szCs w:val="20"/>
        </w:rPr>
      </w:pPr>
      <w:r>
        <w:rPr>
          <w:szCs w:val="20"/>
        </w:rPr>
        <w:t>Feedback</w:t>
      </w:r>
    </w:p>
    <w:p w:rsidR="003F65FE" w:rsidRDefault="003F65FE" w:rsidP="003926FC">
      <w:pPr>
        <w:ind w:left="720" w:right="990"/>
      </w:pPr>
    </w:p>
    <w:p w:rsidR="006330C4" w:rsidRDefault="001F56F5" w:rsidP="001F56F5">
      <w:pPr>
        <w:ind w:left="720" w:right="990"/>
        <w:rPr>
          <w:rFonts w:asciiTheme="minorHAnsi" w:hAnsiTheme="minorHAnsi" w:cstheme="minorHAnsi"/>
          <w:b/>
          <w:i/>
          <w:sz w:val="22"/>
          <w:szCs w:val="22"/>
        </w:rPr>
      </w:pPr>
      <w:r w:rsidRPr="001F56F5">
        <w:rPr>
          <w:rFonts w:asciiTheme="minorHAnsi" w:hAnsiTheme="minorHAnsi" w:cstheme="minorHAnsi"/>
          <w:b/>
          <w:i/>
          <w:sz w:val="22"/>
          <w:szCs w:val="22"/>
        </w:rPr>
        <w:t>Diversity Subcommittee Report</w:t>
      </w:r>
    </w:p>
    <w:p w:rsidR="001F56F5" w:rsidRDefault="001F56F5" w:rsidP="001F56F5">
      <w:pPr>
        <w:ind w:left="720" w:right="990"/>
        <w:rPr>
          <w:rFonts w:asciiTheme="minorHAnsi" w:hAnsiTheme="minorHAnsi" w:cstheme="minorHAnsi"/>
          <w:b/>
          <w:i/>
          <w:sz w:val="22"/>
          <w:szCs w:val="22"/>
        </w:rPr>
      </w:pPr>
    </w:p>
    <w:p w:rsidR="008D451A" w:rsidRDefault="001F56F5" w:rsidP="001F56F5">
      <w:pPr>
        <w:ind w:left="720" w:right="990"/>
        <w:rPr>
          <w:rFonts w:asciiTheme="minorHAnsi" w:hAnsiTheme="minorHAnsi" w:cstheme="minorHAnsi"/>
          <w:sz w:val="22"/>
          <w:szCs w:val="22"/>
        </w:rPr>
      </w:pPr>
      <w:r w:rsidRPr="001F56F5">
        <w:rPr>
          <w:rFonts w:asciiTheme="minorHAnsi" w:hAnsiTheme="minorHAnsi" w:cstheme="minorHAnsi"/>
          <w:sz w:val="22"/>
          <w:szCs w:val="22"/>
        </w:rPr>
        <w:t>Renee reported that she attended the Diversity Subcommittee meeting on March 19</w:t>
      </w:r>
      <w:r w:rsidRPr="001F56F5">
        <w:rPr>
          <w:rFonts w:asciiTheme="minorHAnsi" w:hAnsiTheme="minorHAnsi" w:cstheme="minorHAnsi"/>
          <w:sz w:val="22"/>
          <w:szCs w:val="22"/>
          <w:vertAlign w:val="superscript"/>
        </w:rPr>
        <w:t>th</w:t>
      </w:r>
      <w:r w:rsidRPr="001F56F5">
        <w:rPr>
          <w:rFonts w:asciiTheme="minorHAnsi" w:hAnsiTheme="minorHAnsi" w:cstheme="minorHAnsi"/>
          <w:sz w:val="22"/>
          <w:szCs w:val="22"/>
        </w:rPr>
        <w:t xml:space="preserve"> to discuss possible assessment methods for assessing Diversity.  She </w:t>
      </w:r>
      <w:r>
        <w:rPr>
          <w:rFonts w:asciiTheme="minorHAnsi" w:hAnsiTheme="minorHAnsi" w:cstheme="minorHAnsi"/>
          <w:sz w:val="22"/>
          <w:szCs w:val="22"/>
        </w:rPr>
        <w:t xml:space="preserve">reported that the committee is considering using a Diversity portfolio in TaskStream for common assignments and other diverse activities. </w:t>
      </w:r>
      <w:r w:rsidR="00BF2D8F">
        <w:rPr>
          <w:rFonts w:asciiTheme="minorHAnsi" w:hAnsiTheme="minorHAnsi" w:cstheme="minorHAnsi"/>
          <w:sz w:val="22"/>
          <w:szCs w:val="22"/>
        </w:rPr>
        <w:t xml:space="preserve"> This portfolio could be separate or part of the discipline-specific initial licensure portfolio.  Sarah expressed concern that the grading/requirement of the Diversity portfolio would be the responsibility of the seminar instructors.  Although assignments are due earlier, it is not until the seminar class when electronic evidences have to be completed in order for students to be licensed that seminar instructors have the additional burden of managing student work. </w:t>
      </w:r>
      <w:r w:rsidR="00A25B8A">
        <w:rPr>
          <w:rFonts w:asciiTheme="minorHAnsi" w:hAnsiTheme="minorHAnsi" w:cstheme="minorHAnsi"/>
          <w:sz w:val="22"/>
          <w:szCs w:val="22"/>
        </w:rPr>
        <w:t xml:space="preserve"> Frederick expressed the difficulty of integrating all of the electronic evidences throughout the program.  Terry suggested that we communicate more near the beginning of the teacher education program; however, the assignments are not totally integrated.</w:t>
      </w:r>
      <w:r w:rsidR="00400498">
        <w:rPr>
          <w:rFonts w:asciiTheme="minorHAnsi" w:hAnsiTheme="minorHAnsi" w:cstheme="minorHAnsi"/>
          <w:sz w:val="22"/>
          <w:szCs w:val="22"/>
        </w:rPr>
        <w:t xml:space="preserve">  Renee will take the committee’s thoughts and concerns back to the Diversity Subcommittee.  Sarah suggested that we find a way to review the evidences prior to the last semester so that all of the evidences do not fall in the last semester during seminar.  The committee discussed the possibility of making sure the evidences would be completed prior to applying for internship.  Frederick suggested the use of a non-credit course in Banner to help track the students’ electronic evidences.  </w:t>
      </w:r>
    </w:p>
    <w:p w:rsidR="008D451A" w:rsidRDefault="008D451A" w:rsidP="001F56F5">
      <w:pPr>
        <w:ind w:left="720" w:right="990"/>
        <w:rPr>
          <w:rFonts w:asciiTheme="minorHAnsi" w:hAnsiTheme="minorHAnsi" w:cstheme="minorHAnsi"/>
          <w:sz w:val="22"/>
          <w:szCs w:val="22"/>
        </w:rPr>
      </w:pPr>
    </w:p>
    <w:p w:rsidR="008D451A" w:rsidRPr="008D451A" w:rsidRDefault="008D451A" w:rsidP="001F56F5">
      <w:pPr>
        <w:ind w:left="720" w:right="990"/>
        <w:rPr>
          <w:rFonts w:asciiTheme="minorHAnsi" w:hAnsiTheme="minorHAnsi" w:cstheme="minorHAnsi"/>
          <w:b/>
          <w:i/>
          <w:sz w:val="22"/>
          <w:szCs w:val="22"/>
        </w:rPr>
      </w:pPr>
      <w:r w:rsidRPr="008D451A">
        <w:rPr>
          <w:rFonts w:asciiTheme="minorHAnsi" w:hAnsiTheme="minorHAnsi" w:cstheme="minorHAnsi"/>
          <w:b/>
          <w:i/>
          <w:sz w:val="22"/>
          <w:szCs w:val="22"/>
        </w:rPr>
        <w:t>Assessment of Committee Operations Survey</w:t>
      </w:r>
    </w:p>
    <w:p w:rsidR="008D451A" w:rsidRDefault="008D451A" w:rsidP="001F56F5">
      <w:pPr>
        <w:ind w:left="720" w:right="990"/>
        <w:rPr>
          <w:rFonts w:asciiTheme="minorHAnsi" w:hAnsiTheme="minorHAnsi" w:cstheme="minorHAnsi"/>
          <w:sz w:val="22"/>
          <w:szCs w:val="22"/>
        </w:rPr>
      </w:pPr>
    </w:p>
    <w:p w:rsidR="008D451A" w:rsidRDefault="008D451A" w:rsidP="001F56F5">
      <w:pPr>
        <w:ind w:left="720" w:right="990"/>
        <w:rPr>
          <w:rFonts w:asciiTheme="minorHAnsi" w:hAnsiTheme="minorHAnsi" w:cstheme="minorHAnsi"/>
          <w:sz w:val="22"/>
          <w:szCs w:val="22"/>
        </w:rPr>
      </w:pPr>
      <w:r>
        <w:rPr>
          <w:rFonts w:asciiTheme="minorHAnsi" w:hAnsiTheme="minorHAnsi" w:cstheme="minorHAnsi"/>
          <w:sz w:val="22"/>
          <w:szCs w:val="22"/>
        </w:rPr>
        <w:t>Renee reminded the committee to complete the Assessment of Committee Operational Effectiveness survey by March 28</w:t>
      </w:r>
      <w:r w:rsidRPr="008D451A">
        <w:rPr>
          <w:rFonts w:asciiTheme="minorHAnsi" w:hAnsiTheme="minorHAnsi" w:cstheme="minorHAnsi"/>
          <w:sz w:val="22"/>
          <w:szCs w:val="22"/>
          <w:vertAlign w:val="superscript"/>
        </w:rPr>
        <w:t>th</w:t>
      </w:r>
      <w:r>
        <w:rPr>
          <w:rFonts w:asciiTheme="minorHAnsi" w:hAnsiTheme="minorHAnsi" w:cstheme="minorHAnsi"/>
          <w:sz w:val="22"/>
          <w:szCs w:val="22"/>
        </w:rPr>
        <w:t>.  There are seven other committees that are being asked to complete the survey this semester.</w:t>
      </w:r>
    </w:p>
    <w:p w:rsidR="008D451A" w:rsidRDefault="008D451A" w:rsidP="001F56F5">
      <w:pPr>
        <w:ind w:left="720" w:right="990"/>
        <w:rPr>
          <w:rFonts w:asciiTheme="minorHAnsi" w:hAnsiTheme="minorHAnsi" w:cstheme="minorHAnsi"/>
          <w:sz w:val="22"/>
          <w:szCs w:val="22"/>
        </w:rPr>
      </w:pPr>
    </w:p>
    <w:p w:rsidR="008D451A" w:rsidRPr="008D451A" w:rsidRDefault="008D451A" w:rsidP="001F56F5">
      <w:pPr>
        <w:ind w:left="720" w:right="990"/>
        <w:rPr>
          <w:rFonts w:asciiTheme="minorHAnsi" w:hAnsiTheme="minorHAnsi" w:cstheme="minorHAnsi"/>
          <w:b/>
          <w:i/>
          <w:sz w:val="22"/>
          <w:szCs w:val="22"/>
        </w:rPr>
      </w:pPr>
      <w:r w:rsidRPr="008D451A">
        <w:rPr>
          <w:rFonts w:asciiTheme="minorHAnsi" w:hAnsiTheme="minorHAnsi" w:cstheme="minorHAnsi"/>
          <w:b/>
          <w:i/>
          <w:sz w:val="22"/>
          <w:szCs w:val="22"/>
        </w:rPr>
        <w:t>Program Coordinator and Cooperating Teacher Technology Surveys</w:t>
      </w:r>
    </w:p>
    <w:p w:rsidR="008D451A" w:rsidRDefault="008D451A" w:rsidP="001F56F5">
      <w:pPr>
        <w:ind w:left="720" w:right="990"/>
        <w:rPr>
          <w:rFonts w:asciiTheme="minorHAnsi" w:hAnsiTheme="minorHAnsi" w:cstheme="minorHAnsi"/>
          <w:sz w:val="22"/>
          <w:szCs w:val="22"/>
        </w:rPr>
      </w:pPr>
    </w:p>
    <w:p w:rsidR="00DF20B8" w:rsidRPr="008D451A" w:rsidRDefault="008D451A" w:rsidP="008D451A">
      <w:pPr>
        <w:ind w:left="720" w:right="990"/>
        <w:rPr>
          <w:rFonts w:asciiTheme="minorHAnsi" w:hAnsiTheme="minorHAnsi" w:cstheme="minorHAnsi"/>
          <w:sz w:val="22"/>
          <w:szCs w:val="22"/>
        </w:rPr>
      </w:pPr>
      <w:r>
        <w:rPr>
          <w:rFonts w:asciiTheme="minorHAnsi" w:hAnsiTheme="minorHAnsi" w:cstheme="minorHAnsi"/>
          <w:sz w:val="22"/>
          <w:szCs w:val="22"/>
        </w:rPr>
        <w:t xml:space="preserve">Renee asked Lee to discuss the technology surveys </w:t>
      </w:r>
      <w:proofErr w:type="gramStart"/>
      <w:r>
        <w:rPr>
          <w:rFonts w:asciiTheme="minorHAnsi" w:hAnsiTheme="minorHAnsi" w:cstheme="minorHAnsi"/>
          <w:sz w:val="22"/>
          <w:szCs w:val="22"/>
        </w:rPr>
        <w:t xml:space="preserve">currently </w:t>
      </w:r>
      <w:r w:rsidR="00400498">
        <w:rPr>
          <w:rFonts w:asciiTheme="minorHAnsi" w:hAnsiTheme="minorHAnsi" w:cstheme="minorHAnsi"/>
          <w:sz w:val="22"/>
          <w:szCs w:val="22"/>
        </w:rPr>
        <w:t xml:space="preserve"> </w:t>
      </w:r>
      <w:r>
        <w:rPr>
          <w:rFonts w:asciiTheme="minorHAnsi" w:hAnsiTheme="minorHAnsi" w:cstheme="minorHAnsi"/>
          <w:sz w:val="22"/>
          <w:szCs w:val="22"/>
        </w:rPr>
        <w:t>being</w:t>
      </w:r>
      <w:proofErr w:type="gramEnd"/>
      <w:r>
        <w:rPr>
          <w:rFonts w:asciiTheme="minorHAnsi" w:hAnsiTheme="minorHAnsi" w:cstheme="minorHAnsi"/>
          <w:sz w:val="22"/>
          <w:szCs w:val="22"/>
        </w:rPr>
        <w:t xml:space="preserve"> administered.  Lee discussed the two surveys to collect data from our school partners for professional development data and our program coordinators to determine where we are meeting the NCATE technology standards.  </w:t>
      </w:r>
    </w:p>
    <w:p w:rsidR="00DF20B8" w:rsidRDefault="00DF20B8" w:rsidP="003926FC">
      <w:pPr>
        <w:ind w:left="720" w:right="990"/>
        <w:rPr>
          <w:rFonts w:asciiTheme="minorHAnsi" w:hAnsiTheme="minorHAnsi" w:cstheme="minorHAnsi"/>
          <w:b/>
          <w:i/>
          <w:sz w:val="22"/>
          <w:szCs w:val="22"/>
        </w:rPr>
      </w:pPr>
    </w:p>
    <w:p w:rsidR="00361892" w:rsidRPr="00361892" w:rsidRDefault="00DF20B8" w:rsidP="003926FC">
      <w:pPr>
        <w:ind w:left="720" w:right="990"/>
        <w:rPr>
          <w:rFonts w:asciiTheme="minorHAnsi" w:hAnsiTheme="minorHAnsi" w:cstheme="minorHAnsi"/>
          <w:b/>
          <w:i/>
          <w:sz w:val="22"/>
          <w:szCs w:val="22"/>
        </w:rPr>
      </w:pPr>
      <w:r>
        <w:rPr>
          <w:rFonts w:asciiTheme="minorHAnsi" w:hAnsiTheme="minorHAnsi" w:cstheme="minorHAnsi"/>
          <w:b/>
          <w:i/>
          <w:sz w:val="22"/>
          <w:szCs w:val="22"/>
        </w:rPr>
        <w:t xml:space="preserve">DPI Principal Survey </w:t>
      </w:r>
    </w:p>
    <w:p w:rsidR="00361892" w:rsidRDefault="00361892" w:rsidP="003926FC">
      <w:pPr>
        <w:ind w:left="720" w:right="990"/>
      </w:pPr>
    </w:p>
    <w:p w:rsidR="008D451A" w:rsidRDefault="008D451A" w:rsidP="003926FC">
      <w:pPr>
        <w:ind w:left="720" w:right="990"/>
      </w:pPr>
      <w:r>
        <w:lastRenderedPageBreak/>
        <w:t xml:space="preserve">Renee discussed the concerns from the previous meeting about the number of responses per question and the number of teacher candidates being evaluated by the principals.  </w:t>
      </w:r>
      <w:r w:rsidR="00F041E3">
        <w:t>In the previous meeting, Ellen expressed conce</w:t>
      </w:r>
      <w:r w:rsidR="001B1685">
        <w:t xml:space="preserve">rn about the lower rated items </w:t>
      </w:r>
      <w:r w:rsidR="00F041E3">
        <w:t>and the number of people the principal was actually evaluating.  Renee showed the committee the data for each of the lower-rated questions.  Response rates for the questions were low and although some of the principals had only hired one WCU teacher candidate, some principals had hired as many as four.  Based on the questions, there is no way to tell whether t</w:t>
      </w:r>
      <w:r w:rsidR="001B1685">
        <w:t>he principals are evaluating</w:t>
      </w:r>
      <w:r w:rsidR="00F041E3">
        <w:t xml:space="preserve"> all four candidates or are negatively evaluating all four candidates based on one, tw</w:t>
      </w:r>
      <w:r w:rsidR="001B1685">
        <w:t>o, or three negative candidate experiences</w:t>
      </w:r>
      <w:r w:rsidR="00F041E3">
        <w:t xml:space="preserve">.  </w:t>
      </w:r>
      <w:r w:rsidR="005820FB">
        <w:t xml:space="preserve">Frederick suggested using a slider bar to show a more accurate rating of multiple teachers.  Lee suggested that we use boxes to show the number of teacher candidates </w:t>
      </w:r>
      <w:r w:rsidR="00DA26A8">
        <w:t>that principals felt satisfied with as well as those that were not satisfactory.</w:t>
      </w:r>
      <w:r w:rsidR="001B1685">
        <w:t xml:space="preserve">  These suggestions will be used for future Principal surveys administered by WCU.</w:t>
      </w:r>
    </w:p>
    <w:p w:rsidR="00DA26A8" w:rsidRDefault="00DA26A8" w:rsidP="003926FC">
      <w:pPr>
        <w:ind w:left="720" w:right="990"/>
      </w:pPr>
    </w:p>
    <w:p w:rsidR="00DA26A8" w:rsidRDefault="00DA26A8" w:rsidP="003926FC">
      <w:pPr>
        <w:ind w:left="720" w:right="990"/>
        <w:rPr>
          <w:b/>
          <w:i/>
        </w:rPr>
      </w:pPr>
      <w:r w:rsidRPr="00DA26A8">
        <w:rPr>
          <w:b/>
          <w:i/>
        </w:rPr>
        <w:t>Program Evaluation Survey Fall 2011</w:t>
      </w:r>
    </w:p>
    <w:p w:rsidR="00DA26A8" w:rsidRDefault="00DA26A8" w:rsidP="003926FC">
      <w:pPr>
        <w:ind w:left="720" w:right="990"/>
        <w:rPr>
          <w:b/>
          <w:i/>
        </w:rPr>
      </w:pPr>
    </w:p>
    <w:p w:rsidR="00DA26A8" w:rsidRDefault="00DA26A8" w:rsidP="003926FC">
      <w:pPr>
        <w:ind w:left="720" w:right="990"/>
      </w:pPr>
      <w:r>
        <w:t>Renee shared the results for the new Program Evaluation Survey</w:t>
      </w:r>
      <w:r w:rsidR="001B1685">
        <w:t xml:space="preserve"> in </w:t>
      </w:r>
      <w:proofErr w:type="gramStart"/>
      <w:r w:rsidR="001B1685">
        <w:t>Fall</w:t>
      </w:r>
      <w:proofErr w:type="gramEnd"/>
      <w:r w:rsidR="001B1685">
        <w:t xml:space="preserve"> 2011</w:t>
      </w:r>
      <w:r>
        <w:t>.  She did express concerns about the response rate dropping over previous semesters.  Terry recommended that Renee send her an email so that she can prompt seminar instructors to work with Renee to survey seminar teacher candidates.</w:t>
      </w:r>
    </w:p>
    <w:p w:rsidR="0053346F" w:rsidRDefault="0053346F" w:rsidP="003926FC">
      <w:pPr>
        <w:ind w:left="720" w:right="990"/>
      </w:pPr>
    </w:p>
    <w:p w:rsidR="0053346F" w:rsidRDefault="0053346F" w:rsidP="003926FC">
      <w:pPr>
        <w:ind w:left="720" w:right="990"/>
        <w:rPr>
          <w:b/>
          <w:i/>
        </w:rPr>
      </w:pPr>
      <w:r w:rsidRPr="0053346F">
        <w:rPr>
          <w:b/>
          <w:i/>
        </w:rPr>
        <w:t>Host Teacher Survey to Evaluate Early Field Experiences Teacher Candidates</w:t>
      </w:r>
    </w:p>
    <w:p w:rsidR="008374F3" w:rsidRDefault="008374F3" w:rsidP="003926FC">
      <w:pPr>
        <w:ind w:left="720" w:right="990"/>
        <w:rPr>
          <w:b/>
          <w:i/>
        </w:rPr>
      </w:pPr>
    </w:p>
    <w:p w:rsidR="008374F3" w:rsidRDefault="008374F3" w:rsidP="003926FC">
      <w:pPr>
        <w:ind w:left="720" w:right="990"/>
      </w:pPr>
      <w:r>
        <w:t xml:space="preserve">Renee shared a draft of a new host teacher survey aligned to the new North Carolina Teaching Standards that would be given to early field experience host teachers. Terry suggested that if a teacher rated a candidate below a 3 (At Standard), we should ask for comments why the candidate was rated below a 3.  Sarah agreed and related that the behaviors might address our </w:t>
      </w:r>
      <w:bookmarkStart w:id="0" w:name="_GoBack"/>
      <w:bookmarkEnd w:id="0"/>
      <w:r>
        <w:t xml:space="preserve">dispositions. The committee discussed how we might set up the survey in Qualtrics.  </w:t>
      </w:r>
      <w:r w:rsidR="00395438">
        <w:t>Frederick suggested that we group behaviors together and add a comment section at the end of each grouped section.</w:t>
      </w:r>
    </w:p>
    <w:p w:rsidR="00395438" w:rsidRDefault="00395438" w:rsidP="003926FC">
      <w:pPr>
        <w:ind w:left="720" w:right="990"/>
      </w:pPr>
    </w:p>
    <w:p w:rsidR="001A5457" w:rsidRPr="008374F3" w:rsidRDefault="00395438" w:rsidP="001A5457">
      <w:pPr>
        <w:ind w:left="720" w:right="990"/>
      </w:pPr>
      <w:r>
        <w:t xml:space="preserve">Frederick discussed using the survey to show growth for NCATE from the early field experiences, during methods classes, and at the end of student teaching.  Items could be checked as met or unmet and they could be tied back to programs.  The committee discussed </w:t>
      </w:r>
      <w:r w:rsidR="00C353A4">
        <w:t>what occurs in the early field experience and how the survey might be used in the assessment process.  Sarah recommended that we use a survey for host teachers in the methods classes</w:t>
      </w:r>
      <w:r w:rsidR="001A5457">
        <w:t xml:space="preserve"> where students are actually teaching lessons. Renee offered to talk with Brian to see what </w:t>
      </w:r>
      <w:proofErr w:type="gramStart"/>
      <w:r w:rsidR="001A5457">
        <w:t>percentage of students are</w:t>
      </w:r>
      <w:proofErr w:type="gramEnd"/>
      <w:r w:rsidR="001A5457">
        <w:t xml:space="preserve"> actually being placed by the Field Experiences Office.  The committee discussed the questions on the survey and made revisions. </w:t>
      </w:r>
      <w:r w:rsidR="00E73375">
        <w:t>Renee and Christopher will work on setting up the comments section in the Qualtrics matrix for the host teacher survey.</w:t>
      </w:r>
    </w:p>
    <w:p w:rsidR="008D451A" w:rsidRDefault="008D451A" w:rsidP="003926FC">
      <w:pPr>
        <w:ind w:left="720" w:right="990"/>
      </w:pPr>
    </w:p>
    <w:p w:rsidR="00DA26A8" w:rsidRDefault="0053346F" w:rsidP="00DA26A8">
      <w:pPr>
        <w:ind w:right="990"/>
      </w:pPr>
      <w:r>
        <w:tab/>
      </w:r>
    </w:p>
    <w:p w:rsidR="0028143A" w:rsidRDefault="0028143A" w:rsidP="008374F3">
      <w:pPr>
        <w:ind w:left="720" w:right="990"/>
        <w:rPr>
          <w:b/>
          <w:szCs w:val="20"/>
        </w:rPr>
      </w:pPr>
      <w:r w:rsidRPr="0096304B">
        <w:rPr>
          <w:b/>
          <w:szCs w:val="20"/>
        </w:rPr>
        <w:t>Information/Discussion</w:t>
      </w:r>
    </w:p>
    <w:p w:rsidR="00984FA5" w:rsidRPr="003926FC" w:rsidRDefault="00984FA5" w:rsidP="00A61D79">
      <w:pPr>
        <w:ind w:right="990"/>
        <w:rPr>
          <w:rFonts w:asciiTheme="minorHAnsi" w:hAnsiTheme="minorHAnsi" w:cstheme="minorHAnsi"/>
          <w:sz w:val="22"/>
          <w:szCs w:val="22"/>
        </w:rPr>
      </w:pPr>
    </w:p>
    <w:p w:rsidR="00FD1436" w:rsidRPr="003926FC" w:rsidRDefault="005F74FB" w:rsidP="006C01CA">
      <w:pPr>
        <w:ind w:left="720" w:right="990"/>
        <w:rPr>
          <w:rFonts w:asciiTheme="minorHAnsi" w:hAnsiTheme="minorHAnsi" w:cstheme="minorHAnsi"/>
          <w:sz w:val="22"/>
          <w:szCs w:val="22"/>
        </w:rPr>
      </w:pPr>
      <w:r w:rsidRPr="003926FC">
        <w:rPr>
          <w:rFonts w:asciiTheme="minorHAnsi" w:hAnsiTheme="minorHAnsi" w:cstheme="minorHAnsi"/>
          <w:sz w:val="22"/>
          <w:szCs w:val="22"/>
        </w:rPr>
        <w:t>Renee asked if others had further business</w:t>
      </w:r>
      <w:r w:rsidR="00984FA5" w:rsidRPr="003926FC">
        <w:rPr>
          <w:rFonts w:asciiTheme="minorHAnsi" w:hAnsiTheme="minorHAnsi" w:cstheme="minorHAnsi"/>
          <w:sz w:val="22"/>
          <w:szCs w:val="22"/>
        </w:rPr>
        <w:t xml:space="preserve">.  </w:t>
      </w:r>
      <w:r w:rsidR="006C01CA">
        <w:rPr>
          <w:rFonts w:asciiTheme="minorHAnsi" w:hAnsiTheme="minorHAnsi" w:cstheme="minorHAnsi"/>
          <w:sz w:val="22"/>
          <w:szCs w:val="22"/>
        </w:rPr>
        <w:t xml:space="preserve"> </w:t>
      </w:r>
      <w:r w:rsidR="00907ED5" w:rsidRPr="003926FC">
        <w:rPr>
          <w:rFonts w:asciiTheme="minorHAnsi" w:hAnsiTheme="minorHAnsi" w:cstheme="minorHAnsi"/>
          <w:sz w:val="22"/>
          <w:szCs w:val="22"/>
        </w:rPr>
        <w:t xml:space="preserve">Without further discussion, </w:t>
      </w:r>
      <w:r w:rsidRPr="003926FC">
        <w:rPr>
          <w:rFonts w:asciiTheme="minorHAnsi" w:hAnsiTheme="minorHAnsi" w:cstheme="minorHAnsi"/>
          <w:b/>
          <w:sz w:val="22"/>
          <w:szCs w:val="22"/>
        </w:rPr>
        <w:t xml:space="preserve">she </w:t>
      </w:r>
      <w:r w:rsidR="00F13E7E" w:rsidRPr="003926FC">
        <w:rPr>
          <w:rFonts w:asciiTheme="minorHAnsi" w:hAnsiTheme="minorHAnsi" w:cstheme="minorHAnsi"/>
          <w:b/>
          <w:sz w:val="22"/>
          <w:szCs w:val="22"/>
        </w:rPr>
        <w:t>adjourned the meeting at</w:t>
      </w:r>
      <w:r w:rsidR="005E4E7C" w:rsidRPr="003926FC">
        <w:rPr>
          <w:rFonts w:asciiTheme="minorHAnsi" w:hAnsiTheme="minorHAnsi" w:cstheme="minorHAnsi"/>
          <w:b/>
          <w:sz w:val="22"/>
          <w:szCs w:val="22"/>
        </w:rPr>
        <w:t xml:space="preserve"> </w:t>
      </w:r>
      <w:r w:rsidR="006E11D2">
        <w:rPr>
          <w:rFonts w:asciiTheme="minorHAnsi" w:hAnsiTheme="minorHAnsi" w:cstheme="minorHAnsi"/>
          <w:b/>
          <w:sz w:val="22"/>
          <w:szCs w:val="22"/>
        </w:rPr>
        <w:t xml:space="preserve">5:00 </w:t>
      </w:r>
      <w:r w:rsidR="005E4E7C" w:rsidRPr="003926FC">
        <w:rPr>
          <w:rFonts w:asciiTheme="minorHAnsi" w:hAnsiTheme="minorHAnsi" w:cstheme="minorHAnsi"/>
          <w:b/>
          <w:sz w:val="22"/>
          <w:szCs w:val="22"/>
        </w:rPr>
        <w:t>P.M</w:t>
      </w:r>
      <w:r w:rsidR="00E7523A" w:rsidRPr="003926FC">
        <w:rPr>
          <w:rFonts w:asciiTheme="minorHAnsi" w:hAnsiTheme="minorHAnsi" w:cstheme="minorHAnsi"/>
          <w:b/>
          <w:sz w:val="22"/>
          <w:szCs w:val="22"/>
        </w:rPr>
        <w:t>.</w:t>
      </w:r>
      <w:r w:rsidR="00E7710E" w:rsidRPr="003926FC">
        <w:rPr>
          <w:rFonts w:asciiTheme="minorHAnsi" w:hAnsiTheme="minorHAnsi" w:cstheme="minorHAnsi"/>
          <w:b/>
          <w:sz w:val="22"/>
          <w:szCs w:val="22"/>
        </w:rPr>
        <w:t xml:space="preserve">                                                                                                                                                          </w:t>
      </w:r>
    </w:p>
    <w:sectPr w:rsidR="00FD1436" w:rsidRPr="003926FC" w:rsidSect="00FB6ED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16F" w:rsidRDefault="008B016F" w:rsidP="006824A5">
      <w:r>
        <w:separator/>
      </w:r>
    </w:p>
  </w:endnote>
  <w:endnote w:type="continuationSeparator" w:id="0">
    <w:p w:rsidR="008B016F" w:rsidRDefault="008B016F" w:rsidP="0068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EDD" w:rsidRDefault="00FB6EDD">
    <w:pPr>
      <w:pStyle w:val="Footer"/>
      <w:pBdr>
        <w:top w:val="thinThickSmallGap" w:sz="24" w:space="1" w:color="622423" w:themeColor="accent2" w:themeShade="7F"/>
      </w:pBdr>
      <w:rPr>
        <w:rFonts w:asciiTheme="majorHAnsi" w:hAnsiTheme="majorHAnsi"/>
      </w:rPr>
    </w:pPr>
    <w:r>
      <w:rPr>
        <w:rFonts w:asciiTheme="majorHAnsi" w:hAnsiTheme="majorHAnsi"/>
      </w:rPr>
      <w:t xml:space="preserve">CEAP Assessment Committee Minutes </w:t>
    </w:r>
    <w:r w:rsidR="006E11D2">
      <w:rPr>
        <w:rFonts w:asciiTheme="majorHAnsi" w:hAnsiTheme="majorHAnsi"/>
      </w:rPr>
      <w:t>03</w:t>
    </w:r>
    <w:r w:rsidR="00A559BA">
      <w:rPr>
        <w:rFonts w:asciiTheme="majorHAnsi" w:hAnsiTheme="majorHAnsi"/>
      </w:rPr>
      <w:t>/20/2012</w:t>
    </w:r>
    <w:r>
      <w:rPr>
        <w:rFonts w:asciiTheme="majorHAnsi" w:hAnsiTheme="majorHAnsi"/>
      </w:rPr>
      <w:ptab w:relativeTo="margin" w:alignment="right" w:leader="none"/>
    </w:r>
    <w:r>
      <w:rPr>
        <w:rFonts w:asciiTheme="majorHAnsi" w:hAnsiTheme="majorHAnsi"/>
      </w:rPr>
      <w:t xml:space="preserve">Page </w:t>
    </w:r>
    <w:r w:rsidR="00706814">
      <w:fldChar w:fldCharType="begin"/>
    </w:r>
    <w:r w:rsidR="00706814">
      <w:instrText xml:space="preserve"> PAGE   \* MERGEFORMAT </w:instrText>
    </w:r>
    <w:r w:rsidR="00706814">
      <w:fldChar w:fldCharType="separate"/>
    </w:r>
    <w:r w:rsidR="00C2173F" w:rsidRPr="00C2173F">
      <w:rPr>
        <w:rFonts w:asciiTheme="majorHAnsi" w:hAnsiTheme="majorHAnsi"/>
        <w:noProof/>
      </w:rPr>
      <w:t>1</w:t>
    </w:r>
    <w:r w:rsidR="00706814">
      <w:rPr>
        <w:rFonts w:asciiTheme="majorHAnsi" w:hAnsiTheme="majorHAnsi"/>
        <w:noProof/>
      </w:rPr>
      <w:fldChar w:fldCharType="end"/>
    </w:r>
  </w:p>
  <w:p w:rsidR="006824A5" w:rsidRDefault="006824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16F" w:rsidRDefault="008B016F" w:rsidP="006824A5">
      <w:r>
        <w:separator/>
      </w:r>
    </w:p>
  </w:footnote>
  <w:footnote w:type="continuationSeparator" w:id="0">
    <w:p w:rsidR="008B016F" w:rsidRDefault="008B016F" w:rsidP="00682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6278"/>
    <w:multiLevelType w:val="hybridMultilevel"/>
    <w:tmpl w:val="54ACD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D0A32"/>
    <w:multiLevelType w:val="hybridMultilevel"/>
    <w:tmpl w:val="609CD5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E1C762E"/>
    <w:multiLevelType w:val="hybridMultilevel"/>
    <w:tmpl w:val="0CBA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07202"/>
    <w:multiLevelType w:val="hybridMultilevel"/>
    <w:tmpl w:val="33662C5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nsid w:val="10775333"/>
    <w:multiLevelType w:val="hybridMultilevel"/>
    <w:tmpl w:val="25BAAD0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nsid w:val="19760184"/>
    <w:multiLevelType w:val="hybridMultilevel"/>
    <w:tmpl w:val="AAD067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897D9D"/>
    <w:multiLevelType w:val="hybridMultilevel"/>
    <w:tmpl w:val="95461B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D945B39"/>
    <w:multiLevelType w:val="hybridMultilevel"/>
    <w:tmpl w:val="DC54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1C1B47"/>
    <w:multiLevelType w:val="hybridMultilevel"/>
    <w:tmpl w:val="64E07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E4245F"/>
    <w:multiLevelType w:val="hybridMultilevel"/>
    <w:tmpl w:val="27B4A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745CCE"/>
    <w:multiLevelType w:val="hybridMultilevel"/>
    <w:tmpl w:val="ED3A51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E361B25"/>
    <w:multiLevelType w:val="hybridMultilevel"/>
    <w:tmpl w:val="37B0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16171F"/>
    <w:multiLevelType w:val="hybridMultilevel"/>
    <w:tmpl w:val="6F78E6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425257E"/>
    <w:multiLevelType w:val="hybridMultilevel"/>
    <w:tmpl w:val="1AEE77B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
    <w:nsid w:val="35B94846"/>
    <w:multiLevelType w:val="hybridMultilevel"/>
    <w:tmpl w:val="E7BE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206F7A"/>
    <w:multiLevelType w:val="hybridMultilevel"/>
    <w:tmpl w:val="FE689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F25892"/>
    <w:multiLevelType w:val="hybridMultilevel"/>
    <w:tmpl w:val="0A20EA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0EF4AAD"/>
    <w:multiLevelType w:val="hybridMultilevel"/>
    <w:tmpl w:val="06CAE2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47BC3241"/>
    <w:multiLevelType w:val="hybridMultilevel"/>
    <w:tmpl w:val="5A70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9B0BE0"/>
    <w:multiLevelType w:val="hybridMultilevel"/>
    <w:tmpl w:val="9B0EF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B720CC"/>
    <w:multiLevelType w:val="hybridMultilevel"/>
    <w:tmpl w:val="CD3C3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CA85D7F"/>
    <w:multiLevelType w:val="hybridMultilevel"/>
    <w:tmpl w:val="3960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EB73A8"/>
    <w:multiLevelType w:val="hybridMultilevel"/>
    <w:tmpl w:val="B148AF5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nsid w:val="5F255929"/>
    <w:multiLevelType w:val="hybridMultilevel"/>
    <w:tmpl w:val="7F80F0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15262B9"/>
    <w:multiLevelType w:val="hybridMultilevel"/>
    <w:tmpl w:val="5D363822"/>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5">
    <w:nsid w:val="63AE603C"/>
    <w:multiLevelType w:val="hybridMultilevel"/>
    <w:tmpl w:val="30F48A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9C435B"/>
    <w:multiLevelType w:val="hybridMultilevel"/>
    <w:tmpl w:val="9722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BE0EB5"/>
    <w:multiLevelType w:val="hybridMultilevel"/>
    <w:tmpl w:val="AABC9D7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8">
    <w:nsid w:val="71B9235D"/>
    <w:multiLevelType w:val="hybridMultilevel"/>
    <w:tmpl w:val="99E429C4"/>
    <w:lvl w:ilvl="0" w:tplc="98F6A6B2">
      <w:start w:val="1"/>
      <w:numFmt w:val="upperRoman"/>
      <w:lvlText w:val="%1."/>
      <w:lvlJc w:val="left"/>
      <w:pPr>
        <w:ind w:left="1230" w:hanging="8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AD7D93"/>
    <w:multiLevelType w:val="hybridMultilevel"/>
    <w:tmpl w:val="82C4F7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7B4F96"/>
    <w:multiLevelType w:val="hybridMultilevel"/>
    <w:tmpl w:val="F9E8BB18"/>
    <w:lvl w:ilvl="0" w:tplc="04090001">
      <w:start w:val="1"/>
      <w:numFmt w:val="bullet"/>
      <w:lvlText w:val=""/>
      <w:lvlJc w:val="left"/>
      <w:pPr>
        <w:ind w:left="2175" w:hanging="360"/>
      </w:pPr>
      <w:rPr>
        <w:rFonts w:ascii="Symbol" w:hAnsi="Symbol"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31">
    <w:nsid w:val="760C0D85"/>
    <w:multiLevelType w:val="hybridMultilevel"/>
    <w:tmpl w:val="A9B2A09C"/>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2">
    <w:nsid w:val="783B328F"/>
    <w:multiLevelType w:val="hybridMultilevel"/>
    <w:tmpl w:val="EFCC046E"/>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3">
    <w:nsid w:val="79B7229E"/>
    <w:multiLevelType w:val="hybridMultilevel"/>
    <w:tmpl w:val="7FF09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0E7DAB"/>
    <w:multiLevelType w:val="hybridMultilevel"/>
    <w:tmpl w:val="961401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6"/>
  </w:num>
  <w:num w:numId="2">
    <w:abstractNumId w:val="5"/>
  </w:num>
  <w:num w:numId="3">
    <w:abstractNumId w:val="12"/>
  </w:num>
  <w:num w:numId="4">
    <w:abstractNumId w:val="7"/>
  </w:num>
  <w:num w:numId="5">
    <w:abstractNumId w:val="32"/>
  </w:num>
  <w:num w:numId="6">
    <w:abstractNumId w:val="25"/>
  </w:num>
  <w:num w:numId="7">
    <w:abstractNumId w:val="18"/>
  </w:num>
  <w:num w:numId="8">
    <w:abstractNumId w:val="29"/>
  </w:num>
  <w:num w:numId="9">
    <w:abstractNumId w:val="33"/>
  </w:num>
  <w:num w:numId="10">
    <w:abstractNumId w:val="6"/>
  </w:num>
  <w:num w:numId="11">
    <w:abstractNumId w:val="31"/>
  </w:num>
  <w:num w:numId="12">
    <w:abstractNumId w:val="30"/>
  </w:num>
  <w:num w:numId="13">
    <w:abstractNumId w:val="2"/>
  </w:num>
  <w:num w:numId="14">
    <w:abstractNumId w:val="16"/>
  </w:num>
  <w:num w:numId="15">
    <w:abstractNumId w:val="24"/>
  </w:num>
  <w:num w:numId="16">
    <w:abstractNumId w:val="27"/>
  </w:num>
  <w:num w:numId="17">
    <w:abstractNumId w:val="11"/>
  </w:num>
  <w:num w:numId="18">
    <w:abstractNumId w:val="23"/>
  </w:num>
  <w:num w:numId="19">
    <w:abstractNumId w:val="3"/>
  </w:num>
  <w:num w:numId="20">
    <w:abstractNumId w:val="13"/>
  </w:num>
  <w:num w:numId="21">
    <w:abstractNumId w:val="4"/>
  </w:num>
  <w:num w:numId="22">
    <w:abstractNumId w:val="28"/>
  </w:num>
  <w:num w:numId="23">
    <w:abstractNumId w:val="0"/>
  </w:num>
  <w:num w:numId="24">
    <w:abstractNumId w:val="19"/>
  </w:num>
  <w:num w:numId="25">
    <w:abstractNumId w:val="17"/>
  </w:num>
  <w:num w:numId="26">
    <w:abstractNumId w:val="22"/>
  </w:num>
  <w:num w:numId="27">
    <w:abstractNumId w:val="21"/>
  </w:num>
  <w:num w:numId="28">
    <w:abstractNumId w:val="1"/>
  </w:num>
  <w:num w:numId="29">
    <w:abstractNumId w:val="10"/>
  </w:num>
  <w:num w:numId="30">
    <w:abstractNumId w:val="34"/>
  </w:num>
  <w:num w:numId="31">
    <w:abstractNumId w:val="15"/>
  </w:num>
  <w:num w:numId="32">
    <w:abstractNumId w:val="20"/>
  </w:num>
  <w:num w:numId="33">
    <w:abstractNumId w:val="9"/>
  </w:num>
  <w:num w:numId="34">
    <w:abstractNumId w:val="8"/>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04B"/>
    <w:rsid w:val="0001584E"/>
    <w:rsid w:val="00023B4E"/>
    <w:rsid w:val="00032C00"/>
    <w:rsid w:val="00032F01"/>
    <w:rsid w:val="000369AE"/>
    <w:rsid w:val="00040747"/>
    <w:rsid w:val="00046E28"/>
    <w:rsid w:val="00053E14"/>
    <w:rsid w:val="000658D5"/>
    <w:rsid w:val="000765F2"/>
    <w:rsid w:val="000845C9"/>
    <w:rsid w:val="00085E55"/>
    <w:rsid w:val="000B179B"/>
    <w:rsid w:val="000B75A6"/>
    <w:rsid w:val="000D06EC"/>
    <w:rsid w:val="000D5C0A"/>
    <w:rsid w:val="000E77FA"/>
    <w:rsid w:val="000F2FD9"/>
    <w:rsid w:val="000F33D1"/>
    <w:rsid w:val="000F759C"/>
    <w:rsid w:val="0010597D"/>
    <w:rsid w:val="00123BB7"/>
    <w:rsid w:val="001309FE"/>
    <w:rsid w:val="00134847"/>
    <w:rsid w:val="001551C3"/>
    <w:rsid w:val="0015590B"/>
    <w:rsid w:val="001724ED"/>
    <w:rsid w:val="001A1C48"/>
    <w:rsid w:val="001A5457"/>
    <w:rsid w:val="001B1685"/>
    <w:rsid w:val="001B25F9"/>
    <w:rsid w:val="001F2A84"/>
    <w:rsid w:val="001F56F5"/>
    <w:rsid w:val="001F731A"/>
    <w:rsid w:val="001F75E6"/>
    <w:rsid w:val="0021662A"/>
    <w:rsid w:val="00224C36"/>
    <w:rsid w:val="00227F42"/>
    <w:rsid w:val="00243FA9"/>
    <w:rsid w:val="0028143A"/>
    <w:rsid w:val="0028345B"/>
    <w:rsid w:val="00291DB6"/>
    <w:rsid w:val="002C544F"/>
    <w:rsid w:val="002C79B3"/>
    <w:rsid w:val="002D1632"/>
    <w:rsid w:val="002E4942"/>
    <w:rsid w:val="00313399"/>
    <w:rsid w:val="003208D9"/>
    <w:rsid w:val="0032469B"/>
    <w:rsid w:val="003370A7"/>
    <w:rsid w:val="00353A7B"/>
    <w:rsid w:val="00361892"/>
    <w:rsid w:val="003651E2"/>
    <w:rsid w:val="0039040A"/>
    <w:rsid w:val="003926FC"/>
    <w:rsid w:val="00395438"/>
    <w:rsid w:val="003956A7"/>
    <w:rsid w:val="003A73AC"/>
    <w:rsid w:val="003A7579"/>
    <w:rsid w:val="003B34B8"/>
    <w:rsid w:val="003D5C55"/>
    <w:rsid w:val="003E5A35"/>
    <w:rsid w:val="003E6D1D"/>
    <w:rsid w:val="003F65FE"/>
    <w:rsid w:val="003F6E25"/>
    <w:rsid w:val="003F787F"/>
    <w:rsid w:val="00400498"/>
    <w:rsid w:val="00420005"/>
    <w:rsid w:val="00434017"/>
    <w:rsid w:val="00444962"/>
    <w:rsid w:val="004475DB"/>
    <w:rsid w:val="004525EB"/>
    <w:rsid w:val="00452EC1"/>
    <w:rsid w:val="0046326A"/>
    <w:rsid w:val="00481FD0"/>
    <w:rsid w:val="0048233E"/>
    <w:rsid w:val="004824A9"/>
    <w:rsid w:val="004A37A6"/>
    <w:rsid w:val="004B7EF9"/>
    <w:rsid w:val="004C0089"/>
    <w:rsid w:val="004C5098"/>
    <w:rsid w:val="004F2B12"/>
    <w:rsid w:val="00500411"/>
    <w:rsid w:val="0050506F"/>
    <w:rsid w:val="0052486D"/>
    <w:rsid w:val="0053346F"/>
    <w:rsid w:val="0055008D"/>
    <w:rsid w:val="00554D2E"/>
    <w:rsid w:val="0055656D"/>
    <w:rsid w:val="00560120"/>
    <w:rsid w:val="0057627A"/>
    <w:rsid w:val="00577A53"/>
    <w:rsid w:val="005820FB"/>
    <w:rsid w:val="00594817"/>
    <w:rsid w:val="005B27C2"/>
    <w:rsid w:val="005C1A1A"/>
    <w:rsid w:val="005C1B81"/>
    <w:rsid w:val="005C6157"/>
    <w:rsid w:val="005E245F"/>
    <w:rsid w:val="005E362A"/>
    <w:rsid w:val="005E4E7C"/>
    <w:rsid w:val="005E6B32"/>
    <w:rsid w:val="005F6099"/>
    <w:rsid w:val="005F74FB"/>
    <w:rsid w:val="006025C5"/>
    <w:rsid w:val="00614B1E"/>
    <w:rsid w:val="006330C4"/>
    <w:rsid w:val="00645EBF"/>
    <w:rsid w:val="006562A3"/>
    <w:rsid w:val="00661AC5"/>
    <w:rsid w:val="0066469C"/>
    <w:rsid w:val="00666A7C"/>
    <w:rsid w:val="00677CE4"/>
    <w:rsid w:val="006824A5"/>
    <w:rsid w:val="00692C69"/>
    <w:rsid w:val="006A26FA"/>
    <w:rsid w:val="006B3B9D"/>
    <w:rsid w:val="006C01CA"/>
    <w:rsid w:val="006E11D2"/>
    <w:rsid w:val="006E14D8"/>
    <w:rsid w:val="006E3DA8"/>
    <w:rsid w:val="006E3EE5"/>
    <w:rsid w:val="006E719E"/>
    <w:rsid w:val="006F3DD1"/>
    <w:rsid w:val="00700B88"/>
    <w:rsid w:val="00706814"/>
    <w:rsid w:val="007255CA"/>
    <w:rsid w:val="00734B9D"/>
    <w:rsid w:val="00741DBE"/>
    <w:rsid w:val="00773165"/>
    <w:rsid w:val="007A7237"/>
    <w:rsid w:val="007A78B3"/>
    <w:rsid w:val="007C35D7"/>
    <w:rsid w:val="007D0397"/>
    <w:rsid w:val="007D3632"/>
    <w:rsid w:val="007F6088"/>
    <w:rsid w:val="00810747"/>
    <w:rsid w:val="00810AE8"/>
    <w:rsid w:val="008128AA"/>
    <w:rsid w:val="00816594"/>
    <w:rsid w:val="00817C87"/>
    <w:rsid w:val="008234B9"/>
    <w:rsid w:val="0083416A"/>
    <w:rsid w:val="008374F3"/>
    <w:rsid w:val="008832A4"/>
    <w:rsid w:val="008B016F"/>
    <w:rsid w:val="008B19A7"/>
    <w:rsid w:val="008C0B99"/>
    <w:rsid w:val="008C1717"/>
    <w:rsid w:val="008D451A"/>
    <w:rsid w:val="008D72E9"/>
    <w:rsid w:val="008E713F"/>
    <w:rsid w:val="008E7D6F"/>
    <w:rsid w:val="008F3761"/>
    <w:rsid w:val="0090577A"/>
    <w:rsid w:val="00907ED5"/>
    <w:rsid w:val="0091404B"/>
    <w:rsid w:val="00922077"/>
    <w:rsid w:val="00924D74"/>
    <w:rsid w:val="00945862"/>
    <w:rsid w:val="009479CC"/>
    <w:rsid w:val="0096304B"/>
    <w:rsid w:val="00963D38"/>
    <w:rsid w:val="0096424C"/>
    <w:rsid w:val="00967AF2"/>
    <w:rsid w:val="00971D60"/>
    <w:rsid w:val="00984FA5"/>
    <w:rsid w:val="00995791"/>
    <w:rsid w:val="00996ADA"/>
    <w:rsid w:val="009A08A9"/>
    <w:rsid w:val="009B1A9F"/>
    <w:rsid w:val="009B2BF5"/>
    <w:rsid w:val="009C69F7"/>
    <w:rsid w:val="009E3D13"/>
    <w:rsid w:val="009E4E94"/>
    <w:rsid w:val="00A120BC"/>
    <w:rsid w:val="00A204B7"/>
    <w:rsid w:val="00A2280B"/>
    <w:rsid w:val="00A25B8A"/>
    <w:rsid w:val="00A26140"/>
    <w:rsid w:val="00A4460D"/>
    <w:rsid w:val="00A53261"/>
    <w:rsid w:val="00A559BA"/>
    <w:rsid w:val="00A57B3A"/>
    <w:rsid w:val="00A61D79"/>
    <w:rsid w:val="00A62D52"/>
    <w:rsid w:val="00A97779"/>
    <w:rsid w:val="00AA0CD1"/>
    <w:rsid w:val="00AB5C32"/>
    <w:rsid w:val="00AE2723"/>
    <w:rsid w:val="00AF2269"/>
    <w:rsid w:val="00AF2542"/>
    <w:rsid w:val="00B12E3D"/>
    <w:rsid w:val="00B1512F"/>
    <w:rsid w:val="00B16FE0"/>
    <w:rsid w:val="00B25C87"/>
    <w:rsid w:val="00B43630"/>
    <w:rsid w:val="00B520DD"/>
    <w:rsid w:val="00B564D0"/>
    <w:rsid w:val="00B7118F"/>
    <w:rsid w:val="00B75779"/>
    <w:rsid w:val="00B832A5"/>
    <w:rsid w:val="00B846E1"/>
    <w:rsid w:val="00B963EB"/>
    <w:rsid w:val="00BA707D"/>
    <w:rsid w:val="00BB1918"/>
    <w:rsid w:val="00BB1B73"/>
    <w:rsid w:val="00BB56E9"/>
    <w:rsid w:val="00BB68F1"/>
    <w:rsid w:val="00BB746F"/>
    <w:rsid w:val="00BC22F4"/>
    <w:rsid w:val="00BD1743"/>
    <w:rsid w:val="00BE237A"/>
    <w:rsid w:val="00BE24DE"/>
    <w:rsid w:val="00BF12FA"/>
    <w:rsid w:val="00BF2D8F"/>
    <w:rsid w:val="00BF5DE2"/>
    <w:rsid w:val="00C15525"/>
    <w:rsid w:val="00C2173F"/>
    <w:rsid w:val="00C2325F"/>
    <w:rsid w:val="00C2753D"/>
    <w:rsid w:val="00C353A4"/>
    <w:rsid w:val="00C37029"/>
    <w:rsid w:val="00C478B0"/>
    <w:rsid w:val="00C639F1"/>
    <w:rsid w:val="00C72CA7"/>
    <w:rsid w:val="00C9567F"/>
    <w:rsid w:val="00CA23A2"/>
    <w:rsid w:val="00CA2FCC"/>
    <w:rsid w:val="00CB6292"/>
    <w:rsid w:val="00CC0C1E"/>
    <w:rsid w:val="00CC44D2"/>
    <w:rsid w:val="00CF4549"/>
    <w:rsid w:val="00D123B9"/>
    <w:rsid w:val="00D1242B"/>
    <w:rsid w:val="00D4350E"/>
    <w:rsid w:val="00D669D6"/>
    <w:rsid w:val="00D746A7"/>
    <w:rsid w:val="00D75F0E"/>
    <w:rsid w:val="00D82905"/>
    <w:rsid w:val="00D87E3A"/>
    <w:rsid w:val="00D96FBE"/>
    <w:rsid w:val="00DA2259"/>
    <w:rsid w:val="00DA26A8"/>
    <w:rsid w:val="00DB4640"/>
    <w:rsid w:val="00DB4D4A"/>
    <w:rsid w:val="00DE02F2"/>
    <w:rsid w:val="00DF0080"/>
    <w:rsid w:val="00DF20B8"/>
    <w:rsid w:val="00E23851"/>
    <w:rsid w:val="00E252A9"/>
    <w:rsid w:val="00E36B52"/>
    <w:rsid w:val="00E50932"/>
    <w:rsid w:val="00E55F25"/>
    <w:rsid w:val="00E7328E"/>
    <w:rsid w:val="00E73375"/>
    <w:rsid w:val="00E74D36"/>
    <w:rsid w:val="00E7523A"/>
    <w:rsid w:val="00E7710E"/>
    <w:rsid w:val="00E843E3"/>
    <w:rsid w:val="00E877D9"/>
    <w:rsid w:val="00E9339A"/>
    <w:rsid w:val="00EB3F30"/>
    <w:rsid w:val="00EC177C"/>
    <w:rsid w:val="00ED02FE"/>
    <w:rsid w:val="00EF38DD"/>
    <w:rsid w:val="00F041E3"/>
    <w:rsid w:val="00F13E7E"/>
    <w:rsid w:val="00F24343"/>
    <w:rsid w:val="00F36EA6"/>
    <w:rsid w:val="00F62400"/>
    <w:rsid w:val="00F62BFF"/>
    <w:rsid w:val="00F64297"/>
    <w:rsid w:val="00F67939"/>
    <w:rsid w:val="00F745E5"/>
    <w:rsid w:val="00F81E9C"/>
    <w:rsid w:val="00FB6EDD"/>
    <w:rsid w:val="00FC513E"/>
    <w:rsid w:val="00FD1436"/>
    <w:rsid w:val="00FE3ECF"/>
    <w:rsid w:val="00FF3420"/>
    <w:rsid w:val="00FF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C1E"/>
    <w:pPr>
      <w:tabs>
        <w:tab w:val="left" w:pos="1627"/>
      </w:tabs>
    </w:pPr>
    <w:rPr>
      <w:rFonts w:ascii="Verdana" w:hAnsi="Verdana"/>
      <w:szCs w:val="24"/>
    </w:rPr>
  </w:style>
  <w:style w:type="paragraph" w:styleId="Heading1">
    <w:name w:val="heading 1"/>
    <w:basedOn w:val="Normal"/>
    <w:next w:val="Normal"/>
    <w:qFormat/>
    <w:rsid w:val="00CC0C1E"/>
    <w:pPr>
      <w:keepNext/>
      <w:tabs>
        <w:tab w:val="left" w:pos="864"/>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CC0C1E"/>
    <w:pPr>
      <w:pBdr>
        <w:bottom w:val="single" w:sz="4" w:space="1" w:color="auto"/>
      </w:pBdr>
    </w:pPr>
    <w:rPr>
      <w:szCs w:val="20"/>
    </w:rPr>
  </w:style>
  <w:style w:type="character" w:customStyle="1" w:styleId="Italic">
    <w:name w:val="Italic"/>
    <w:basedOn w:val="DefaultParagraphFont"/>
    <w:rsid w:val="00CC0C1E"/>
    <w:rPr>
      <w:i/>
      <w:iCs/>
    </w:rPr>
  </w:style>
  <w:style w:type="paragraph" w:styleId="ListParagraph">
    <w:name w:val="List Paragraph"/>
    <w:basedOn w:val="Normal"/>
    <w:uiPriority w:val="34"/>
    <w:qFormat/>
    <w:rsid w:val="00BA707D"/>
    <w:pPr>
      <w:ind w:left="720"/>
      <w:contextualSpacing/>
    </w:pPr>
  </w:style>
  <w:style w:type="paragraph" w:styleId="Header">
    <w:name w:val="header"/>
    <w:basedOn w:val="Normal"/>
    <w:link w:val="HeaderChar"/>
    <w:rsid w:val="006824A5"/>
    <w:pPr>
      <w:tabs>
        <w:tab w:val="clear" w:pos="1627"/>
        <w:tab w:val="center" w:pos="4680"/>
        <w:tab w:val="right" w:pos="9360"/>
      </w:tabs>
    </w:pPr>
  </w:style>
  <w:style w:type="character" w:customStyle="1" w:styleId="HeaderChar">
    <w:name w:val="Header Char"/>
    <w:basedOn w:val="DefaultParagraphFont"/>
    <w:link w:val="Header"/>
    <w:rsid w:val="006824A5"/>
    <w:rPr>
      <w:rFonts w:ascii="Verdana" w:hAnsi="Verdana"/>
      <w:szCs w:val="24"/>
    </w:rPr>
  </w:style>
  <w:style w:type="paragraph" w:styleId="Footer">
    <w:name w:val="footer"/>
    <w:basedOn w:val="Normal"/>
    <w:link w:val="FooterChar"/>
    <w:uiPriority w:val="99"/>
    <w:rsid w:val="006824A5"/>
    <w:pPr>
      <w:tabs>
        <w:tab w:val="clear" w:pos="1627"/>
        <w:tab w:val="center" w:pos="4680"/>
        <w:tab w:val="right" w:pos="9360"/>
      </w:tabs>
    </w:pPr>
  </w:style>
  <w:style w:type="character" w:customStyle="1" w:styleId="FooterChar">
    <w:name w:val="Footer Char"/>
    <w:basedOn w:val="DefaultParagraphFont"/>
    <w:link w:val="Footer"/>
    <w:uiPriority w:val="99"/>
    <w:rsid w:val="006824A5"/>
    <w:rPr>
      <w:rFonts w:ascii="Verdana" w:hAnsi="Verdana"/>
      <w:szCs w:val="24"/>
    </w:rPr>
  </w:style>
  <w:style w:type="paragraph" w:styleId="BalloonText">
    <w:name w:val="Balloon Text"/>
    <w:basedOn w:val="Normal"/>
    <w:link w:val="BalloonTextChar"/>
    <w:rsid w:val="00FB6EDD"/>
    <w:rPr>
      <w:rFonts w:ascii="Tahoma" w:hAnsi="Tahoma" w:cs="Tahoma"/>
      <w:sz w:val="16"/>
      <w:szCs w:val="16"/>
    </w:rPr>
  </w:style>
  <w:style w:type="character" w:customStyle="1" w:styleId="BalloonTextChar">
    <w:name w:val="Balloon Text Char"/>
    <w:basedOn w:val="DefaultParagraphFont"/>
    <w:link w:val="BalloonText"/>
    <w:rsid w:val="00FB6EDD"/>
    <w:rPr>
      <w:rFonts w:ascii="Tahoma" w:hAnsi="Tahoma" w:cs="Tahoma"/>
      <w:sz w:val="16"/>
      <w:szCs w:val="16"/>
    </w:rPr>
  </w:style>
  <w:style w:type="table" w:customStyle="1" w:styleId="QTable">
    <w:name w:val="QTable"/>
    <w:uiPriority w:val="99"/>
    <w:qFormat/>
    <w:rsid w:val="007F6088"/>
    <w:pPr>
      <w:jc w:val="center"/>
    </w:pPr>
    <w:rPr>
      <w:rFonts w:asciiTheme="minorHAnsi" w:eastAsiaTheme="minorEastAsia" w:hAnsiTheme="minorHAnsi" w:cstheme="minorBidi"/>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band1Horz">
      <w:tblPr/>
      <w:tcPr>
        <w:shd w:val="clear" w:color="auto" w:fill="FEFBE7"/>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C1E"/>
    <w:pPr>
      <w:tabs>
        <w:tab w:val="left" w:pos="1627"/>
      </w:tabs>
    </w:pPr>
    <w:rPr>
      <w:rFonts w:ascii="Verdana" w:hAnsi="Verdana"/>
      <w:szCs w:val="24"/>
    </w:rPr>
  </w:style>
  <w:style w:type="paragraph" w:styleId="Heading1">
    <w:name w:val="heading 1"/>
    <w:basedOn w:val="Normal"/>
    <w:next w:val="Normal"/>
    <w:qFormat/>
    <w:rsid w:val="00CC0C1E"/>
    <w:pPr>
      <w:keepNext/>
      <w:tabs>
        <w:tab w:val="left" w:pos="864"/>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CC0C1E"/>
    <w:pPr>
      <w:pBdr>
        <w:bottom w:val="single" w:sz="4" w:space="1" w:color="auto"/>
      </w:pBdr>
    </w:pPr>
    <w:rPr>
      <w:szCs w:val="20"/>
    </w:rPr>
  </w:style>
  <w:style w:type="character" w:customStyle="1" w:styleId="Italic">
    <w:name w:val="Italic"/>
    <w:basedOn w:val="DefaultParagraphFont"/>
    <w:rsid w:val="00CC0C1E"/>
    <w:rPr>
      <w:i/>
      <w:iCs/>
    </w:rPr>
  </w:style>
  <w:style w:type="paragraph" w:styleId="ListParagraph">
    <w:name w:val="List Paragraph"/>
    <w:basedOn w:val="Normal"/>
    <w:uiPriority w:val="34"/>
    <w:qFormat/>
    <w:rsid w:val="00BA707D"/>
    <w:pPr>
      <w:ind w:left="720"/>
      <w:contextualSpacing/>
    </w:pPr>
  </w:style>
  <w:style w:type="paragraph" w:styleId="Header">
    <w:name w:val="header"/>
    <w:basedOn w:val="Normal"/>
    <w:link w:val="HeaderChar"/>
    <w:rsid w:val="006824A5"/>
    <w:pPr>
      <w:tabs>
        <w:tab w:val="clear" w:pos="1627"/>
        <w:tab w:val="center" w:pos="4680"/>
        <w:tab w:val="right" w:pos="9360"/>
      </w:tabs>
    </w:pPr>
  </w:style>
  <w:style w:type="character" w:customStyle="1" w:styleId="HeaderChar">
    <w:name w:val="Header Char"/>
    <w:basedOn w:val="DefaultParagraphFont"/>
    <w:link w:val="Header"/>
    <w:rsid w:val="006824A5"/>
    <w:rPr>
      <w:rFonts w:ascii="Verdana" w:hAnsi="Verdana"/>
      <w:szCs w:val="24"/>
    </w:rPr>
  </w:style>
  <w:style w:type="paragraph" w:styleId="Footer">
    <w:name w:val="footer"/>
    <w:basedOn w:val="Normal"/>
    <w:link w:val="FooterChar"/>
    <w:uiPriority w:val="99"/>
    <w:rsid w:val="006824A5"/>
    <w:pPr>
      <w:tabs>
        <w:tab w:val="clear" w:pos="1627"/>
        <w:tab w:val="center" w:pos="4680"/>
        <w:tab w:val="right" w:pos="9360"/>
      </w:tabs>
    </w:pPr>
  </w:style>
  <w:style w:type="character" w:customStyle="1" w:styleId="FooterChar">
    <w:name w:val="Footer Char"/>
    <w:basedOn w:val="DefaultParagraphFont"/>
    <w:link w:val="Footer"/>
    <w:uiPriority w:val="99"/>
    <w:rsid w:val="006824A5"/>
    <w:rPr>
      <w:rFonts w:ascii="Verdana" w:hAnsi="Verdana"/>
      <w:szCs w:val="24"/>
    </w:rPr>
  </w:style>
  <w:style w:type="paragraph" w:styleId="BalloonText">
    <w:name w:val="Balloon Text"/>
    <w:basedOn w:val="Normal"/>
    <w:link w:val="BalloonTextChar"/>
    <w:rsid w:val="00FB6EDD"/>
    <w:rPr>
      <w:rFonts w:ascii="Tahoma" w:hAnsi="Tahoma" w:cs="Tahoma"/>
      <w:sz w:val="16"/>
      <w:szCs w:val="16"/>
    </w:rPr>
  </w:style>
  <w:style w:type="character" w:customStyle="1" w:styleId="BalloonTextChar">
    <w:name w:val="Balloon Text Char"/>
    <w:basedOn w:val="DefaultParagraphFont"/>
    <w:link w:val="BalloonText"/>
    <w:rsid w:val="00FB6EDD"/>
    <w:rPr>
      <w:rFonts w:ascii="Tahoma" w:hAnsi="Tahoma" w:cs="Tahoma"/>
      <w:sz w:val="16"/>
      <w:szCs w:val="16"/>
    </w:rPr>
  </w:style>
  <w:style w:type="table" w:customStyle="1" w:styleId="QTable">
    <w:name w:val="QTable"/>
    <w:uiPriority w:val="99"/>
    <w:qFormat/>
    <w:rsid w:val="007F6088"/>
    <w:pPr>
      <w:jc w:val="center"/>
    </w:pPr>
    <w:rPr>
      <w:rFonts w:asciiTheme="minorHAnsi" w:eastAsiaTheme="minorEastAsia" w:hAnsiTheme="minorHAnsi" w:cstheme="minorBidi"/>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band1Horz">
      <w:tblPr/>
      <w:tcPr>
        <w:shd w:val="clear" w:color="auto" w:fill="FEFB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71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ogers\Desktop\Minutes%20for%20organization%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9F758-8241-4D42-ABCE-A83742AC1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Template>
  <TotalTime>135</TotalTime>
  <Pages>2</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Rogers</dc:creator>
  <cp:lastModifiedBy>WCUUser</cp:lastModifiedBy>
  <cp:revision>9</cp:revision>
  <cp:lastPrinted>2011-04-21T15:14:00Z</cp:lastPrinted>
  <dcterms:created xsi:type="dcterms:W3CDTF">2012-03-27T00:41:00Z</dcterms:created>
  <dcterms:modified xsi:type="dcterms:W3CDTF">2012-03-28T13:30:00Z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TC010184141033</vt:lpwstr>
  </property>
</Properties>
</file>