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68" w:rsidRDefault="007012C7" w:rsidP="007012C7">
      <w:pPr>
        <w:pStyle w:val="NoSpacing"/>
        <w:spacing w:line="360" w:lineRule="auto"/>
        <w:rPr>
          <w:b/>
        </w:rPr>
      </w:pPr>
      <w:r w:rsidRPr="00B9358D">
        <w:rPr>
          <w:b/>
        </w:rPr>
        <w:t>CEAP Assessment Committee Meeting</w:t>
      </w:r>
      <w:r w:rsidR="004A5D9F">
        <w:rPr>
          <w:b/>
        </w:rPr>
        <w:t xml:space="preserve">  </w:t>
      </w:r>
    </w:p>
    <w:p w:rsidR="004A5D9F" w:rsidRPr="00B9358D" w:rsidRDefault="004A5D9F" w:rsidP="007012C7">
      <w:pPr>
        <w:pStyle w:val="NoSpacing"/>
        <w:spacing w:line="360" w:lineRule="auto"/>
        <w:rPr>
          <w:b/>
        </w:rPr>
      </w:pPr>
      <w:r>
        <w:rPr>
          <w:b/>
        </w:rPr>
        <w:t>September 7</w:t>
      </w:r>
      <w:proofErr w:type="gramStart"/>
      <w:r>
        <w:rPr>
          <w:b/>
        </w:rPr>
        <w:t>,  2012</w:t>
      </w:r>
      <w:proofErr w:type="gramEnd"/>
    </w:p>
    <w:p w:rsidR="007012C7" w:rsidRDefault="004A5D9F" w:rsidP="007012C7">
      <w:pPr>
        <w:pStyle w:val="NoSpacing"/>
        <w:spacing w:line="360" w:lineRule="auto"/>
      </w:pPr>
      <w:r>
        <w:t>Members Presen</w:t>
      </w:r>
      <w:r w:rsidR="007012C7">
        <w:t xml:space="preserve">t: </w:t>
      </w:r>
      <w:r w:rsidR="00EE5C7A">
        <w:t xml:space="preserve">Frederick Buskey, </w:t>
      </w:r>
      <w:r w:rsidR="007012C7">
        <w:t xml:space="preserve">Renee Corbin, </w:t>
      </w:r>
      <w:r w:rsidR="00EE5C7A">
        <w:t>Lee Nickles, Terry Rose,</w:t>
      </w:r>
      <w:r>
        <w:t xml:space="preserve"> and</w:t>
      </w:r>
      <w:r w:rsidR="00DD76FB">
        <w:t xml:space="preserve"> Kim Ruebel</w:t>
      </w:r>
    </w:p>
    <w:p w:rsidR="00EE5C7A" w:rsidRDefault="00EE5C7A" w:rsidP="004A5D9F">
      <w:pPr>
        <w:pStyle w:val="NoSpacing"/>
      </w:pPr>
      <w:r w:rsidRPr="004A5D9F">
        <w:t>Members Absent:</w:t>
      </w:r>
      <w:r w:rsidR="004A5D9F" w:rsidRPr="004A5D9F">
        <w:t xml:space="preserve"> David Scales, Sarah Meltzer, Savannah </w:t>
      </w:r>
      <w:proofErr w:type="spellStart"/>
      <w:r w:rsidR="004A5D9F" w:rsidRPr="004A5D9F">
        <w:t>Pegram</w:t>
      </w:r>
      <w:proofErr w:type="spellEnd"/>
      <w:r w:rsidR="004A5D9F" w:rsidRPr="004A5D9F">
        <w:t xml:space="preserve">, Erica Pollock, Adam Holt, Teresa Cook, </w:t>
      </w:r>
      <w:r w:rsidR="004A5D9F">
        <w:t xml:space="preserve">and </w:t>
      </w:r>
      <w:r w:rsidR="004A5D9F" w:rsidRPr="004A5D9F">
        <w:t>Mary Engel</w:t>
      </w:r>
    </w:p>
    <w:p w:rsidR="004A5D9F" w:rsidRPr="004A5D9F" w:rsidRDefault="004A5D9F" w:rsidP="004A5D9F">
      <w:pPr>
        <w:pStyle w:val="NoSpacing"/>
      </w:pPr>
    </w:p>
    <w:p w:rsidR="007012C7" w:rsidRDefault="007012C7" w:rsidP="007012C7">
      <w:pPr>
        <w:pStyle w:val="NoSpacing"/>
        <w:spacing w:line="360" w:lineRule="auto"/>
      </w:pPr>
      <w:r>
        <w:t>Guest: Lydia Cook</w:t>
      </w:r>
    </w:p>
    <w:p w:rsidR="007012C7" w:rsidRDefault="00EE5C7A" w:rsidP="007012C7">
      <w:pPr>
        <w:pStyle w:val="NoSpac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-21266</wp:posOffset>
                </wp:positionH>
                <wp:positionV relativeFrom="paragraph">
                  <wp:posOffset>8373</wp:posOffset>
                </wp:positionV>
                <wp:extent cx="6156251" cy="10633"/>
                <wp:effectExtent l="0" t="0" r="1651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251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.65pt" to="483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" strokecolor="black [3213]"/>
            </w:pict>
          </mc:Fallback>
        </mc:AlternateContent>
      </w:r>
    </w:p>
    <w:p w:rsidR="007012C7" w:rsidRPr="00B9358D" w:rsidRDefault="007012C7">
      <w:pPr>
        <w:rPr>
          <w:b/>
        </w:rPr>
      </w:pPr>
      <w:r w:rsidRPr="00B9358D">
        <w:rPr>
          <w:b/>
        </w:rPr>
        <w:t xml:space="preserve">The CEAP Assessment Committee was convened by Renee Corbin at 3:04 pm on </w:t>
      </w:r>
      <w:r w:rsidR="00A65A37">
        <w:rPr>
          <w:b/>
        </w:rPr>
        <w:t xml:space="preserve">Friday, </w:t>
      </w:r>
      <w:r w:rsidRPr="00B9358D">
        <w:rPr>
          <w:b/>
        </w:rPr>
        <w:t xml:space="preserve">September 7, 2012. </w:t>
      </w:r>
    </w:p>
    <w:p w:rsidR="00154097" w:rsidRDefault="00A65A37" w:rsidP="00A65A37">
      <w:r>
        <w:t>The</w:t>
      </w:r>
      <w:r w:rsidR="00420C3B">
        <w:t xml:space="preserve"> committee approved the </w:t>
      </w:r>
      <w:r>
        <w:t>p</w:t>
      </w:r>
      <w:r w:rsidR="004848CA">
        <w:t>r</w:t>
      </w:r>
      <w:r>
        <w:t>evious meeting minutes</w:t>
      </w:r>
      <w:r w:rsidR="00420C3B">
        <w:t xml:space="preserve"> for April and May</w:t>
      </w:r>
      <w:r>
        <w:t xml:space="preserve">. Renee announced that the </w:t>
      </w:r>
      <w:r w:rsidR="00154097">
        <w:t>Assessment Committee is not yet complete</w:t>
      </w:r>
      <w:r>
        <w:t xml:space="preserve"> </w:t>
      </w:r>
      <w:r w:rsidR="00552215">
        <w:t xml:space="preserve">and </w:t>
      </w:r>
      <w:r>
        <w:t>that there will be</w:t>
      </w:r>
      <w:r w:rsidR="003E1304">
        <w:t xml:space="preserve"> students and school partners</w:t>
      </w:r>
      <w:r>
        <w:t xml:space="preserve"> added</w:t>
      </w:r>
      <w:r w:rsidR="003E1304">
        <w:t xml:space="preserve">. </w:t>
      </w:r>
      <w:r w:rsidR="00154097">
        <w:t xml:space="preserve">Future meetings will </w:t>
      </w:r>
      <w:r w:rsidR="003E1304">
        <w:t xml:space="preserve">probably </w:t>
      </w:r>
      <w:r w:rsidR="00154097">
        <w:t xml:space="preserve">be </w:t>
      </w:r>
      <w:r>
        <w:t>held on Mon</w:t>
      </w:r>
      <w:r w:rsidR="003F09A3">
        <w:t>day</w:t>
      </w:r>
      <w:r>
        <w:t xml:space="preserve"> or </w:t>
      </w:r>
      <w:r w:rsidR="003F09A3">
        <w:t>Wednesday</w:t>
      </w:r>
      <w:r>
        <w:t xml:space="preserve"> afternoons, depending on </w:t>
      </w:r>
      <w:r w:rsidR="003F09A3">
        <w:t>members’</w:t>
      </w:r>
      <w:r>
        <w:t xml:space="preserve"> availability. </w:t>
      </w:r>
      <w:r w:rsidR="00154097">
        <w:t xml:space="preserve"> </w:t>
      </w:r>
    </w:p>
    <w:p w:rsidR="00A65A37" w:rsidRDefault="00A65A37" w:rsidP="00A65A37">
      <w:r>
        <w:rPr>
          <w:b/>
        </w:rPr>
        <w:t xml:space="preserve">CEAP </w:t>
      </w:r>
      <w:r w:rsidR="00420C3B">
        <w:rPr>
          <w:b/>
        </w:rPr>
        <w:t>Assessment D</w:t>
      </w:r>
      <w:r w:rsidR="00201EFA" w:rsidRPr="00A65A37">
        <w:rPr>
          <w:b/>
        </w:rPr>
        <w:t>ay</w:t>
      </w:r>
      <w:r w:rsidR="00201EFA">
        <w:t xml:space="preserve"> </w:t>
      </w:r>
    </w:p>
    <w:p w:rsidR="00DD0424" w:rsidRDefault="00A65A37" w:rsidP="00DD0424">
      <w:r>
        <w:t>Dale Carpenter, inter</w:t>
      </w:r>
      <w:r w:rsidR="00420C3B">
        <w:t>im Dean has announced that Assessment D</w:t>
      </w:r>
      <w:r>
        <w:t xml:space="preserve">ay </w:t>
      </w:r>
      <w:r w:rsidR="00201EFA">
        <w:t>will be January 25</w:t>
      </w:r>
      <w:r w:rsidR="00201EFA" w:rsidRPr="00A65A37">
        <w:rPr>
          <w:vertAlign w:val="superscript"/>
        </w:rPr>
        <w:t>th</w:t>
      </w:r>
      <w:r w:rsidR="00201EFA">
        <w:t>, 2013</w:t>
      </w:r>
      <w:r>
        <w:t>. He has proposed t</w:t>
      </w:r>
      <w:r w:rsidR="00DD76FB">
        <w:t>hat the events take place between</w:t>
      </w:r>
      <w:r>
        <w:t xml:space="preserve"> 9am to 3pm.  Kim Ruebel and Renee Corbin will be working together to create a format of the day. </w:t>
      </w:r>
      <w:r w:rsidR="00420C3B">
        <w:t xml:space="preserve"> They will be reviewing assessment data to give to program coordinators prior to assessment data possibly </w:t>
      </w:r>
      <w:proofErr w:type="gramStart"/>
      <w:r w:rsidR="00420C3B">
        <w:t xml:space="preserve">including </w:t>
      </w:r>
      <w:r w:rsidR="00DD0424">
        <w:t xml:space="preserve"> survey</w:t>
      </w:r>
      <w:proofErr w:type="gramEnd"/>
      <w:r w:rsidR="00DD0424">
        <w:t xml:space="preserve"> results and/or list of ques</w:t>
      </w:r>
      <w:r w:rsidR="00420C3B">
        <w:t>tions from surveys for the sessions.</w:t>
      </w:r>
    </w:p>
    <w:p w:rsidR="00A65A37" w:rsidRDefault="00A65A37" w:rsidP="00A65A37">
      <w:pPr>
        <w:pStyle w:val="ListParagraph"/>
        <w:ind w:left="450"/>
      </w:pPr>
    </w:p>
    <w:p w:rsidR="00A65A37" w:rsidRPr="00A65A37" w:rsidRDefault="00A65A37" w:rsidP="00A65A37">
      <w:pPr>
        <w:pStyle w:val="ListParagraph"/>
        <w:ind w:left="0"/>
        <w:rPr>
          <w:b/>
        </w:rPr>
      </w:pPr>
      <w:r w:rsidRPr="00A65A37">
        <w:rPr>
          <w:b/>
        </w:rPr>
        <w:t xml:space="preserve">AACTE </w:t>
      </w:r>
      <w:r>
        <w:rPr>
          <w:b/>
        </w:rPr>
        <w:t>Request</w:t>
      </w:r>
    </w:p>
    <w:p w:rsidR="003F09A3" w:rsidRDefault="00A65A37" w:rsidP="003F09A3">
      <w:r>
        <w:t xml:space="preserve">AACTE </w:t>
      </w:r>
      <w:r w:rsidR="00201EFA">
        <w:t>has asked</w:t>
      </w:r>
      <w:r>
        <w:t xml:space="preserve"> that</w:t>
      </w:r>
      <w:r w:rsidR="00201EFA">
        <w:t xml:space="preserve"> a</w:t>
      </w:r>
      <w:r w:rsidR="00552215">
        <w:t xml:space="preserve">ll institutions post statistics </w:t>
      </w:r>
      <w:r w:rsidR="00201EFA">
        <w:t>on</w:t>
      </w:r>
      <w:r w:rsidR="00131E02">
        <w:t xml:space="preserve"> their website about the</w:t>
      </w:r>
      <w:r w:rsidR="00552215">
        <w:t>ir</w:t>
      </w:r>
      <w:r w:rsidR="00131E02">
        <w:t xml:space="preserve"> campus</w:t>
      </w:r>
      <w:r w:rsidR="00201EFA">
        <w:t xml:space="preserve"> education program</w:t>
      </w:r>
      <w:r>
        <w:t>s</w:t>
      </w:r>
      <w:r w:rsidR="00201EFA">
        <w:t xml:space="preserve">. </w:t>
      </w:r>
      <w:r w:rsidR="004848CA">
        <w:t>The</w:t>
      </w:r>
      <w:r w:rsidR="003E1304">
        <w:t>y provided a</w:t>
      </w:r>
      <w:r w:rsidR="004848CA">
        <w:t xml:space="preserve"> general suggestion list of things they would like to </w:t>
      </w:r>
      <w:r w:rsidR="003F09A3">
        <w:t>see</w:t>
      </w:r>
      <w:r w:rsidR="004848CA">
        <w:t xml:space="preserve"> </w:t>
      </w:r>
      <w:r w:rsidR="003E1304">
        <w:t xml:space="preserve">available on our </w:t>
      </w:r>
      <w:r w:rsidR="004848CA">
        <w:t>site</w:t>
      </w:r>
      <w:r w:rsidR="003E1304">
        <w:t>s</w:t>
      </w:r>
      <w:r>
        <w:t xml:space="preserve"> </w:t>
      </w:r>
      <w:r w:rsidR="003F09A3">
        <w:t>including PRAXIS</w:t>
      </w:r>
      <w:r w:rsidR="004848CA">
        <w:t xml:space="preserve"> scores, </w:t>
      </w:r>
      <w:r w:rsidR="003F09A3">
        <w:t>j</w:t>
      </w:r>
      <w:r w:rsidR="004848CA">
        <w:t>ob placement</w:t>
      </w:r>
      <w:r w:rsidR="003F09A3">
        <w:t xml:space="preserve"> rates</w:t>
      </w:r>
      <w:r w:rsidR="004848CA">
        <w:t xml:space="preserve">, modeling systems, </w:t>
      </w:r>
      <w:r w:rsidR="003F09A3">
        <w:t xml:space="preserve">and </w:t>
      </w:r>
      <w:r w:rsidR="004848CA">
        <w:t xml:space="preserve">average </w:t>
      </w:r>
      <w:r w:rsidR="00201EFA">
        <w:t>completer</w:t>
      </w:r>
      <w:r w:rsidR="004848CA">
        <w:t xml:space="preserve"> GPA</w:t>
      </w:r>
      <w:r w:rsidR="00201EFA">
        <w:t>.</w:t>
      </w:r>
      <w:r>
        <w:t xml:space="preserve"> </w:t>
      </w:r>
      <w:r w:rsidR="003F09A3">
        <w:t>Some of the Information we post for the AACTE may be very basic information. For example, we may post the perc</w:t>
      </w:r>
      <w:r w:rsidR="00552215">
        <w:t>entage of students that passed and</w:t>
      </w:r>
      <w:r w:rsidR="003F09A3">
        <w:t xml:space="preserve"> failed the PRAXIS II test instead of listing what percentage of students received a certain score. Kim Ruebel</w:t>
      </w:r>
      <w:r>
        <w:t xml:space="preserve"> informed the committee that along with posting this new information there will be efforts towards c</w:t>
      </w:r>
      <w:r w:rsidR="00201EFA">
        <w:t>leaning up the website and making it more user</w:t>
      </w:r>
      <w:r>
        <w:t xml:space="preserve"> friendly </w:t>
      </w:r>
      <w:r w:rsidR="00201EFA">
        <w:t>with Lydia</w:t>
      </w:r>
      <w:r>
        <w:t>’s help</w:t>
      </w:r>
      <w:r w:rsidR="00201EFA">
        <w:t xml:space="preserve">. </w:t>
      </w:r>
      <w:r w:rsidR="00131E02">
        <w:t xml:space="preserve"> Alisa Chapman from UNC-General Administration will be preparing the AACTE data for all UNC campuses.</w:t>
      </w:r>
    </w:p>
    <w:p w:rsidR="003F09A3" w:rsidRPr="003F09A3" w:rsidRDefault="003F09A3" w:rsidP="003F09A3">
      <w:pPr>
        <w:rPr>
          <w:b/>
        </w:rPr>
      </w:pPr>
      <w:r w:rsidRPr="003F09A3">
        <w:rPr>
          <w:b/>
        </w:rPr>
        <w:t>HOST Teacher’s Evaluat</w:t>
      </w:r>
      <w:r w:rsidR="00131E02">
        <w:rPr>
          <w:b/>
        </w:rPr>
        <w:t>ion for Early Field Experience</w:t>
      </w:r>
    </w:p>
    <w:p w:rsidR="004848CA" w:rsidRDefault="00131E02" w:rsidP="00CB742A">
      <w:r>
        <w:t>Renee presented the newly revised host teacher survey results from</w:t>
      </w:r>
      <w:r w:rsidR="003F09A3">
        <w:t xml:space="preserve"> </w:t>
      </w:r>
      <w:r w:rsidR="001B0374">
        <w:t xml:space="preserve">163 </w:t>
      </w:r>
      <w:r w:rsidR="003F09A3">
        <w:t>h</w:t>
      </w:r>
      <w:r w:rsidR="004848CA">
        <w:t xml:space="preserve">ost </w:t>
      </w:r>
      <w:r w:rsidR="003F09A3">
        <w:t>t</w:t>
      </w:r>
      <w:r w:rsidR="004848CA">
        <w:t>eacher</w:t>
      </w:r>
      <w:r>
        <w:t>s</w:t>
      </w:r>
      <w:r w:rsidR="004848CA">
        <w:t xml:space="preserve"> </w:t>
      </w:r>
      <w:r w:rsidR="003F09A3">
        <w:t>of students completing e</w:t>
      </w:r>
      <w:r w:rsidR="004848CA">
        <w:t xml:space="preserve">arly field </w:t>
      </w:r>
      <w:r w:rsidR="003F09A3">
        <w:t>experience</w:t>
      </w:r>
      <w:r>
        <w:t>s</w:t>
      </w:r>
      <w:r w:rsidR="003F09A3">
        <w:t xml:space="preserve"> in </w:t>
      </w:r>
      <w:r w:rsidR="004848CA">
        <w:t xml:space="preserve">EDCI </w:t>
      </w:r>
      <w:r w:rsidR="007012C7">
        <w:t>201,</w:t>
      </w:r>
      <w:r w:rsidR="004848CA">
        <w:t xml:space="preserve"> SPED 339 &amp; PSY 321</w:t>
      </w:r>
      <w:r>
        <w:t xml:space="preserve">. </w:t>
      </w:r>
      <w:r w:rsidR="003F09A3">
        <w:t xml:space="preserve"> </w:t>
      </w:r>
      <w:r w:rsidR="007012C7">
        <w:t xml:space="preserve"> </w:t>
      </w:r>
      <w:r w:rsidR="003F09A3">
        <w:t>The survey was r</w:t>
      </w:r>
      <w:r w:rsidR="003E1304">
        <w:t xml:space="preserve">evised </w:t>
      </w:r>
      <w:r>
        <w:t xml:space="preserve">in the spring </w:t>
      </w:r>
      <w:r w:rsidR="003E1304">
        <w:t>to include</w:t>
      </w:r>
      <w:r w:rsidR="003F09A3">
        <w:t xml:space="preserve"> NC</w:t>
      </w:r>
      <w:r>
        <w:t xml:space="preserve"> DPI standards</w:t>
      </w:r>
      <w:r w:rsidR="003F09A3">
        <w:t xml:space="preserve">. </w:t>
      </w:r>
      <w:r w:rsidR="00DD76FB">
        <w:t xml:space="preserve">Comments about </w:t>
      </w:r>
      <w:r w:rsidR="00CB742A">
        <w:t xml:space="preserve">students not recommended as </w:t>
      </w:r>
      <w:r w:rsidR="00552215">
        <w:t xml:space="preserve">future </w:t>
      </w:r>
      <w:r>
        <w:t>teacher</w:t>
      </w:r>
      <w:r w:rsidR="00CB742A">
        <w:t>s</w:t>
      </w:r>
      <w:r>
        <w:t xml:space="preserve"> </w:t>
      </w:r>
      <w:r w:rsidR="001B0374">
        <w:t>by host teachers were sent to the Field Experiences Director and to program coo</w:t>
      </w:r>
      <w:r w:rsidR="001F54E5">
        <w:t>r</w:t>
      </w:r>
      <w:r w:rsidR="00DD76FB">
        <w:t xml:space="preserve">dinators </w:t>
      </w:r>
      <w:r w:rsidR="001F54E5">
        <w:t xml:space="preserve">explaining why </w:t>
      </w:r>
      <w:r w:rsidR="001F54E5">
        <w:lastRenderedPageBreak/>
        <w:t xml:space="preserve">host teachers did not recommend students as teachers. These students typically </w:t>
      </w:r>
      <w:r w:rsidR="00DD76FB">
        <w:t xml:space="preserve">did not attend the school </w:t>
      </w:r>
      <w:r w:rsidR="001F54E5">
        <w:t>or were</w:t>
      </w:r>
      <w:r w:rsidR="007C1436">
        <w:t xml:space="preserve"> continuously late.  The</w:t>
      </w:r>
      <w:r w:rsidR="00F51F0E">
        <w:t xml:space="preserve"> results from the survey were sent to the department heads for review. </w:t>
      </w:r>
      <w:r w:rsidR="007C1436">
        <w:t xml:space="preserve"> </w:t>
      </w:r>
      <w:r w:rsidR="004848CA">
        <w:t xml:space="preserve">Lee suggested </w:t>
      </w:r>
      <w:r w:rsidR="000B56CB">
        <w:t>the information be organized into a histo</w:t>
      </w:r>
      <w:r w:rsidR="004848CA">
        <w:t>gra</w:t>
      </w:r>
      <w:r w:rsidR="000B56CB">
        <w:t>m t</w:t>
      </w:r>
      <w:r w:rsidR="007012C7">
        <w:t>o see how many 1’s, 2’s, 3’s, 4’s</w:t>
      </w:r>
      <w:r w:rsidR="000B56CB">
        <w:t xml:space="preserve"> were selected</w:t>
      </w:r>
      <w:r w:rsidR="007012C7">
        <w:t xml:space="preserve">. </w:t>
      </w:r>
      <w:r w:rsidR="000B56CB">
        <w:t xml:space="preserve"> </w:t>
      </w:r>
      <w:r w:rsidR="001F54E5">
        <w:t>Renee reported that she would go back to reconfigure the data for the committee.</w:t>
      </w:r>
    </w:p>
    <w:p w:rsidR="00EA2DCC" w:rsidRDefault="00EA2DCC" w:rsidP="00EA2DCC">
      <w:r>
        <w:rPr>
          <w:b/>
        </w:rPr>
        <w:t>Disposition Policy</w:t>
      </w:r>
    </w:p>
    <w:p w:rsidR="003A3DB6" w:rsidRDefault="00DD76FB" w:rsidP="00BA6B9A">
      <w:r>
        <w:t xml:space="preserve">This </w:t>
      </w:r>
      <w:proofErr w:type="gramStart"/>
      <w:r>
        <w:t>Fall</w:t>
      </w:r>
      <w:proofErr w:type="gramEnd"/>
      <w:r>
        <w:t xml:space="preserve"> </w:t>
      </w:r>
      <w:r w:rsidR="00957782">
        <w:t>the college is i</w:t>
      </w:r>
      <w:r w:rsidR="007012C7">
        <w:t xml:space="preserve">mplementing </w:t>
      </w:r>
      <w:r w:rsidR="00957782">
        <w:t>the</w:t>
      </w:r>
      <w:r w:rsidR="00EA2DCC">
        <w:t xml:space="preserve"> new</w:t>
      </w:r>
      <w:r w:rsidR="00957782">
        <w:t xml:space="preserve"> disposition </w:t>
      </w:r>
      <w:r w:rsidR="007012C7">
        <w:t>policy</w:t>
      </w:r>
      <w:r w:rsidR="003A3DB6">
        <w:t xml:space="preserve"> that was approved last</w:t>
      </w:r>
      <w:r w:rsidR="00957782">
        <w:t xml:space="preserve"> April</w:t>
      </w:r>
      <w:r w:rsidR="007012C7">
        <w:t>.</w:t>
      </w:r>
      <w:r w:rsidR="003A3DB6">
        <w:t xml:space="preserve"> This policy will be </w:t>
      </w:r>
      <w:r w:rsidR="00095D02">
        <w:t>implemented</w:t>
      </w:r>
      <w:r>
        <w:t xml:space="preserve"> for </w:t>
      </w:r>
      <w:r w:rsidR="003A3DB6">
        <w:t xml:space="preserve">any program that falls under NCATE. </w:t>
      </w:r>
      <w:r w:rsidR="007012C7">
        <w:t xml:space="preserve"> </w:t>
      </w:r>
      <w:r w:rsidR="00957782">
        <w:t>Leadership council is familiar</w:t>
      </w:r>
      <w:r w:rsidR="00EA2DCC">
        <w:t xml:space="preserve"> with the process</w:t>
      </w:r>
      <w:r w:rsidR="00957782">
        <w:t xml:space="preserve"> but </w:t>
      </w:r>
      <w:r w:rsidR="00EA2DCC">
        <w:t xml:space="preserve">it seems that </w:t>
      </w:r>
      <w:r w:rsidR="00957782">
        <w:t>n</w:t>
      </w:r>
      <w:r w:rsidR="007012C7">
        <w:t xml:space="preserve">ot all faculty members </w:t>
      </w:r>
      <w:r w:rsidR="00C266DD">
        <w:t>are aware</w:t>
      </w:r>
      <w:r w:rsidR="007012C7">
        <w:t xml:space="preserve"> of this new policy. Kim</w:t>
      </w:r>
      <w:r w:rsidR="00C266DD">
        <w:t xml:space="preserve"> sent </w:t>
      </w:r>
      <w:r w:rsidR="007012C7">
        <w:t xml:space="preserve">an </w:t>
      </w:r>
      <w:r w:rsidR="00C266DD">
        <w:t>email to all D</w:t>
      </w:r>
      <w:r w:rsidR="00EA2DCC">
        <w:t xml:space="preserve">epartment </w:t>
      </w:r>
      <w:r w:rsidR="00C266DD">
        <w:t>H</w:t>
      </w:r>
      <w:r w:rsidR="00EA2DCC">
        <w:t>eads</w:t>
      </w:r>
      <w:r w:rsidR="00957782">
        <w:t xml:space="preserve"> </w:t>
      </w:r>
      <w:r w:rsidR="00EA2DCC">
        <w:t>and</w:t>
      </w:r>
      <w:r w:rsidR="00957782">
        <w:t xml:space="preserve"> program directors about the process</w:t>
      </w:r>
      <w:r w:rsidR="003A3DB6">
        <w:t xml:space="preserve"> (</w:t>
      </w:r>
      <w:r w:rsidR="00EA2DCC">
        <w:t>9/6/2012</w:t>
      </w:r>
      <w:r w:rsidR="003A3DB6">
        <w:t>)</w:t>
      </w:r>
      <w:r w:rsidR="00C266DD">
        <w:t xml:space="preserve">. </w:t>
      </w:r>
      <w:r w:rsidR="00EA2DCC">
        <w:t xml:space="preserve">Currently the policy will only affect the undergraduate students. There is a process being developed for the graduate students. </w:t>
      </w:r>
      <w:r w:rsidR="003A3DB6">
        <w:t xml:space="preserve"> There will be requirements that will be implemented within 3 different courses: 1</w:t>
      </w:r>
      <w:r w:rsidR="003A3DB6" w:rsidRPr="003A3DB6">
        <w:rPr>
          <w:vertAlign w:val="superscript"/>
        </w:rPr>
        <w:t>st</w:t>
      </w:r>
      <w:r w:rsidR="003A3DB6">
        <w:t xml:space="preserve"> will be EDCI 201, the 2</w:t>
      </w:r>
      <w:r w:rsidR="003A3DB6" w:rsidRPr="003A3DB6">
        <w:rPr>
          <w:vertAlign w:val="superscript"/>
        </w:rPr>
        <w:t>nd</w:t>
      </w:r>
      <w:r w:rsidR="00EA2DCC">
        <w:t xml:space="preserve"> will be within a junior</w:t>
      </w:r>
      <w:r w:rsidR="003A3DB6">
        <w:t xml:space="preserve"> </w:t>
      </w:r>
      <w:r w:rsidR="00EA2DCC">
        <w:t>level</w:t>
      </w:r>
      <w:r w:rsidR="003A3DB6">
        <w:t xml:space="preserve"> course (program decision), and </w:t>
      </w:r>
      <w:r w:rsidR="00EA2DCC">
        <w:t>the 3</w:t>
      </w:r>
      <w:r w:rsidR="00EA2DCC" w:rsidRPr="00EA2DCC">
        <w:rPr>
          <w:vertAlign w:val="superscript"/>
        </w:rPr>
        <w:t>rd</w:t>
      </w:r>
      <w:r w:rsidR="00EA2DCC">
        <w:t xml:space="preserve"> </w:t>
      </w:r>
      <w:r w:rsidR="003A3DB6">
        <w:t xml:space="preserve">within seminar/practicum. There is also a piece required for </w:t>
      </w:r>
      <w:r w:rsidR="00EA2DCC">
        <w:t xml:space="preserve">the </w:t>
      </w:r>
      <w:r w:rsidR="003A3DB6">
        <w:t xml:space="preserve">admission to Teacher Education. </w:t>
      </w:r>
      <w:r w:rsidR="00EA2DCC">
        <w:t xml:space="preserve"> Kim believes it</w:t>
      </w:r>
      <w:r w:rsidR="00095D02">
        <w:t xml:space="preserve"> is important to </w:t>
      </w:r>
      <w:r w:rsidR="00BA6B9A">
        <w:t xml:space="preserve">meet with </w:t>
      </w:r>
      <w:r w:rsidR="003A3DB6">
        <w:t>faculty</w:t>
      </w:r>
      <w:r w:rsidR="00BA6B9A">
        <w:t xml:space="preserve"> this semester</w:t>
      </w:r>
      <w:r w:rsidR="00EA2DCC">
        <w:t xml:space="preserve"> </w:t>
      </w:r>
      <w:r w:rsidR="003A3DB6">
        <w:t xml:space="preserve">to explain the </w:t>
      </w:r>
      <w:r w:rsidR="00EA2DCC">
        <w:t xml:space="preserve">new policy </w:t>
      </w:r>
      <w:r>
        <w:t>and</w:t>
      </w:r>
      <w:r w:rsidR="003A3DB6">
        <w:t xml:space="preserve"> to implement the new requirements</w:t>
      </w:r>
      <w:r w:rsidR="00095D02">
        <w:t xml:space="preserve"> through TaskStream</w:t>
      </w:r>
      <w:r w:rsidR="003A3DB6">
        <w:t>.</w:t>
      </w:r>
      <w:r w:rsidR="00EA2DCC">
        <w:t xml:space="preserve">  Kim </w:t>
      </w:r>
      <w:r w:rsidR="00BA6B9A">
        <w:t>stated that we want</w:t>
      </w:r>
      <w:r w:rsidR="00EA2DCC">
        <w:t xml:space="preserve"> to</w:t>
      </w:r>
      <w:r w:rsidR="00095D02">
        <w:t xml:space="preserve"> emphasize that we are teaching the students disposition</w:t>
      </w:r>
      <w:r w:rsidR="00BA6B9A">
        <w:t>s</w:t>
      </w:r>
      <w:r w:rsidR="00095D02">
        <w:t xml:space="preserve">. </w:t>
      </w:r>
      <w:r w:rsidR="003A3DB6">
        <w:t xml:space="preserve"> </w:t>
      </w:r>
    </w:p>
    <w:p w:rsidR="00EA2DCC" w:rsidRDefault="00C266DD" w:rsidP="00EA2DCC">
      <w:r w:rsidRPr="00EA2DCC">
        <w:rPr>
          <w:b/>
        </w:rPr>
        <w:t>Program Evaluation Survey</w:t>
      </w:r>
    </w:p>
    <w:p w:rsidR="007935BC" w:rsidRDefault="003E4173" w:rsidP="007935BC">
      <w:r>
        <w:t>During the spring semester</w:t>
      </w:r>
      <w:r w:rsidR="00CF1630">
        <w:t xml:space="preserve">, </w:t>
      </w:r>
      <w:r w:rsidR="00305FF3">
        <w:t xml:space="preserve">145 </w:t>
      </w:r>
      <w:r w:rsidR="00CF1630">
        <w:t>s</w:t>
      </w:r>
      <w:r w:rsidR="00095D02">
        <w:t>tudents complete</w:t>
      </w:r>
      <w:r>
        <w:t>d</w:t>
      </w:r>
      <w:r w:rsidR="00CF1630">
        <w:t xml:space="preserve"> a</w:t>
      </w:r>
      <w:r w:rsidR="00EA2DCC">
        <w:t xml:space="preserve"> program evaluation survey</w:t>
      </w:r>
      <w:r w:rsidR="00CF1630">
        <w:t xml:space="preserve"> </w:t>
      </w:r>
      <w:r w:rsidR="00CB742A">
        <w:t>electronically</w:t>
      </w:r>
      <w:r w:rsidR="00095D02">
        <w:t xml:space="preserve">.  </w:t>
      </w:r>
      <w:r w:rsidR="00305FF3">
        <w:t xml:space="preserve"> </w:t>
      </w:r>
      <w:r w:rsidR="00FD6301">
        <w:t xml:space="preserve">Frederick </w:t>
      </w:r>
      <w:r w:rsidR="00547C43">
        <w:t xml:space="preserve">asked about </w:t>
      </w:r>
      <w:r w:rsidR="00FD6301">
        <w:t>the requi</w:t>
      </w:r>
      <w:r w:rsidR="00547C43">
        <w:t>red number of visits by</w:t>
      </w:r>
      <w:r w:rsidR="00C266DD">
        <w:t xml:space="preserve"> U</w:t>
      </w:r>
      <w:r w:rsidR="00095D02">
        <w:t xml:space="preserve">niversity </w:t>
      </w:r>
      <w:r w:rsidR="00CB742A">
        <w:t>Supervisors.  T</w:t>
      </w:r>
      <w:r w:rsidR="00547C43">
        <w:t>erri</w:t>
      </w:r>
      <w:r w:rsidR="00CB742A">
        <w:t xml:space="preserve"> reported that </w:t>
      </w:r>
      <w:r w:rsidR="00FD6301">
        <w:t>the requirements differ</w:t>
      </w:r>
      <w:r w:rsidR="00C266DD">
        <w:t xml:space="preserve"> by programs. </w:t>
      </w:r>
      <w:r w:rsidR="00095D02">
        <w:t>The data</w:t>
      </w:r>
      <w:r w:rsidR="00FD6301">
        <w:t xml:space="preserve"> collected</w:t>
      </w:r>
      <w:r w:rsidR="00095D02">
        <w:t xml:space="preserve"> was </w:t>
      </w:r>
      <w:r w:rsidR="00B57E6B">
        <w:t xml:space="preserve">separated by program and sent to </w:t>
      </w:r>
      <w:r w:rsidR="00FD6301">
        <w:t xml:space="preserve">program </w:t>
      </w:r>
      <w:r w:rsidR="00B57E6B">
        <w:t>coordinators</w:t>
      </w:r>
      <w:r w:rsidR="00CB742A">
        <w:t xml:space="preserve"> for review</w:t>
      </w:r>
      <w:r w:rsidR="00B57E6B">
        <w:t xml:space="preserve">. </w:t>
      </w:r>
      <w:r w:rsidR="00FD6301">
        <w:t xml:space="preserve">This </w:t>
      </w:r>
      <w:r w:rsidR="00CB742A">
        <w:t xml:space="preserve">past </w:t>
      </w:r>
      <w:r w:rsidR="00FD6301">
        <w:t>spring, gifted education questions</w:t>
      </w:r>
      <w:r w:rsidR="00CB742A">
        <w:t xml:space="preserve"> were added to the survey</w:t>
      </w:r>
      <w:r w:rsidR="00FD6301">
        <w:t xml:space="preserve">. </w:t>
      </w:r>
      <w:r w:rsidR="007935BC">
        <w:t xml:space="preserve">When discussing </w:t>
      </w:r>
      <w:r w:rsidR="00CB742A">
        <w:t>program weaknesses, WCU students reported lack of</w:t>
      </w:r>
      <w:r w:rsidR="007935BC">
        <w:t xml:space="preserve"> preparation for special needs </w:t>
      </w:r>
      <w:r w:rsidR="00CB742A">
        <w:t>students as a common reoccurring theme</w:t>
      </w:r>
      <w:r w:rsidR="007935BC">
        <w:t xml:space="preserve">. Lydia spoke about her personal experience </w:t>
      </w:r>
      <w:r w:rsidR="00CB742A">
        <w:t xml:space="preserve">as a student teacher and </w:t>
      </w:r>
      <w:r w:rsidR="00B57E6B">
        <w:t>wish</w:t>
      </w:r>
      <w:r w:rsidR="00CB742A">
        <w:t>ed there was</w:t>
      </w:r>
      <w:r w:rsidR="00B57E6B">
        <w:t xml:space="preserve"> more information on how to implement the </w:t>
      </w:r>
      <w:r w:rsidR="00095D02">
        <w:t>SPED strategies</w:t>
      </w:r>
      <w:r w:rsidR="00B57E6B">
        <w:t xml:space="preserve"> within an average classroom. </w:t>
      </w:r>
      <w:r w:rsidR="00CB742A">
        <w:t xml:space="preserve"> She </w:t>
      </w:r>
      <w:r w:rsidR="007935BC">
        <w:t>felt</w:t>
      </w:r>
      <w:r w:rsidR="00CB742A">
        <w:t xml:space="preserve"> she</w:t>
      </w:r>
      <w:r w:rsidR="00095D02">
        <w:t xml:space="preserve"> could teach a SPED class but had a difficult time </w:t>
      </w:r>
      <w:r w:rsidR="00E75E38">
        <w:t>differentiating</w:t>
      </w:r>
      <w:r w:rsidR="007935BC">
        <w:t xml:space="preserve"> within the </w:t>
      </w:r>
      <w:r w:rsidR="00095D02">
        <w:t>classroom.</w:t>
      </w:r>
    </w:p>
    <w:p w:rsidR="00B57E6B" w:rsidRDefault="007935BC" w:rsidP="007935BC">
      <w:r>
        <w:t xml:space="preserve">Frederick </w:t>
      </w:r>
      <w:r w:rsidR="00CB742A">
        <w:t xml:space="preserve">suggested </w:t>
      </w:r>
      <w:r w:rsidR="00547C43">
        <w:t>possible</w:t>
      </w:r>
      <w:r>
        <w:t xml:space="preserve"> rephrasing </w:t>
      </w:r>
      <w:r w:rsidR="00547C43">
        <w:t xml:space="preserve">of </w:t>
      </w:r>
      <w:r>
        <w:t>the questions listing classroom management/behavior management</w:t>
      </w:r>
      <w:r w:rsidR="00547C43">
        <w:t xml:space="preserve"> so those answering the questions would better understand what we are asking them to evaluate</w:t>
      </w:r>
      <w:r>
        <w:t>.  He feels that there is a</w:t>
      </w:r>
      <w:r w:rsidR="00B57E6B">
        <w:t xml:space="preserve"> difference between classroom management</w:t>
      </w:r>
      <w:r w:rsidR="00E75E38">
        <w:t xml:space="preserve"> (organization of the classroom)</w:t>
      </w:r>
      <w:r w:rsidR="00547C43">
        <w:t xml:space="preserve"> and</w:t>
      </w:r>
      <w:r w:rsidR="00B57E6B">
        <w:t xml:space="preserve"> behavior management</w:t>
      </w:r>
      <w:r w:rsidR="00E75E38">
        <w:t xml:space="preserve"> (how to deal with a disruptive student)</w:t>
      </w:r>
      <w:r w:rsidR="00B57E6B">
        <w:t xml:space="preserve">. </w:t>
      </w:r>
      <w:r>
        <w:t xml:space="preserve">Terri commented that </w:t>
      </w:r>
      <w:r w:rsidR="00547C43">
        <w:t xml:space="preserve">the </w:t>
      </w:r>
      <w:r>
        <w:t>p</w:t>
      </w:r>
      <w:r w:rsidR="00B57E6B">
        <w:t xml:space="preserve">ersonality </w:t>
      </w:r>
      <w:r w:rsidR="00E75E38">
        <w:t xml:space="preserve">of the different teachers </w:t>
      </w:r>
      <w:r w:rsidR="00B57E6B">
        <w:t xml:space="preserve">will contribute to </w:t>
      </w:r>
      <w:r w:rsidR="00E75E38">
        <w:t xml:space="preserve">the type of </w:t>
      </w:r>
      <w:r w:rsidR="00B57E6B">
        <w:t>management</w:t>
      </w:r>
      <w:r w:rsidR="00E75E38">
        <w:t xml:space="preserve"> and organization</w:t>
      </w:r>
      <w:r w:rsidR="00B57E6B">
        <w:t xml:space="preserve"> skills</w:t>
      </w:r>
      <w:r>
        <w:t xml:space="preserve"> they have</w:t>
      </w:r>
      <w:r w:rsidR="00B57E6B">
        <w:t xml:space="preserve">. </w:t>
      </w:r>
      <w:r>
        <w:t>Kim commented that these are</w:t>
      </w:r>
      <w:r w:rsidR="00E75E38">
        <w:t xml:space="preserve"> always </w:t>
      </w:r>
      <w:r w:rsidR="00CA6F44">
        <w:t>hot topic</w:t>
      </w:r>
      <w:r w:rsidR="00547C43">
        <w:t>s</w:t>
      </w:r>
      <w:r w:rsidR="00CA6F44">
        <w:t xml:space="preserve"> for 1</w:t>
      </w:r>
      <w:r w:rsidR="00CA6F44" w:rsidRPr="00E75E38">
        <w:rPr>
          <w:vertAlign w:val="superscript"/>
        </w:rPr>
        <w:t>st</w:t>
      </w:r>
      <w:r w:rsidR="00CA6F44">
        <w:t xml:space="preserve"> year teachers. </w:t>
      </w:r>
      <w:r w:rsidR="00E75E38">
        <w:t>Teachers actually learn</w:t>
      </w:r>
      <w:r w:rsidR="00CA6F44">
        <w:t xml:space="preserve"> </w:t>
      </w:r>
      <w:r w:rsidR="00E75E38">
        <w:t xml:space="preserve">these skills mostly </w:t>
      </w:r>
      <w:r w:rsidR="00CA6F44">
        <w:t>from experience even when</w:t>
      </w:r>
      <w:r>
        <w:t xml:space="preserve"> </w:t>
      </w:r>
      <w:r w:rsidR="00547C43">
        <w:t xml:space="preserve">though </w:t>
      </w:r>
      <w:r>
        <w:t>they are</w:t>
      </w:r>
      <w:r w:rsidR="00CA6F44">
        <w:t xml:space="preserve"> exposed</w:t>
      </w:r>
      <w:r>
        <w:t xml:space="preserve"> to</w:t>
      </w:r>
      <w:r w:rsidR="00547C43">
        <w:t xml:space="preserve"> this</w:t>
      </w:r>
      <w:r w:rsidR="00E75E38">
        <w:t xml:space="preserve"> during college</w:t>
      </w:r>
      <w:r>
        <w:t>.  Frederick provide</w:t>
      </w:r>
      <w:r w:rsidR="00547C43">
        <w:t>d</w:t>
      </w:r>
      <w:r>
        <w:t xml:space="preserve"> an example that</w:t>
      </w:r>
      <w:r w:rsidR="00CA6F44">
        <w:t xml:space="preserve"> </w:t>
      </w:r>
      <w:r w:rsidR="00F72267">
        <w:t>he</w:t>
      </w:r>
      <w:bookmarkStart w:id="0" w:name="_GoBack"/>
      <w:bookmarkEnd w:id="0"/>
      <w:r w:rsidR="00CA6F44">
        <w:t xml:space="preserve"> taught </w:t>
      </w:r>
      <w:r w:rsidR="00547C43">
        <w:t xml:space="preserve">on </w:t>
      </w:r>
      <w:r w:rsidR="00CA6F44">
        <w:t xml:space="preserve">how to manage a PE classroom but when </w:t>
      </w:r>
      <w:r w:rsidR="00E75E38">
        <w:t xml:space="preserve">he </w:t>
      </w:r>
      <w:r w:rsidR="00CA6F44">
        <w:t>was switch</w:t>
      </w:r>
      <w:r w:rsidR="00547C43">
        <w:t>ed</w:t>
      </w:r>
      <w:r w:rsidR="00CA6F44">
        <w:t xml:space="preserve"> to an average class</w:t>
      </w:r>
      <w:r>
        <w:t>room setting, he had to learn new strategies. Kim commented that when management</w:t>
      </w:r>
      <w:r w:rsidR="00CA6F44">
        <w:t xml:space="preserve"> </w:t>
      </w:r>
      <w:r w:rsidR="00E75E38">
        <w:t xml:space="preserve">techniques based on the content </w:t>
      </w:r>
      <w:r>
        <w:t>are taught</w:t>
      </w:r>
      <w:r w:rsidR="00547C43">
        <w:t>,</w:t>
      </w:r>
      <w:r>
        <w:t xml:space="preserve"> it </w:t>
      </w:r>
      <w:r w:rsidR="00E75E38">
        <w:t xml:space="preserve">will assist in behavior management. </w:t>
      </w:r>
      <w:r w:rsidR="00CA6F44">
        <w:t xml:space="preserve"> </w:t>
      </w:r>
      <w:r w:rsidR="00B57E6B">
        <w:t xml:space="preserve"> </w:t>
      </w:r>
    </w:p>
    <w:p w:rsidR="00CA6F44" w:rsidRDefault="007935BC" w:rsidP="00CA6F44">
      <w:r>
        <w:t xml:space="preserve">The committee discussed wanting to </w:t>
      </w:r>
      <w:r w:rsidR="00DD0424">
        <w:t>find out</w:t>
      </w:r>
      <w:r>
        <w:t xml:space="preserve"> which courses are </w:t>
      </w:r>
      <w:r w:rsidR="00DD0424">
        <w:t xml:space="preserve">“filled with busy work” and what exactly has been “repetitive work” and in which courses. </w:t>
      </w:r>
      <w:r>
        <w:t xml:space="preserve"> </w:t>
      </w:r>
      <w:r w:rsidR="00DD0424">
        <w:t xml:space="preserve">The question was asked if the committee could pull </w:t>
      </w:r>
      <w:r w:rsidR="00DD0424">
        <w:lastRenderedPageBreak/>
        <w:t>information from the f</w:t>
      </w:r>
      <w:r w:rsidR="00FB1248">
        <w:t>aculty/</w:t>
      </w:r>
      <w:r w:rsidR="00CA6F44">
        <w:t xml:space="preserve">course </w:t>
      </w:r>
      <w:r w:rsidR="00DD0424">
        <w:t>evaluatio</w:t>
      </w:r>
      <w:r w:rsidR="00547C43">
        <w:t xml:space="preserve">n. Kim said, to her knowledge, </w:t>
      </w:r>
      <w:r w:rsidR="00DD0424">
        <w:t xml:space="preserve">the department heads do have access to that information. </w:t>
      </w:r>
      <w:r w:rsidR="00CA6F44">
        <w:t xml:space="preserve"> </w:t>
      </w:r>
    </w:p>
    <w:p w:rsidR="00DD0424" w:rsidRDefault="00547C43" w:rsidP="00DD0424">
      <w:r>
        <w:rPr>
          <w:b/>
        </w:rPr>
        <w:t xml:space="preserve">Professional </w:t>
      </w:r>
      <w:r w:rsidR="00327404">
        <w:rPr>
          <w:b/>
        </w:rPr>
        <w:t xml:space="preserve">Educator </w:t>
      </w:r>
      <w:r>
        <w:rPr>
          <w:b/>
        </w:rPr>
        <w:t xml:space="preserve">Beliefs about </w:t>
      </w:r>
      <w:r w:rsidR="00327404">
        <w:rPr>
          <w:b/>
        </w:rPr>
        <w:t>Diversity</w:t>
      </w:r>
      <w:r w:rsidR="00DD0424">
        <w:rPr>
          <w:b/>
        </w:rPr>
        <w:t xml:space="preserve"> I</w:t>
      </w:r>
      <w:r w:rsidR="00FB1248" w:rsidRPr="00DD0424">
        <w:rPr>
          <w:b/>
        </w:rPr>
        <w:t>nventory</w:t>
      </w:r>
    </w:p>
    <w:p w:rsidR="004A5D9F" w:rsidRDefault="00DD0424" w:rsidP="004A5D9F">
      <w:r>
        <w:t>Before being accepted into the T</w:t>
      </w:r>
      <w:r w:rsidR="00547C43">
        <w:t xml:space="preserve">eacher </w:t>
      </w:r>
      <w:r>
        <w:t>E</w:t>
      </w:r>
      <w:r w:rsidR="00547C43">
        <w:t>ducation</w:t>
      </w:r>
      <w:r>
        <w:t xml:space="preserve"> program and after completing the program, students take a diversity survey</w:t>
      </w:r>
      <w:r w:rsidR="00CA6F44">
        <w:t xml:space="preserve">. </w:t>
      </w:r>
      <w:r w:rsidR="00FB1248">
        <w:t xml:space="preserve">This is the </w:t>
      </w:r>
      <w:r w:rsidR="00CA6F44">
        <w:t>1</w:t>
      </w:r>
      <w:r w:rsidR="00CA6F44" w:rsidRPr="00DD0424">
        <w:rPr>
          <w:vertAlign w:val="superscript"/>
        </w:rPr>
        <w:t>st</w:t>
      </w:r>
      <w:r w:rsidR="00CA6F44">
        <w:t xml:space="preserve"> year </w:t>
      </w:r>
      <w:r>
        <w:t>that there has been enough data</w:t>
      </w:r>
      <w:r w:rsidR="00FB1248">
        <w:t xml:space="preserve"> collected </w:t>
      </w:r>
      <w:r w:rsidR="00547C43">
        <w:t xml:space="preserve">for the pre and post inventory in order to determine gains with diversity by program and gender. </w:t>
      </w:r>
      <w:r w:rsidR="001A2B72">
        <w:t xml:space="preserve">Kim mentioned that </w:t>
      </w:r>
      <w:r w:rsidR="00500EDC">
        <w:t>John</w:t>
      </w:r>
      <w:r w:rsidR="00FB1248">
        <w:t xml:space="preserve"> Habel would probably like to have t</w:t>
      </w:r>
      <w:r w:rsidR="00500EDC">
        <w:t xml:space="preserve">his information for </w:t>
      </w:r>
      <w:r w:rsidR="00547C43">
        <w:t xml:space="preserve">the </w:t>
      </w:r>
      <w:r w:rsidR="00500EDC">
        <w:t>diversity</w:t>
      </w:r>
      <w:r w:rsidR="001A2B72">
        <w:t xml:space="preserve"> committee</w:t>
      </w:r>
      <w:r w:rsidR="00500EDC">
        <w:t xml:space="preserve">. </w:t>
      </w:r>
      <w:r w:rsidR="004A5D9F">
        <w:t>Some of the programs have changed within the last few yea</w:t>
      </w:r>
      <w:r w:rsidR="00547C43">
        <w:t xml:space="preserve">rs. </w:t>
      </w:r>
      <w:r w:rsidR="004A5D9F">
        <w:t xml:space="preserve">Comment made: </w:t>
      </w:r>
      <w:r w:rsidR="00500EDC">
        <w:t>If you can’t f</w:t>
      </w:r>
      <w:r w:rsidR="00327404">
        <w:t xml:space="preserve">igure out what causes someone’s </w:t>
      </w:r>
      <w:r w:rsidR="00500EDC">
        <w:t xml:space="preserve">score to be higher, it will be hard to use this data to improve the area. </w:t>
      </w:r>
      <w:r w:rsidR="00327404">
        <w:t xml:space="preserve">Unanswered question: How do </w:t>
      </w:r>
      <w:r w:rsidR="004A5D9F">
        <w:t>WCU T</w:t>
      </w:r>
      <w:r w:rsidR="00327404">
        <w:t xml:space="preserve">eacher </w:t>
      </w:r>
      <w:r w:rsidR="004A5D9F">
        <w:t>E</w:t>
      </w:r>
      <w:r w:rsidR="00327404">
        <w:t>ducation</w:t>
      </w:r>
      <w:r w:rsidR="004A5D9F">
        <w:t xml:space="preserve"> students compare to other universities</w:t>
      </w:r>
      <w:r w:rsidR="00327404">
        <w:t xml:space="preserve"> nationally</w:t>
      </w:r>
      <w:r w:rsidR="004A5D9F">
        <w:t xml:space="preserve">?  </w:t>
      </w:r>
    </w:p>
    <w:p w:rsidR="007012C7" w:rsidRDefault="00305FF3" w:rsidP="007012C7">
      <w:r>
        <w:t>The meeting was adjourned at 4:00 PM.</w:t>
      </w:r>
    </w:p>
    <w:sectPr w:rsidR="00701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CE5"/>
    <w:multiLevelType w:val="hybridMultilevel"/>
    <w:tmpl w:val="671403DA"/>
    <w:lvl w:ilvl="0" w:tplc="7F8C94C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CA"/>
    <w:rsid w:val="000230AD"/>
    <w:rsid w:val="00086053"/>
    <w:rsid w:val="00095D02"/>
    <w:rsid w:val="000A26C4"/>
    <w:rsid w:val="000B56CB"/>
    <w:rsid w:val="00115C40"/>
    <w:rsid w:val="00131E02"/>
    <w:rsid w:val="00136D84"/>
    <w:rsid w:val="00145C17"/>
    <w:rsid w:val="00154097"/>
    <w:rsid w:val="00192B9B"/>
    <w:rsid w:val="001A2B72"/>
    <w:rsid w:val="001A3F7D"/>
    <w:rsid w:val="001A774F"/>
    <w:rsid w:val="001B0374"/>
    <w:rsid w:val="001B4E3C"/>
    <w:rsid w:val="001F54E5"/>
    <w:rsid w:val="00201EFA"/>
    <w:rsid w:val="002034A5"/>
    <w:rsid w:val="0026242B"/>
    <w:rsid w:val="00271DA9"/>
    <w:rsid w:val="00284429"/>
    <w:rsid w:val="002D1B34"/>
    <w:rsid w:val="002F33F5"/>
    <w:rsid w:val="00305FF3"/>
    <w:rsid w:val="00327404"/>
    <w:rsid w:val="0037328D"/>
    <w:rsid w:val="0037515A"/>
    <w:rsid w:val="00376543"/>
    <w:rsid w:val="00385890"/>
    <w:rsid w:val="003A3DB6"/>
    <w:rsid w:val="003E1304"/>
    <w:rsid w:val="003E4173"/>
    <w:rsid w:val="003F09A3"/>
    <w:rsid w:val="00420C3B"/>
    <w:rsid w:val="0044161B"/>
    <w:rsid w:val="0045434B"/>
    <w:rsid w:val="00454506"/>
    <w:rsid w:val="004848CA"/>
    <w:rsid w:val="00493A7A"/>
    <w:rsid w:val="004A5D9F"/>
    <w:rsid w:val="004B3B0E"/>
    <w:rsid w:val="004B72C9"/>
    <w:rsid w:val="004D2257"/>
    <w:rsid w:val="004F0B5B"/>
    <w:rsid w:val="00500EDC"/>
    <w:rsid w:val="00547C43"/>
    <w:rsid w:val="00552215"/>
    <w:rsid w:val="00561AB2"/>
    <w:rsid w:val="00562474"/>
    <w:rsid w:val="00577806"/>
    <w:rsid w:val="00584808"/>
    <w:rsid w:val="005B077D"/>
    <w:rsid w:val="00612843"/>
    <w:rsid w:val="00665B50"/>
    <w:rsid w:val="007012C7"/>
    <w:rsid w:val="007044A8"/>
    <w:rsid w:val="00707465"/>
    <w:rsid w:val="00727590"/>
    <w:rsid w:val="00730B05"/>
    <w:rsid w:val="007935BC"/>
    <w:rsid w:val="007A2173"/>
    <w:rsid w:val="007A515D"/>
    <w:rsid w:val="007C1436"/>
    <w:rsid w:val="007C5F14"/>
    <w:rsid w:val="007E3272"/>
    <w:rsid w:val="007E5084"/>
    <w:rsid w:val="007E65DA"/>
    <w:rsid w:val="00852FA3"/>
    <w:rsid w:val="00875A5D"/>
    <w:rsid w:val="008930BF"/>
    <w:rsid w:val="008A2266"/>
    <w:rsid w:val="008F72D2"/>
    <w:rsid w:val="009416E2"/>
    <w:rsid w:val="0094195B"/>
    <w:rsid w:val="0095493B"/>
    <w:rsid w:val="00957007"/>
    <w:rsid w:val="00957782"/>
    <w:rsid w:val="009A1EC1"/>
    <w:rsid w:val="009B3E68"/>
    <w:rsid w:val="009C25C5"/>
    <w:rsid w:val="009E65B3"/>
    <w:rsid w:val="009F2EC6"/>
    <w:rsid w:val="00A06008"/>
    <w:rsid w:val="00A24DB2"/>
    <w:rsid w:val="00A33728"/>
    <w:rsid w:val="00A435AC"/>
    <w:rsid w:val="00A65A37"/>
    <w:rsid w:val="00AB2892"/>
    <w:rsid w:val="00AD714E"/>
    <w:rsid w:val="00AF4C14"/>
    <w:rsid w:val="00B17B66"/>
    <w:rsid w:val="00B21855"/>
    <w:rsid w:val="00B57E6B"/>
    <w:rsid w:val="00B61ADF"/>
    <w:rsid w:val="00B90289"/>
    <w:rsid w:val="00B9358D"/>
    <w:rsid w:val="00BA6B9A"/>
    <w:rsid w:val="00BF55FF"/>
    <w:rsid w:val="00C01A37"/>
    <w:rsid w:val="00C0649D"/>
    <w:rsid w:val="00C266DD"/>
    <w:rsid w:val="00C51494"/>
    <w:rsid w:val="00C93FF2"/>
    <w:rsid w:val="00CA0081"/>
    <w:rsid w:val="00CA6F44"/>
    <w:rsid w:val="00CB742A"/>
    <w:rsid w:val="00CE0E66"/>
    <w:rsid w:val="00CF1630"/>
    <w:rsid w:val="00D2208B"/>
    <w:rsid w:val="00D65A46"/>
    <w:rsid w:val="00D94D9D"/>
    <w:rsid w:val="00D95178"/>
    <w:rsid w:val="00DB149C"/>
    <w:rsid w:val="00DB175E"/>
    <w:rsid w:val="00DD0424"/>
    <w:rsid w:val="00DD76FB"/>
    <w:rsid w:val="00DF24F5"/>
    <w:rsid w:val="00E13590"/>
    <w:rsid w:val="00E275E6"/>
    <w:rsid w:val="00E34434"/>
    <w:rsid w:val="00E433D0"/>
    <w:rsid w:val="00E60EC9"/>
    <w:rsid w:val="00E70FFA"/>
    <w:rsid w:val="00E75E38"/>
    <w:rsid w:val="00EA2DCC"/>
    <w:rsid w:val="00EE5C7A"/>
    <w:rsid w:val="00F161F8"/>
    <w:rsid w:val="00F22EE1"/>
    <w:rsid w:val="00F250DB"/>
    <w:rsid w:val="00F51F0E"/>
    <w:rsid w:val="00F72267"/>
    <w:rsid w:val="00F80179"/>
    <w:rsid w:val="00F85067"/>
    <w:rsid w:val="00FB1248"/>
    <w:rsid w:val="00FC76BB"/>
    <w:rsid w:val="00FD3A08"/>
    <w:rsid w:val="00FD6301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CA"/>
    <w:pPr>
      <w:ind w:left="720"/>
      <w:contextualSpacing/>
    </w:pPr>
  </w:style>
  <w:style w:type="paragraph" w:styleId="NoSpacing">
    <w:name w:val="No Spacing"/>
    <w:uiPriority w:val="1"/>
    <w:qFormat/>
    <w:rsid w:val="00701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CA"/>
    <w:pPr>
      <w:ind w:left="720"/>
      <w:contextualSpacing/>
    </w:pPr>
  </w:style>
  <w:style w:type="paragraph" w:styleId="NoSpacing">
    <w:name w:val="No Spacing"/>
    <w:uiPriority w:val="1"/>
    <w:qFormat/>
    <w:rsid w:val="00701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coo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BDD24FE-4436-4A1D-9625-66469BAEBF9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252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7</cp:revision>
  <dcterms:created xsi:type="dcterms:W3CDTF">2012-09-25T15:12:00Z</dcterms:created>
  <dcterms:modified xsi:type="dcterms:W3CDTF">2012-09-25T20:35:00Z</dcterms:modified>
</cp:coreProperties>
</file>