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D0" w:rsidRDefault="003355D0" w:rsidP="003355D0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PUBLIC NOTICE OF OFFICIAL MEETING</w:t>
      </w:r>
    </w:p>
    <w:p w:rsidR="003355D0" w:rsidRDefault="003355D0" w:rsidP="003355D0">
      <w:pPr>
        <w:jc w:val="center"/>
        <w:rPr>
          <w:sz w:val="28"/>
          <w:szCs w:val="28"/>
        </w:rPr>
      </w:pPr>
    </w:p>
    <w:p w:rsidR="003355D0" w:rsidRDefault="003355D0" w:rsidP="003355D0">
      <w:pPr>
        <w:jc w:val="center"/>
        <w:rPr>
          <w:sz w:val="28"/>
          <w:szCs w:val="28"/>
        </w:rPr>
      </w:pPr>
    </w:p>
    <w:p w:rsidR="003355D0" w:rsidRDefault="003355D0" w:rsidP="003355D0">
      <w:pPr>
        <w:jc w:val="center"/>
        <w:rPr>
          <w:sz w:val="28"/>
          <w:szCs w:val="28"/>
        </w:rPr>
      </w:pPr>
    </w:p>
    <w:p w:rsidR="003355D0" w:rsidRDefault="003355D0" w:rsidP="003355D0">
      <w:pPr>
        <w:ind w:left="2160" w:hanging="2160"/>
        <w:rPr>
          <w:sz w:val="28"/>
          <w:szCs w:val="28"/>
        </w:rPr>
      </w:pPr>
      <w:r w:rsidRPr="00F30F18">
        <w:rPr>
          <w:b/>
          <w:sz w:val="36"/>
          <w:szCs w:val="36"/>
        </w:rPr>
        <w:t>MEETING:</w:t>
      </w:r>
      <w:r>
        <w:rPr>
          <w:sz w:val="28"/>
          <w:szCs w:val="28"/>
        </w:rPr>
        <w:tab/>
      </w:r>
      <w:r w:rsidR="00055333">
        <w:rPr>
          <w:sz w:val="32"/>
          <w:szCs w:val="32"/>
        </w:rPr>
        <w:t xml:space="preserve">Interviews of candidates by </w:t>
      </w:r>
      <w:r w:rsidR="00F30F18" w:rsidRPr="00F30F18">
        <w:rPr>
          <w:sz w:val="32"/>
          <w:szCs w:val="32"/>
        </w:rPr>
        <w:t xml:space="preserve">the Western Carolina University </w:t>
      </w:r>
      <w:r w:rsidR="00A26EE2">
        <w:rPr>
          <w:sz w:val="32"/>
          <w:szCs w:val="32"/>
        </w:rPr>
        <w:t>Chancellor’s Search Committee</w:t>
      </w:r>
      <w:r w:rsidR="00A93D0A">
        <w:rPr>
          <w:sz w:val="32"/>
          <w:szCs w:val="32"/>
        </w:rPr>
        <w:t xml:space="preserve"> </w:t>
      </w:r>
      <w:r w:rsidR="00F30F18" w:rsidRPr="00F30F18">
        <w:rPr>
          <w:sz w:val="32"/>
          <w:szCs w:val="32"/>
        </w:rPr>
        <w:t>will be held at the dat</w:t>
      </w:r>
      <w:r w:rsidR="00585FD2">
        <w:rPr>
          <w:sz w:val="32"/>
          <w:szCs w:val="32"/>
        </w:rPr>
        <w:t>e, time, and place listed below</w:t>
      </w:r>
      <w:r w:rsidR="00F30F18" w:rsidRPr="00F30F18">
        <w:rPr>
          <w:sz w:val="32"/>
          <w:szCs w:val="32"/>
        </w:rPr>
        <w:t>.</w:t>
      </w:r>
    </w:p>
    <w:p w:rsidR="003355D0" w:rsidRDefault="003355D0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b/>
          <w:sz w:val="36"/>
          <w:szCs w:val="36"/>
        </w:rPr>
      </w:pPr>
    </w:p>
    <w:p w:rsidR="00055333" w:rsidRPr="00055333" w:rsidRDefault="003355D0" w:rsidP="00055333">
      <w:pPr>
        <w:ind w:left="2160" w:hanging="2160"/>
        <w:rPr>
          <w:sz w:val="32"/>
          <w:szCs w:val="32"/>
        </w:rPr>
      </w:pPr>
      <w:r w:rsidRPr="00F30F18">
        <w:rPr>
          <w:b/>
          <w:sz w:val="36"/>
          <w:szCs w:val="36"/>
        </w:rPr>
        <w:t>DATE:</w:t>
      </w:r>
      <w:r>
        <w:rPr>
          <w:sz w:val="28"/>
          <w:szCs w:val="28"/>
        </w:rPr>
        <w:tab/>
      </w:r>
      <w:r w:rsidR="00055333" w:rsidRPr="00055333">
        <w:rPr>
          <w:sz w:val="32"/>
          <w:szCs w:val="32"/>
        </w:rPr>
        <w:t>Thursday</w:t>
      </w:r>
      <w:r w:rsidR="005922E4" w:rsidRPr="00055333">
        <w:rPr>
          <w:sz w:val="32"/>
          <w:szCs w:val="32"/>
        </w:rPr>
        <w:t>,</w:t>
      </w:r>
      <w:r w:rsidR="005922E4">
        <w:rPr>
          <w:sz w:val="32"/>
          <w:szCs w:val="32"/>
        </w:rPr>
        <w:t xml:space="preserve"> </w:t>
      </w:r>
      <w:r w:rsidR="00055333">
        <w:rPr>
          <w:sz w:val="32"/>
          <w:szCs w:val="32"/>
        </w:rPr>
        <w:t>April 2</w:t>
      </w:r>
      <w:r w:rsidR="00DC166C">
        <w:rPr>
          <w:sz w:val="32"/>
          <w:szCs w:val="32"/>
        </w:rPr>
        <w:t>6</w:t>
      </w:r>
      <w:r w:rsidR="00A4169B" w:rsidRPr="00A93D0A">
        <w:rPr>
          <w:sz w:val="32"/>
          <w:szCs w:val="32"/>
        </w:rPr>
        <w:t xml:space="preserve">, </w:t>
      </w:r>
      <w:r w:rsidR="003357F0" w:rsidRPr="00A93D0A">
        <w:rPr>
          <w:sz w:val="32"/>
          <w:szCs w:val="32"/>
        </w:rPr>
        <w:t>201</w:t>
      </w:r>
      <w:r w:rsidR="00036FED">
        <w:rPr>
          <w:sz w:val="32"/>
          <w:szCs w:val="32"/>
        </w:rPr>
        <w:t>8</w:t>
      </w:r>
      <w:r w:rsidR="00A93D0A" w:rsidRPr="00A93D0A">
        <w:rPr>
          <w:sz w:val="32"/>
          <w:szCs w:val="32"/>
        </w:rPr>
        <w:t xml:space="preserve"> – </w:t>
      </w:r>
      <w:r w:rsidR="00055333">
        <w:rPr>
          <w:sz w:val="32"/>
          <w:szCs w:val="32"/>
        </w:rPr>
        <w:t>7:30 a.m. – 6:00 p.m</w:t>
      </w:r>
      <w:r w:rsidR="00585FD2">
        <w:rPr>
          <w:sz w:val="32"/>
          <w:szCs w:val="32"/>
        </w:rPr>
        <w:t>.</w:t>
      </w:r>
    </w:p>
    <w:p w:rsidR="003355D0" w:rsidRDefault="00055333" w:rsidP="00055333">
      <w:pPr>
        <w:tabs>
          <w:tab w:val="left" w:pos="2325"/>
        </w:tabs>
        <w:ind w:left="2160" w:hanging="2160"/>
        <w:rPr>
          <w:sz w:val="32"/>
          <w:szCs w:val="32"/>
        </w:rPr>
      </w:pPr>
      <w:r>
        <w:rPr>
          <w:sz w:val="28"/>
          <w:szCs w:val="28"/>
        </w:rPr>
        <w:tab/>
      </w:r>
      <w:r w:rsidRPr="00055333">
        <w:rPr>
          <w:sz w:val="32"/>
          <w:szCs w:val="32"/>
        </w:rPr>
        <w:t>Friday, April 27, 2018 – 7:30</w:t>
      </w:r>
      <w:r>
        <w:rPr>
          <w:sz w:val="32"/>
          <w:szCs w:val="32"/>
        </w:rPr>
        <w:t xml:space="preserve"> a.m.</w:t>
      </w:r>
      <w:r w:rsidRPr="00055333">
        <w:rPr>
          <w:sz w:val="32"/>
          <w:szCs w:val="32"/>
        </w:rPr>
        <w:t xml:space="preserve"> – 6:00 p.m.</w:t>
      </w:r>
    </w:p>
    <w:p w:rsidR="00055333" w:rsidRPr="00055333" w:rsidRDefault="00055333" w:rsidP="00055333">
      <w:pPr>
        <w:tabs>
          <w:tab w:val="left" w:pos="2325"/>
        </w:tabs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  <w:t>Saturday, April 28, 2018 – 7:30 a.m. – 2:00 p.m.</w:t>
      </w:r>
    </w:p>
    <w:p w:rsidR="00F30F18" w:rsidRDefault="00F30F18" w:rsidP="00F30F18">
      <w:pPr>
        <w:rPr>
          <w:b/>
          <w:sz w:val="36"/>
          <w:szCs w:val="36"/>
        </w:rPr>
      </w:pPr>
    </w:p>
    <w:p w:rsidR="003355D0" w:rsidRDefault="003355D0" w:rsidP="00F30F18">
      <w:pPr>
        <w:rPr>
          <w:sz w:val="28"/>
          <w:szCs w:val="28"/>
        </w:rPr>
      </w:pPr>
      <w:r w:rsidRPr="00F30F18">
        <w:rPr>
          <w:b/>
          <w:sz w:val="36"/>
          <w:szCs w:val="36"/>
        </w:rPr>
        <w:t>LOCATION:</w:t>
      </w:r>
      <w:r>
        <w:rPr>
          <w:sz w:val="28"/>
          <w:szCs w:val="28"/>
        </w:rPr>
        <w:tab/>
      </w:r>
      <w:r w:rsidR="007379D7">
        <w:rPr>
          <w:sz w:val="28"/>
          <w:szCs w:val="28"/>
        </w:rPr>
        <w:t>Renaissance South Park Hotel, Charlotte, NC</w:t>
      </w:r>
      <w:bookmarkStart w:id="0" w:name="_GoBack"/>
      <w:bookmarkEnd w:id="0"/>
    </w:p>
    <w:p w:rsidR="003355D0" w:rsidRDefault="003355D0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b/>
          <w:sz w:val="36"/>
          <w:szCs w:val="36"/>
        </w:rPr>
      </w:pPr>
    </w:p>
    <w:p w:rsidR="003355D0" w:rsidRDefault="003355D0" w:rsidP="003355D0">
      <w:pPr>
        <w:ind w:left="2160" w:hanging="2160"/>
        <w:rPr>
          <w:sz w:val="28"/>
          <w:szCs w:val="28"/>
        </w:rPr>
      </w:pPr>
      <w:r w:rsidRPr="00F30F18">
        <w:rPr>
          <w:b/>
          <w:sz w:val="36"/>
          <w:szCs w:val="36"/>
        </w:rPr>
        <w:t>PURPOSE:</w:t>
      </w:r>
      <w:r w:rsidR="00036FED">
        <w:rPr>
          <w:sz w:val="28"/>
          <w:szCs w:val="28"/>
        </w:rPr>
        <w:t xml:space="preserve">     </w:t>
      </w:r>
      <w:r w:rsidR="00055333">
        <w:rPr>
          <w:sz w:val="28"/>
          <w:szCs w:val="28"/>
        </w:rPr>
        <w:t>Chancellor Search Interviews. F</w:t>
      </w:r>
      <w:r w:rsidR="00055333" w:rsidRPr="00585FD2">
        <w:rPr>
          <w:sz w:val="32"/>
          <w:szCs w:val="32"/>
        </w:rPr>
        <w:t xml:space="preserve">ollowing adoption of a closed session motion to consider a personnel matter under NCGA </w:t>
      </w:r>
      <w:r w:rsidR="00055333" w:rsidRPr="00585FD2">
        <w:rPr>
          <w:rFonts w:cs="Times New Roman"/>
          <w:sz w:val="32"/>
          <w:szCs w:val="32"/>
        </w:rPr>
        <w:t>§</w:t>
      </w:r>
      <w:r w:rsidR="00055333" w:rsidRPr="00585FD2">
        <w:rPr>
          <w:sz w:val="32"/>
          <w:szCs w:val="32"/>
        </w:rPr>
        <w:t>143-318.11 (a)(6), the Board will go into closed session</w:t>
      </w:r>
      <w:r w:rsidR="00055333" w:rsidRPr="0044641D">
        <w:rPr>
          <w:sz w:val="32"/>
          <w:szCs w:val="32"/>
        </w:rPr>
        <w:t>.</w:t>
      </w: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the Office of the Chancellor at </w:t>
      </w:r>
      <w:hyperlink r:id="rId4" w:history="1">
        <w:r w:rsidRPr="001338D4">
          <w:rPr>
            <w:rStyle w:val="Hyperlink"/>
            <w:sz w:val="28"/>
            <w:szCs w:val="28"/>
          </w:rPr>
          <w:t>chcollins@wcu.edu</w:t>
        </w:r>
      </w:hyperlink>
      <w:r>
        <w:rPr>
          <w:sz w:val="28"/>
          <w:szCs w:val="28"/>
        </w:rPr>
        <w:t>.</w:t>
      </w: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3355D0" w:rsidRDefault="003355D0" w:rsidP="003355D0"/>
    <w:p w:rsidR="003355D0" w:rsidRDefault="003355D0" w:rsidP="003355D0"/>
    <w:p w:rsidR="003355D0" w:rsidRDefault="003355D0" w:rsidP="003355D0"/>
    <w:p w:rsidR="003355D0" w:rsidRDefault="003355D0" w:rsidP="003355D0"/>
    <w:p w:rsidR="003355D0" w:rsidRDefault="003355D0"/>
    <w:p w:rsidR="001C7CE3" w:rsidRDefault="001C7CE3"/>
    <w:p w:rsidR="001C7CE3" w:rsidRDefault="001C7CE3"/>
    <w:sectPr w:rsidR="001C7CE3" w:rsidSect="00335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0"/>
    <w:rsid w:val="00020AA6"/>
    <w:rsid w:val="00036FED"/>
    <w:rsid w:val="00055333"/>
    <w:rsid w:val="00075076"/>
    <w:rsid w:val="000D26E7"/>
    <w:rsid w:val="000D26FC"/>
    <w:rsid w:val="00107ECF"/>
    <w:rsid w:val="00195ED6"/>
    <w:rsid w:val="001963DC"/>
    <w:rsid w:val="001976B2"/>
    <w:rsid w:val="001B66B2"/>
    <w:rsid w:val="001C5B00"/>
    <w:rsid w:val="001C7CE3"/>
    <w:rsid w:val="003355D0"/>
    <w:rsid w:val="003357F0"/>
    <w:rsid w:val="0035613A"/>
    <w:rsid w:val="0037281A"/>
    <w:rsid w:val="0042278C"/>
    <w:rsid w:val="0044641D"/>
    <w:rsid w:val="00470BA7"/>
    <w:rsid w:val="00476468"/>
    <w:rsid w:val="004E42A1"/>
    <w:rsid w:val="00553CDE"/>
    <w:rsid w:val="00567F31"/>
    <w:rsid w:val="00585FD2"/>
    <w:rsid w:val="00587701"/>
    <w:rsid w:val="005922E4"/>
    <w:rsid w:val="005B1C6C"/>
    <w:rsid w:val="005B46F7"/>
    <w:rsid w:val="00626C96"/>
    <w:rsid w:val="006E08B1"/>
    <w:rsid w:val="006F2520"/>
    <w:rsid w:val="007379D7"/>
    <w:rsid w:val="00786669"/>
    <w:rsid w:val="007A5E56"/>
    <w:rsid w:val="007D0F7E"/>
    <w:rsid w:val="007D7701"/>
    <w:rsid w:val="007F662F"/>
    <w:rsid w:val="008B64F6"/>
    <w:rsid w:val="008C62A5"/>
    <w:rsid w:val="00906BA7"/>
    <w:rsid w:val="00916C40"/>
    <w:rsid w:val="009256E0"/>
    <w:rsid w:val="0094045D"/>
    <w:rsid w:val="009C77D4"/>
    <w:rsid w:val="00A17D8B"/>
    <w:rsid w:val="00A25927"/>
    <w:rsid w:val="00A26EE2"/>
    <w:rsid w:val="00A4169B"/>
    <w:rsid w:val="00A67166"/>
    <w:rsid w:val="00A70EE6"/>
    <w:rsid w:val="00A80562"/>
    <w:rsid w:val="00A93D0A"/>
    <w:rsid w:val="00AF7D6A"/>
    <w:rsid w:val="00B4689A"/>
    <w:rsid w:val="00B6556A"/>
    <w:rsid w:val="00C00212"/>
    <w:rsid w:val="00C02F68"/>
    <w:rsid w:val="00C524F6"/>
    <w:rsid w:val="00C802D1"/>
    <w:rsid w:val="00CB67C1"/>
    <w:rsid w:val="00D02B6A"/>
    <w:rsid w:val="00D210A9"/>
    <w:rsid w:val="00D90204"/>
    <w:rsid w:val="00DC166C"/>
    <w:rsid w:val="00EE4455"/>
    <w:rsid w:val="00F30F18"/>
    <w:rsid w:val="00F83C94"/>
    <w:rsid w:val="00F96887"/>
    <w:rsid w:val="00FB42E5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DBE9"/>
  <w15:docId w15:val="{889A6435-BF97-4C81-8FF9-B9D84A3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55D0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usteeorientationheading">
    <w:name w:val="trustee orientation heading"/>
    <w:basedOn w:val="Heading2"/>
    <w:link w:val="trusteeorientationheadingChar"/>
    <w:autoRedefine/>
    <w:qFormat/>
    <w:rsid w:val="00C802D1"/>
    <w:pPr>
      <w:spacing w:before="0"/>
    </w:pPr>
    <w:rPr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usteeorientationheadingChar">
    <w:name w:val="trustee orientation heading Char"/>
    <w:basedOn w:val="Heading2Char"/>
    <w:link w:val="trusteeorientationheading"/>
    <w:rsid w:val="00C802D1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07507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i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collins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Julie Mathis</cp:lastModifiedBy>
  <cp:revision>3</cp:revision>
  <cp:lastPrinted>2018-04-09T17:26:00Z</cp:lastPrinted>
  <dcterms:created xsi:type="dcterms:W3CDTF">2018-04-09T17:31:00Z</dcterms:created>
  <dcterms:modified xsi:type="dcterms:W3CDTF">2018-04-09T18:15:00Z</dcterms:modified>
</cp:coreProperties>
</file>