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36" w:rsidRDefault="00535A42">
      <w:pPr>
        <w:spacing w:after="0"/>
        <w:ind w:left="10" w:right="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Western Carolina University </w:t>
      </w:r>
    </w:p>
    <w:p w:rsidR="00565536" w:rsidRDefault="00535A42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Birth-Kindergarten Licensure Program </w:t>
      </w:r>
    </w:p>
    <w:p w:rsidR="00565536" w:rsidRDefault="00535A4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65536" w:rsidRDefault="00535A4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538"/>
          <w:tab w:val="center" w:pos="6481"/>
        </w:tabs>
        <w:spacing w:after="0"/>
      </w:pPr>
      <w:proofErr w:type="gramStart"/>
      <w:r>
        <w:rPr>
          <w:rFonts w:ascii="Arial" w:eastAsia="Arial" w:hAnsi="Arial" w:cs="Arial"/>
          <w:b/>
          <w:sz w:val="24"/>
        </w:rPr>
        <w:t xml:space="preserve">Name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ID Number 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565536" w:rsidRDefault="00535A42">
      <w:pPr>
        <w:spacing w:after="315"/>
        <w:ind w:left="28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565536" w:rsidRDefault="00535A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/>
        <w:ind w:left="362"/>
      </w:pPr>
      <w:r>
        <w:rPr>
          <w:rFonts w:ascii="Arial" w:eastAsia="Arial" w:hAnsi="Arial" w:cs="Arial"/>
          <w:sz w:val="20"/>
          <w:u w:val="single" w:color="000000"/>
        </w:rPr>
        <w:t>Eligibility Requirements for Program Admission</w:t>
      </w:r>
      <w:r>
        <w:rPr>
          <w:rFonts w:ascii="Arial" w:eastAsia="Arial" w:hAnsi="Arial" w:cs="Arial"/>
          <w:sz w:val="20"/>
        </w:rPr>
        <w:t xml:space="preserve">:  </w:t>
      </w:r>
    </w:p>
    <w:p w:rsidR="00565536" w:rsidRDefault="00535A4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hanging="180"/>
      </w:pPr>
      <w:r>
        <w:rPr>
          <w:rFonts w:ascii="Arial" w:eastAsia="Arial" w:hAnsi="Arial" w:cs="Arial"/>
          <w:sz w:val="18"/>
        </w:rPr>
        <w:t xml:space="preserve">Conferred four-year degree </w:t>
      </w:r>
    </w:p>
    <w:p w:rsidR="00565536" w:rsidRDefault="00535A4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hanging="180"/>
      </w:pPr>
      <w:r>
        <w:rPr>
          <w:rFonts w:ascii="Arial" w:eastAsia="Arial" w:hAnsi="Arial" w:cs="Arial"/>
          <w:sz w:val="18"/>
        </w:rPr>
        <w:t xml:space="preserve">GPA of 3.0 or higher </w:t>
      </w:r>
    </w:p>
    <w:p w:rsidR="00565536" w:rsidRDefault="00535A4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hanging="180"/>
      </w:pPr>
      <w:r>
        <w:rPr>
          <w:rFonts w:ascii="Arial" w:eastAsia="Arial" w:hAnsi="Arial" w:cs="Arial"/>
          <w:sz w:val="18"/>
        </w:rPr>
        <w:t xml:space="preserve">Considered in good standing by all academic programs </w:t>
      </w:r>
    </w:p>
    <w:p w:rsidR="00565536" w:rsidRDefault="00535A4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7"/>
        <w:ind w:hanging="180"/>
      </w:pPr>
      <w:r>
        <w:rPr>
          <w:rFonts w:ascii="Arial" w:eastAsia="Arial" w:hAnsi="Arial" w:cs="Arial"/>
          <w:sz w:val="18"/>
        </w:rPr>
        <w:t>Approval of BK Program Director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65536" w:rsidRDefault="00535A42">
      <w:pPr>
        <w:spacing w:after="23"/>
        <w:ind w:left="4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65536" w:rsidRDefault="00535A4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It is the student’s responsibility to assure that all requirements are met.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65536" w:rsidRDefault="00535A42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62" w:type="dxa"/>
        <w:tblInd w:w="5" w:type="dxa"/>
        <w:tblCellMar>
          <w:top w:w="28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7311"/>
        <w:gridCol w:w="1158"/>
        <w:gridCol w:w="893"/>
      </w:tblGrid>
      <w:tr w:rsidR="00565536">
        <w:trPr>
          <w:trHeight w:val="262"/>
        </w:trPr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Course: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(</w:t>
            </w:r>
            <w:r w:rsidR="004A4BC8">
              <w:rPr>
                <w:rFonts w:ascii="Arial" w:eastAsia="Arial" w:hAnsi="Arial" w:cs="Arial"/>
                <w:sz w:val="16"/>
              </w:rPr>
              <w:t>Prerequisite 3.0</w:t>
            </w:r>
            <w:r>
              <w:rPr>
                <w:rFonts w:ascii="Arial" w:eastAsia="Arial" w:hAnsi="Arial" w:cs="Arial"/>
                <w:sz w:val="16"/>
              </w:rPr>
              <w:t xml:space="preserve"> GPA for ALL courses listed below)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Term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r>
              <w:rPr>
                <w:rFonts w:ascii="Arial" w:eastAsia="Arial" w:hAnsi="Arial" w:cs="Arial"/>
                <w:b/>
              </w:rPr>
              <w:t xml:space="preserve">Grade </w:t>
            </w:r>
          </w:p>
        </w:tc>
      </w:tr>
      <w:tr w:rsidR="00565536">
        <w:trPr>
          <w:trHeight w:val="5072"/>
        </w:trPr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312 – Kindergarten Curriculum (3) 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316 – Mathematics and Science (3) 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350 – Early Childhood Disorders &amp; Intervention (3)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313 – Assessment of the Young Child (3)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412 – Interagency Planning (3) 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427 – Teaching Reading to Individuals with Mild to Moderate Disabilities (3) 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473 -  Internship in Early Childhood Assessment for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1"/>
              </w:rPr>
              <w:t>Responsive  Instruction</w:t>
            </w:r>
            <w:proofErr w:type="gramEnd"/>
            <w:r>
              <w:rPr>
                <w:rFonts w:ascii="Arial" w:eastAsia="Arial" w:hAnsi="Arial" w:cs="Arial"/>
                <w:b/>
                <w:i/>
                <w:sz w:val="21"/>
              </w:rPr>
              <w:t xml:space="preserve"> (3)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482 Internship I (6)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483 Internship II (10) 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496 Seminar (2)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65536" w:rsidRDefault="00535A42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565536">
        <w:trPr>
          <w:trHeight w:val="1721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spacing w:after="72"/>
              <w:ind w:left="2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All Students must apply for Internship courses </w:t>
            </w:r>
            <w:r>
              <w:rPr>
                <w:rFonts w:ascii="Arial" w:eastAsia="Arial" w:hAnsi="Arial" w:cs="Arial"/>
                <w:b/>
                <w:i/>
                <w:sz w:val="21"/>
                <w:u w:val="single" w:color="000000"/>
                <w:shd w:val="clear" w:color="auto" w:fill="FFFF00"/>
              </w:rPr>
              <w:t xml:space="preserve">the semester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1"/>
                <w:u w:val="single" w:color="000000"/>
                <w:shd w:val="clear" w:color="auto" w:fill="FFFF00"/>
              </w:rPr>
              <w:t>prior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  to</w:t>
            </w:r>
            <w:proofErr w:type="gramEnd"/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 enrolling in internship.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tbl>
            <w:tblPr>
              <w:tblStyle w:val="TableGrid"/>
              <w:tblW w:w="8589" w:type="dxa"/>
              <w:tblInd w:w="2" w:type="dxa"/>
              <w:tblCellMar>
                <w:top w:w="38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7480"/>
            </w:tblGrid>
            <w:tr w:rsidR="00565536">
              <w:trPr>
                <w:trHeight w:val="240"/>
              </w:trPr>
              <w:tc>
                <w:tcPr>
                  <w:tcW w:w="8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536" w:rsidRDefault="00535A42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BK 483 and BK 496 are to be completed together in the last semester after all other coursework has been </w:t>
                  </w:r>
                </w:p>
              </w:tc>
            </w:tr>
            <w:tr w:rsidR="00565536">
              <w:trPr>
                <w:trHeight w:val="240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536" w:rsidRDefault="00535A42">
                  <w:pPr>
                    <w:ind w:right="-3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>completed.</w:t>
                  </w:r>
                </w:p>
              </w:tc>
              <w:tc>
                <w:tcPr>
                  <w:tcW w:w="7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536" w:rsidRDefault="00535A42"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108" w:tblpY="116"/>
              <w:tblOverlap w:val="never"/>
              <w:tblW w:w="9088" w:type="dxa"/>
              <w:tblInd w:w="0" w:type="dxa"/>
              <w:tblCellMar>
                <w:top w:w="38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5881"/>
            </w:tblGrid>
            <w:tr w:rsidR="00565536">
              <w:trPr>
                <w:trHeight w:val="240"/>
              </w:trPr>
              <w:tc>
                <w:tcPr>
                  <w:tcW w:w="9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536" w:rsidRDefault="00535A42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>Approved internship sites include NC Pre-K classrooms, NC public school Kindergarten classrooms, and Head</w:t>
                  </w:r>
                </w:p>
              </w:tc>
            </w:tr>
            <w:tr w:rsidR="00565536">
              <w:trPr>
                <w:trHeight w:val="24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65536" w:rsidRDefault="00535A42">
                  <w:pPr>
                    <w:ind w:right="-2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lastRenderedPageBreak/>
                    <w:t>Start (not Early Head Start) classrooms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536" w:rsidRDefault="00535A42"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 </w:t>
                  </w:r>
                </w:p>
              </w:tc>
            </w:tr>
          </w:tbl>
          <w:p w:rsidR="00565536" w:rsidRDefault="00535A42">
            <w:pPr>
              <w:spacing w:after="111"/>
              <w:ind w:right="9140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  <w:tr w:rsidR="00565536">
        <w:trPr>
          <w:trHeight w:val="370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  <w:shd w:val="clear" w:color="auto" w:fill="00FFFF"/>
              </w:rPr>
              <w:lastRenderedPageBreak/>
              <w:t>Apply for NC License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–</w:t>
            </w:r>
            <w:hyperlink r:id="rId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http://teacherlicensure.wcu.edu</w:t>
              </w:r>
            </w:hyperlink>
            <w:hyperlink r:id="rId7">
              <w:r>
                <w:rPr>
                  <w:rFonts w:ascii="Arial" w:eastAsia="Arial" w:hAnsi="Arial" w:cs="Arial"/>
                  <w:sz w:val="20"/>
                </w:rPr>
                <w:t xml:space="preserve"> 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65536" w:rsidRDefault="00535A4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08"/>
        <w:gridCol w:w="1632"/>
        <w:gridCol w:w="7612"/>
      </w:tblGrid>
      <w:tr w:rsidR="00565536">
        <w:trPr>
          <w:trHeight w:val="23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536" w:rsidRDefault="00565536"/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65536" w:rsidRDefault="00535A4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Other Requirements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536" w:rsidRDefault="00535A42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565536" w:rsidRDefault="00535A42">
            <w:pPr>
              <w:ind w:left="-350"/>
            </w:pPr>
            <w:r>
              <w:rPr>
                <w:rFonts w:ascii="Arial" w:eastAsia="Arial" w:hAnsi="Arial" w:cs="Arial"/>
                <w:sz w:val="16"/>
              </w:rPr>
              <w:t xml:space="preserve">Licensure students must earn a C or above in all BK and BKSE courses.  </w:t>
            </w:r>
          </w:p>
          <w:p w:rsidR="00565536" w:rsidRDefault="00535A42">
            <w:pPr>
              <w:ind w:left="-197" w:right="2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continuing in the B-K licensure program</w:t>
            </w:r>
            <w:r>
              <w:rPr>
                <w:rFonts w:ascii="Arial" w:eastAsia="Arial" w:hAnsi="Arial" w:cs="Arial"/>
                <w:sz w:val="16"/>
              </w:rPr>
              <w:t xml:space="preserve"> include 1) a GPA of at least 2.75 on WCU hours attempted; 2) behavior which adheres </w:t>
            </w:r>
          </w:p>
          <w:p w:rsidR="00565536" w:rsidRDefault="00535A42">
            <w:pPr>
              <w:ind w:left="-1452"/>
            </w:pPr>
            <w:r>
              <w:rPr>
                <w:rFonts w:ascii="Arial" w:eastAsia="Arial" w:hAnsi="Arial" w:cs="Arial"/>
                <w:sz w:val="16"/>
              </w:rPr>
              <w:t xml:space="preserve">to the code of ethics of the profession and the North Carolina BK Standards; and 3) satisfactory participation in the required professional early field </w:t>
            </w:r>
          </w:p>
          <w:p w:rsidR="00565536" w:rsidRDefault="00535A42">
            <w:pPr>
              <w:ind w:left="143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65536" w:rsidRDefault="00535A42">
            <w:pPr>
              <w:ind w:left="-10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ndergarten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Licensure students must successfully complete electronic evidences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edTPA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65536" w:rsidRDefault="00535A42">
            <w:pPr>
              <w:ind w:left="-1138" w:right="1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Kindergarten Licensure students are responsible for all information posted on the BK Support Site, BK handbook and WCU catalog. </w:t>
            </w:r>
          </w:p>
        </w:tc>
      </w:tr>
      <w:tr w:rsidR="00565536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536" w:rsidRDefault="00565536"/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5536" w:rsidRDefault="00535A42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Arial" w:eastAsia="Arial" w:hAnsi="Arial" w:cs="Arial"/>
                <w:sz w:val="16"/>
              </w:rPr>
              <w:t xml:space="preserve">Birth-Kindergarten </w:t>
            </w:r>
          </w:p>
          <w:p w:rsidR="00565536" w:rsidRDefault="00535A42">
            <w:pPr>
              <w:numPr>
                <w:ilvl w:val="0"/>
                <w:numId w:val="2"/>
              </w:numPr>
              <w:spacing w:after="138"/>
              <w:ind w:hanging="180"/>
            </w:pPr>
            <w:r>
              <w:rPr>
                <w:rFonts w:ascii="Arial" w:eastAsia="Arial" w:hAnsi="Arial" w:cs="Arial"/>
                <w:sz w:val="16"/>
              </w:rPr>
              <w:t xml:space="preserve">The requirements for </w:t>
            </w:r>
          </w:p>
          <w:p w:rsidR="00565536" w:rsidRDefault="00535A42">
            <w:pPr>
              <w:spacing w:after="1" w:line="248" w:lineRule="auto"/>
              <w:ind w:right="-1400" w:firstLine="18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experiences, which are prerequisite to internship. </w:t>
            </w:r>
            <w:r>
              <w:rPr>
                <w:rFonts w:ascii="Segoe UI Symbol" w:eastAsia="Segoe UI Symbol" w:hAnsi="Segoe UI Symbol" w:cs="Segoe UI Symbol"/>
                <w:sz w:val="16"/>
              </w:rPr>
              <w:t></w:t>
            </w:r>
            <w:r>
              <w:rPr>
                <w:rFonts w:ascii="Arial" w:eastAsia="Arial" w:hAnsi="Arial" w:cs="Arial"/>
                <w:sz w:val="16"/>
              </w:rPr>
              <w:t xml:space="preserve"> Birth-Ki</w:t>
            </w:r>
          </w:p>
          <w:p w:rsidR="00565536" w:rsidRDefault="00535A42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Arial" w:eastAsia="Arial" w:hAnsi="Arial" w:cs="Arial"/>
                <w:sz w:val="16"/>
              </w:rPr>
              <w:t>Birth-</w:t>
            </w:r>
          </w:p>
          <w:p w:rsidR="00565536" w:rsidRDefault="00535A42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5536" w:rsidRDefault="00565536"/>
        </w:tc>
      </w:tr>
    </w:tbl>
    <w:p w:rsidR="00565536" w:rsidRDefault="00535A42">
      <w:pPr>
        <w:spacing w:after="63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565536" w:rsidRDefault="00535A4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Note: Many BK and BKSE courses have some level of field experience that requires additional time beyond class meetings and assignments.  Consider time for field experiences when planning your schedule. </w:t>
      </w:r>
    </w:p>
    <w:p w:rsidR="00565536" w:rsidRDefault="00535A4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65536" w:rsidRDefault="00535A42">
      <w:pPr>
        <w:spacing w:after="0"/>
      </w:pP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Academic Advisors: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65536" w:rsidRDefault="00535A42">
      <w:pPr>
        <w:tabs>
          <w:tab w:val="center" w:pos="1440"/>
          <w:tab w:val="center" w:pos="3582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Deb Henry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dchenry@wcu.edu</w:t>
      </w:r>
      <w:r>
        <w:rPr>
          <w:rFonts w:ascii="Times New Roman" w:eastAsia="Times New Roman" w:hAnsi="Times New Roman" w:cs="Times New Roman"/>
          <w:sz w:val="20"/>
        </w:rPr>
        <w:t xml:space="preserve">  |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828.227.3313 </w:t>
      </w:r>
    </w:p>
    <w:p w:rsidR="00565536" w:rsidRDefault="00535A42">
      <w:pPr>
        <w:tabs>
          <w:tab w:val="center" w:pos="1440"/>
          <w:tab w:val="center" w:pos="34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Rachel Wike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rwike@wcu.edu</w:t>
      </w:r>
      <w:r>
        <w:rPr>
          <w:rFonts w:ascii="Times New Roman" w:eastAsia="Times New Roman" w:hAnsi="Times New Roman" w:cs="Times New Roman"/>
          <w:sz w:val="20"/>
        </w:rPr>
        <w:t xml:space="preserve">  |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828.227.3431 </w:t>
      </w:r>
    </w:p>
    <w:p w:rsidR="00565536" w:rsidRDefault="00535A42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5536" w:rsidRDefault="00535A4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Revised 7.26.17 </w:t>
      </w:r>
    </w:p>
    <w:sectPr w:rsidR="00565536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32A"/>
    <w:multiLevelType w:val="hybridMultilevel"/>
    <w:tmpl w:val="CBDE9866"/>
    <w:lvl w:ilvl="0" w:tplc="1200F0E2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BEF076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DE2DDC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60748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74B0F6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08370A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408A3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D4C3B0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6FD66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D5CA4"/>
    <w:multiLevelType w:val="hybridMultilevel"/>
    <w:tmpl w:val="93C6A938"/>
    <w:lvl w:ilvl="0" w:tplc="679AD6D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6A0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40AC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C4D0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DA70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8EF6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C0E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028C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3231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6"/>
    <w:rsid w:val="004A4BC8"/>
    <w:rsid w:val="00535A42"/>
    <w:rsid w:val="00565536"/>
    <w:rsid w:val="00E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1AFDB-9FC8-47DE-99DB-AD09508A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licensure.wc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licensure.wcu.edu/" TargetMode="External"/><Relationship Id="rId5" Type="http://schemas.openxmlformats.org/officeDocument/2006/relationships/hyperlink" Target="http://teacherlicensure.wc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Robin McCreary</cp:lastModifiedBy>
  <cp:revision>2</cp:revision>
  <dcterms:created xsi:type="dcterms:W3CDTF">2017-08-02T14:27:00Z</dcterms:created>
  <dcterms:modified xsi:type="dcterms:W3CDTF">2017-08-02T14:27:00Z</dcterms:modified>
</cp:coreProperties>
</file>