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80510E"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59.75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32610B" w:rsidP="00595C61">
      <w:pPr>
        <w:tabs>
          <w:tab w:val="left" w:pos="1980"/>
        </w:tabs>
        <w:jc w:val="center"/>
        <w:rPr>
          <w:b/>
          <w:bCs/>
          <w:color w:val="0000FF"/>
        </w:rPr>
      </w:pPr>
      <w:r>
        <w:rPr>
          <w:b/>
          <w:bCs/>
          <w:color w:val="0000FF"/>
        </w:rPr>
        <w:t>March 20</w:t>
      </w:r>
      <w:r w:rsidR="007B2949">
        <w:rPr>
          <w:b/>
          <w:bCs/>
          <w:color w:val="0000FF"/>
        </w:rPr>
        <w:t>, 2012</w:t>
      </w:r>
      <w:r w:rsidR="00D77B01">
        <w:rPr>
          <w:b/>
          <w:bCs/>
          <w:color w:val="0000FF"/>
        </w:rPr>
        <w:t xml:space="preserve">, </w:t>
      </w:r>
      <w:r w:rsidR="007B2949">
        <w:rPr>
          <w:b/>
          <w:bCs/>
          <w:color w:val="0000FF"/>
        </w:rPr>
        <w:t>10</w:t>
      </w:r>
      <w:r w:rsidR="002303E8">
        <w:rPr>
          <w:b/>
          <w:bCs/>
          <w:color w:val="0000FF"/>
        </w:rPr>
        <w:t>:00</w:t>
      </w:r>
      <w:r w:rsidR="00C4270A">
        <w:rPr>
          <w:b/>
          <w:bCs/>
          <w:color w:val="0000FF"/>
        </w:rPr>
        <w:t xml:space="preserve"> </w:t>
      </w:r>
      <w:r w:rsidR="002303E8">
        <w:rPr>
          <w:b/>
          <w:bCs/>
          <w:color w:val="0000FF"/>
        </w:rPr>
        <w:t>a.m. -</w:t>
      </w:r>
      <w:r w:rsidR="00AE6D36">
        <w:rPr>
          <w:b/>
          <w:bCs/>
          <w:color w:val="0000FF"/>
        </w:rPr>
        <w:t>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E460FE" w:rsidRDefault="00E460FE" w:rsidP="00E460FE">
            <w:pPr>
              <w:rPr>
                <w:sz w:val="20"/>
                <w:szCs w:val="20"/>
              </w:rPr>
            </w:pPr>
            <w:r>
              <w:rPr>
                <w:sz w:val="20"/>
                <w:szCs w:val="20"/>
              </w:rPr>
              <w:t>Regis Gilman, Linda Stanford, Robert Kehrberg, Carol Burton, Louis Buck, Mark Lord, Perry Schoon, Scott Higgins, Dana Sally, James Zhang, Brian Railsback, Beth Lofquist</w:t>
            </w:r>
          </w:p>
          <w:p w:rsidR="00613D6E" w:rsidRPr="009B07D5" w:rsidRDefault="00613D6E" w:rsidP="005D4D51">
            <w:pPr>
              <w:rPr>
                <w:sz w:val="20"/>
                <w:szCs w:val="20"/>
              </w:rPr>
            </w:pPr>
          </w:p>
        </w:tc>
      </w:tr>
      <w:tr w:rsidR="00530CF0" w:rsidTr="009B07D5">
        <w:tc>
          <w:tcPr>
            <w:tcW w:w="2088" w:type="dxa"/>
          </w:tcPr>
          <w:p w:rsidR="00530CF0" w:rsidRPr="009B07D5" w:rsidRDefault="00530CF0" w:rsidP="009B07D5">
            <w:pPr>
              <w:tabs>
                <w:tab w:val="left" w:pos="1980"/>
                <w:tab w:val="left" w:pos="2160"/>
              </w:tabs>
              <w:rPr>
                <w:b/>
                <w:color w:val="0000FF"/>
                <w:sz w:val="20"/>
                <w:szCs w:val="20"/>
              </w:rPr>
            </w:pPr>
            <w:r>
              <w:rPr>
                <w:b/>
                <w:color w:val="0000FF"/>
                <w:sz w:val="20"/>
                <w:szCs w:val="20"/>
              </w:rPr>
              <w:t>Guests</w:t>
            </w:r>
          </w:p>
        </w:tc>
        <w:tc>
          <w:tcPr>
            <w:tcW w:w="6768" w:type="dxa"/>
          </w:tcPr>
          <w:p w:rsidR="00E460FE" w:rsidRDefault="00E460FE" w:rsidP="00E460FE">
            <w:pPr>
              <w:tabs>
                <w:tab w:val="right" w:pos="480"/>
                <w:tab w:val="left" w:pos="1080"/>
                <w:tab w:val="left" w:leader="dot" w:pos="7380"/>
                <w:tab w:val="left" w:pos="7560"/>
              </w:tabs>
              <w:rPr>
                <w:sz w:val="20"/>
                <w:szCs w:val="20"/>
              </w:rPr>
            </w:pPr>
            <w:r>
              <w:rPr>
                <w:sz w:val="20"/>
                <w:szCs w:val="20"/>
              </w:rPr>
              <w:t>Marty Ramsey, Laura Huff, Bruce Henderson, Phil Sanger, Brent Kinser, Peg Connolly, Glenda Hensley, Gary Jones, Jim Deconinck</w:t>
            </w:r>
          </w:p>
          <w:p w:rsidR="001E347E" w:rsidRDefault="001E347E" w:rsidP="005D4D51">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C36B44" w:rsidP="00595C61">
            <w:pPr>
              <w:rPr>
                <w:b/>
                <w:color w:val="0000FF"/>
                <w:sz w:val="20"/>
                <w:szCs w:val="20"/>
              </w:rPr>
            </w:pPr>
            <w:r>
              <w:rPr>
                <w:b/>
                <w:color w:val="0000FF"/>
                <w:sz w:val="20"/>
                <w:szCs w:val="20"/>
              </w:rPr>
              <w:t>Tour of IT/Forsyth Basement</w:t>
            </w:r>
          </w:p>
        </w:tc>
        <w:tc>
          <w:tcPr>
            <w:tcW w:w="6768" w:type="dxa"/>
          </w:tcPr>
          <w:p w:rsidR="00C36B44" w:rsidRDefault="00C36B44" w:rsidP="00C36B44">
            <w:pPr>
              <w:rPr>
                <w:sz w:val="20"/>
                <w:szCs w:val="20"/>
              </w:rPr>
            </w:pPr>
            <w:r w:rsidRPr="00834EBA">
              <w:rPr>
                <w:sz w:val="20"/>
                <w:szCs w:val="20"/>
              </w:rPr>
              <w:t>The deans would like to tour this facility in the summer after July 1.  Anne will schedule</w:t>
            </w:r>
            <w:r>
              <w:rPr>
                <w:sz w:val="20"/>
                <w:szCs w:val="20"/>
              </w:rPr>
              <w:t>.</w:t>
            </w:r>
          </w:p>
          <w:p w:rsidR="00F52B6C" w:rsidRDefault="00F52B6C" w:rsidP="00875E5F">
            <w:pPr>
              <w:tabs>
                <w:tab w:val="right" w:pos="480"/>
                <w:tab w:val="left" w:pos="720"/>
              </w:tabs>
              <w:rPr>
                <w:bCs/>
                <w:sz w:val="20"/>
                <w:szCs w:val="20"/>
              </w:rPr>
            </w:pPr>
          </w:p>
        </w:tc>
      </w:tr>
      <w:tr w:rsidR="00D709E4" w:rsidTr="00D1080B">
        <w:tc>
          <w:tcPr>
            <w:tcW w:w="2088" w:type="dxa"/>
          </w:tcPr>
          <w:p w:rsidR="00D709E4" w:rsidRPr="00F414F6" w:rsidRDefault="00021EFE" w:rsidP="00595C61">
            <w:pPr>
              <w:rPr>
                <w:b/>
                <w:color w:val="0000FF"/>
                <w:sz w:val="20"/>
                <w:szCs w:val="20"/>
              </w:rPr>
            </w:pPr>
            <w:r>
              <w:rPr>
                <w:b/>
                <w:color w:val="0000FF"/>
                <w:sz w:val="20"/>
                <w:szCs w:val="20"/>
              </w:rPr>
              <w:t xml:space="preserve">NCCAT Affiliate </w:t>
            </w:r>
            <w:r w:rsidR="00E2331F">
              <w:rPr>
                <w:b/>
                <w:color w:val="0000FF"/>
                <w:sz w:val="20"/>
                <w:szCs w:val="20"/>
              </w:rPr>
              <w:t>(Beth Lofquist)</w:t>
            </w:r>
          </w:p>
        </w:tc>
        <w:tc>
          <w:tcPr>
            <w:tcW w:w="6768" w:type="dxa"/>
          </w:tcPr>
          <w:p w:rsidR="00021EFE" w:rsidRPr="00834EBA" w:rsidRDefault="00021EFE" w:rsidP="00021EFE">
            <w:pPr>
              <w:rPr>
                <w:sz w:val="20"/>
                <w:szCs w:val="20"/>
              </w:rPr>
            </w:pPr>
            <w:r w:rsidRPr="00834EBA">
              <w:rPr>
                <w:sz w:val="20"/>
                <w:szCs w:val="20"/>
              </w:rPr>
              <w:t xml:space="preserve">NCCAT Affiliate (Beth) – </w:t>
            </w:r>
            <w:r>
              <w:rPr>
                <w:sz w:val="20"/>
                <w:szCs w:val="20"/>
              </w:rPr>
              <w:t>The College of Arts and Sciences and the College of Education and Allied Professions</w:t>
            </w:r>
            <w:r w:rsidRPr="00834EBA">
              <w:rPr>
                <w:sz w:val="20"/>
                <w:szCs w:val="20"/>
              </w:rPr>
              <w:t xml:space="preserve"> now has affiliates</w:t>
            </w:r>
            <w:r>
              <w:rPr>
                <w:sz w:val="20"/>
                <w:szCs w:val="20"/>
              </w:rPr>
              <w:t xml:space="preserve"> with NCCAT.  Perry and Gibbs</w:t>
            </w:r>
            <w:r w:rsidRPr="00834EBA">
              <w:rPr>
                <w:sz w:val="20"/>
                <w:szCs w:val="20"/>
              </w:rPr>
              <w:t xml:space="preserve"> </w:t>
            </w:r>
            <w:r>
              <w:rPr>
                <w:sz w:val="20"/>
                <w:szCs w:val="20"/>
              </w:rPr>
              <w:t>were provided the forms to sign.</w:t>
            </w:r>
          </w:p>
          <w:p w:rsidR="00AE591B" w:rsidRDefault="00AE591B" w:rsidP="00875E5F">
            <w:pPr>
              <w:tabs>
                <w:tab w:val="right" w:pos="480"/>
                <w:tab w:val="left" w:pos="720"/>
              </w:tabs>
              <w:rPr>
                <w:bCs/>
                <w:sz w:val="20"/>
                <w:szCs w:val="20"/>
              </w:rPr>
            </w:pPr>
          </w:p>
        </w:tc>
      </w:tr>
      <w:tr w:rsidR="00D709E4" w:rsidTr="00D1080B">
        <w:tc>
          <w:tcPr>
            <w:tcW w:w="2088" w:type="dxa"/>
          </w:tcPr>
          <w:p w:rsidR="00D709E4" w:rsidRDefault="00E2331F" w:rsidP="00595C61">
            <w:pPr>
              <w:rPr>
                <w:b/>
                <w:color w:val="0000FF"/>
                <w:sz w:val="20"/>
                <w:szCs w:val="20"/>
              </w:rPr>
            </w:pPr>
            <w:r>
              <w:rPr>
                <w:b/>
                <w:color w:val="0000FF"/>
                <w:sz w:val="20"/>
                <w:szCs w:val="20"/>
              </w:rPr>
              <w:t>Bells in the Valley (Beth Lofquist)</w:t>
            </w:r>
          </w:p>
        </w:tc>
        <w:tc>
          <w:tcPr>
            <w:tcW w:w="6768" w:type="dxa"/>
          </w:tcPr>
          <w:p w:rsidR="00E2331F" w:rsidRDefault="00E2331F" w:rsidP="00E2331F">
            <w:pPr>
              <w:rPr>
                <w:sz w:val="20"/>
                <w:szCs w:val="20"/>
              </w:rPr>
            </w:pPr>
            <w:r>
              <w:rPr>
                <w:sz w:val="20"/>
                <w:szCs w:val="20"/>
              </w:rPr>
              <w:t>There will be a preview of Bells in the Valley in the Mountain Heritage Auditorium, March 23rd at 8:30 am.  This is the historical video that has been updated – 20 minutes long. Please come if possible.  Otherwise, it will be showing in the UC Theatre on the day of installation (3/29) every 30 minutes.</w:t>
            </w:r>
          </w:p>
          <w:p w:rsidR="00AE591B" w:rsidRDefault="00AE591B" w:rsidP="00875E5F">
            <w:pPr>
              <w:tabs>
                <w:tab w:val="right" w:pos="480"/>
                <w:tab w:val="left" w:pos="720"/>
              </w:tabs>
              <w:rPr>
                <w:bCs/>
                <w:sz w:val="20"/>
                <w:szCs w:val="20"/>
              </w:rPr>
            </w:pPr>
          </w:p>
        </w:tc>
      </w:tr>
      <w:tr w:rsidR="00D709E4" w:rsidTr="00D1080B">
        <w:tc>
          <w:tcPr>
            <w:tcW w:w="2088" w:type="dxa"/>
          </w:tcPr>
          <w:p w:rsidR="00451020" w:rsidRDefault="00E2331F" w:rsidP="00595C61">
            <w:pPr>
              <w:rPr>
                <w:b/>
                <w:color w:val="0000FF"/>
                <w:sz w:val="20"/>
                <w:szCs w:val="20"/>
              </w:rPr>
            </w:pPr>
            <w:r>
              <w:rPr>
                <w:b/>
                <w:color w:val="0000FF"/>
                <w:sz w:val="20"/>
                <w:szCs w:val="20"/>
              </w:rPr>
              <w:t>Exempt or Not Exempt                (Regis Gilman)</w:t>
            </w:r>
          </w:p>
        </w:tc>
        <w:tc>
          <w:tcPr>
            <w:tcW w:w="6768" w:type="dxa"/>
          </w:tcPr>
          <w:p w:rsidR="00E2331F" w:rsidRDefault="00E2331F" w:rsidP="00E2331F">
            <w:pPr>
              <w:rPr>
                <w:sz w:val="20"/>
                <w:szCs w:val="20"/>
              </w:rPr>
            </w:pPr>
            <w:r>
              <w:rPr>
                <w:sz w:val="20"/>
                <w:szCs w:val="20"/>
              </w:rPr>
              <w:t xml:space="preserve">Whether you are SPA or not, on March 30 there will </w:t>
            </w:r>
            <w:proofErr w:type="gramStart"/>
            <w:r>
              <w:rPr>
                <w:sz w:val="20"/>
                <w:szCs w:val="20"/>
              </w:rPr>
              <w:t>be</w:t>
            </w:r>
            <w:proofErr w:type="gramEnd"/>
            <w:r>
              <w:rPr>
                <w:sz w:val="20"/>
                <w:szCs w:val="20"/>
              </w:rPr>
              <w:t xml:space="preserve"> a workshop called Exempt or Not Exempt.  There was an email that went out to campus regarding this event.</w:t>
            </w:r>
          </w:p>
          <w:p w:rsidR="00D709E4" w:rsidRDefault="00D709E4" w:rsidP="00875E5F">
            <w:pPr>
              <w:tabs>
                <w:tab w:val="right" w:pos="480"/>
                <w:tab w:val="left" w:pos="720"/>
              </w:tabs>
              <w:rPr>
                <w:bCs/>
                <w:sz w:val="20"/>
                <w:szCs w:val="20"/>
              </w:rPr>
            </w:pPr>
          </w:p>
        </w:tc>
      </w:tr>
      <w:tr w:rsidR="00D709E4" w:rsidTr="00D1080B">
        <w:tc>
          <w:tcPr>
            <w:tcW w:w="2088" w:type="dxa"/>
          </w:tcPr>
          <w:p w:rsidR="00A52954" w:rsidRDefault="00353B74" w:rsidP="00595C61">
            <w:pPr>
              <w:rPr>
                <w:b/>
                <w:color w:val="0000FF"/>
                <w:sz w:val="20"/>
                <w:szCs w:val="20"/>
              </w:rPr>
            </w:pPr>
            <w:r>
              <w:rPr>
                <w:b/>
                <w:color w:val="0000FF"/>
                <w:sz w:val="20"/>
                <w:szCs w:val="20"/>
              </w:rPr>
              <w:t xml:space="preserve">20th Annual Graduate Symposium </w:t>
            </w:r>
          </w:p>
          <w:p w:rsidR="00EF5E38" w:rsidRDefault="00353B74" w:rsidP="00595C61">
            <w:pPr>
              <w:rPr>
                <w:b/>
                <w:color w:val="0000FF"/>
                <w:sz w:val="20"/>
                <w:szCs w:val="20"/>
              </w:rPr>
            </w:pPr>
            <w:r>
              <w:rPr>
                <w:b/>
                <w:color w:val="0000FF"/>
                <w:sz w:val="20"/>
                <w:szCs w:val="20"/>
              </w:rPr>
              <w:t>(Scott</w:t>
            </w:r>
            <w:r w:rsidR="00A52954">
              <w:rPr>
                <w:b/>
                <w:color w:val="0000FF"/>
                <w:sz w:val="20"/>
                <w:szCs w:val="20"/>
              </w:rPr>
              <w:t xml:space="preserve"> Higgins</w:t>
            </w:r>
            <w:r>
              <w:rPr>
                <w:b/>
                <w:color w:val="0000FF"/>
                <w:sz w:val="20"/>
                <w:szCs w:val="20"/>
              </w:rPr>
              <w:t>)</w:t>
            </w:r>
          </w:p>
          <w:p w:rsidR="00A52954" w:rsidRDefault="00A52954" w:rsidP="00595C61">
            <w:pPr>
              <w:rPr>
                <w:b/>
                <w:color w:val="0000FF"/>
                <w:sz w:val="20"/>
                <w:szCs w:val="20"/>
              </w:rPr>
            </w:pPr>
          </w:p>
        </w:tc>
        <w:tc>
          <w:tcPr>
            <w:tcW w:w="6768" w:type="dxa"/>
          </w:tcPr>
          <w:p w:rsidR="00353B74" w:rsidRDefault="00353B74" w:rsidP="00353B74">
            <w:pPr>
              <w:rPr>
                <w:sz w:val="20"/>
                <w:szCs w:val="20"/>
              </w:rPr>
            </w:pPr>
            <w:r>
              <w:rPr>
                <w:sz w:val="20"/>
                <w:szCs w:val="20"/>
              </w:rPr>
              <w:t>This year we have 94 exhibits with representatives and winners from every college.  This event is a stand alone in our UBNC system.</w:t>
            </w:r>
          </w:p>
          <w:p w:rsidR="00D709E4" w:rsidRDefault="00D709E4" w:rsidP="00875E5F">
            <w:pPr>
              <w:tabs>
                <w:tab w:val="right" w:pos="480"/>
                <w:tab w:val="left" w:pos="720"/>
              </w:tabs>
              <w:rPr>
                <w:bCs/>
                <w:sz w:val="20"/>
                <w:szCs w:val="20"/>
              </w:rPr>
            </w:pPr>
          </w:p>
        </w:tc>
      </w:tr>
      <w:tr w:rsidR="00A52954" w:rsidTr="00D1080B">
        <w:tc>
          <w:tcPr>
            <w:tcW w:w="2088" w:type="dxa"/>
          </w:tcPr>
          <w:p w:rsidR="00A52954" w:rsidRDefault="00A52954" w:rsidP="00595C61">
            <w:pPr>
              <w:rPr>
                <w:b/>
                <w:color w:val="0000FF"/>
                <w:sz w:val="20"/>
                <w:szCs w:val="20"/>
              </w:rPr>
            </w:pPr>
            <w:r>
              <w:rPr>
                <w:b/>
                <w:color w:val="0000FF"/>
                <w:sz w:val="20"/>
                <w:szCs w:val="20"/>
              </w:rPr>
              <w:t>Library Survey (Dana Sally)</w:t>
            </w:r>
          </w:p>
        </w:tc>
        <w:tc>
          <w:tcPr>
            <w:tcW w:w="6768" w:type="dxa"/>
          </w:tcPr>
          <w:p w:rsidR="00A52954" w:rsidRDefault="00A52954" w:rsidP="00A52954">
            <w:pPr>
              <w:rPr>
                <w:sz w:val="20"/>
                <w:szCs w:val="20"/>
              </w:rPr>
            </w:pPr>
            <w:r>
              <w:rPr>
                <w:sz w:val="20"/>
                <w:szCs w:val="20"/>
              </w:rPr>
              <w:t>Dana asked the deans to please complete the survey and encourage others to do so as well.</w:t>
            </w:r>
          </w:p>
          <w:p w:rsidR="00A52954" w:rsidRDefault="00A52954" w:rsidP="00353B74">
            <w:pPr>
              <w:rPr>
                <w:sz w:val="20"/>
                <w:szCs w:val="20"/>
              </w:rPr>
            </w:pPr>
          </w:p>
        </w:tc>
      </w:tr>
      <w:tr w:rsidR="00A52954" w:rsidTr="00D1080B">
        <w:tc>
          <w:tcPr>
            <w:tcW w:w="2088" w:type="dxa"/>
          </w:tcPr>
          <w:p w:rsidR="00A52954" w:rsidRDefault="00A1361E" w:rsidP="00595C61">
            <w:pPr>
              <w:rPr>
                <w:b/>
                <w:color w:val="0000FF"/>
                <w:sz w:val="20"/>
                <w:szCs w:val="20"/>
              </w:rPr>
            </w:pPr>
            <w:r>
              <w:rPr>
                <w:b/>
                <w:color w:val="0000FF"/>
                <w:sz w:val="20"/>
                <w:szCs w:val="20"/>
              </w:rPr>
              <w:t>Millennial Campus (Louis Buck)</w:t>
            </w:r>
          </w:p>
        </w:tc>
        <w:tc>
          <w:tcPr>
            <w:tcW w:w="6768" w:type="dxa"/>
          </w:tcPr>
          <w:p w:rsidR="00A1361E" w:rsidRDefault="00A1361E" w:rsidP="00A1361E">
            <w:pPr>
              <w:rPr>
                <w:sz w:val="20"/>
                <w:szCs w:val="20"/>
              </w:rPr>
            </w:pPr>
            <w:r>
              <w:rPr>
                <w:sz w:val="20"/>
                <w:szCs w:val="20"/>
              </w:rPr>
              <w:t>There is a Millennial Campus Meeting Friday.  We had a forum last week and there may be another one scheduled.  If you wish to provide input, please send to Louis to represent in the report.</w:t>
            </w:r>
          </w:p>
          <w:p w:rsidR="00A52954" w:rsidRDefault="00A52954" w:rsidP="00353B74">
            <w:pPr>
              <w:rPr>
                <w:sz w:val="20"/>
                <w:szCs w:val="20"/>
              </w:rPr>
            </w:pPr>
          </w:p>
        </w:tc>
      </w:tr>
      <w:tr w:rsidR="00A52954" w:rsidTr="00D1080B">
        <w:tc>
          <w:tcPr>
            <w:tcW w:w="2088" w:type="dxa"/>
          </w:tcPr>
          <w:p w:rsidR="00A52954" w:rsidRDefault="00855084" w:rsidP="00595C61">
            <w:pPr>
              <w:rPr>
                <w:b/>
                <w:color w:val="0000FF"/>
                <w:sz w:val="20"/>
                <w:szCs w:val="20"/>
              </w:rPr>
            </w:pPr>
            <w:r>
              <w:rPr>
                <w:b/>
                <w:color w:val="0000FF"/>
                <w:sz w:val="20"/>
                <w:szCs w:val="20"/>
              </w:rPr>
              <w:t>College of Business Dean Update</w:t>
            </w:r>
          </w:p>
          <w:p w:rsidR="00855084" w:rsidRDefault="00855084" w:rsidP="00595C61">
            <w:pPr>
              <w:rPr>
                <w:b/>
                <w:color w:val="0000FF"/>
                <w:sz w:val="20"/>
                <w:szCs w:val="20"/>
              </w:rPr>
            </w:pPr>
            <w:r>
              <w:rPr>
                <w:b/>
                <w:color w:val="0000FF"/>
                <w:sz w:val="20"/>
                <w:szCs w:val="20"/>
              </w:rPr>
              <w:t>(Perry Schoon)</w:t>
            </w:r>
          </w:p>
          <w:p w:rsidR="000702F1" w:rsidRDefault="000702F1" w:rsidP="00595C61">
            <w:pPr>
              <w:rPr>
                <w:b/>
                <w:color w:val="0000FF"/>
                <w:sz w:val="20"/>
                <w:szCs w:val="20"/>
              </w:rPr>
            </w:pPr>
          </w:p>
        </w:tc>
        <w:tc>
          <w:tcPr>
            <w:tcW w:w="6768" w:type="dxa"/>
          </w:tcPr>
          <w:p w:rsidR="00855084" w:rsidRDefault="00855084" w:rsidP="00855084">
            <w:pPr>
              <w:rPr>
                <w:sz w:val="20"/>
                <w:szCs w:val="20"/>
              </w:rPr>
            </w:pPr>
            <w:r>
              <w:rPr>
                <w:sz w:val="20"/>
                <w:szCs w:val="20"/>
              </w:rPr>
              <w:t>Three names have been given to Beth.  We will decide who will come to campus shortly.</w:t>
            </w:r>
          </w:p>
          <w:p w:rsidR="00A52954" w:rsidRDefault="00A52954" w:rsidP="00353B74">
            <w:pPr>
              <w:rPr>
                <w:sz w:val="20"/>
                <w:szCs w:val="20"/>
              </w:rPr>
            </w:pPr>
          </w:p>
        </w:tc>
      </w:tr>
      <w:tr w:rsidR="00A52954" w:rsidTr="00D1080B">
        <w:tc>
          <w:tcPr>
            <w:tcW w:w="2088" w:type="dxa"/>
          </w:tcPr>
          <w:p w:rsidR="000702F1" w:rsidRDefault="000702F1" w:rsidP="00595C61">
            <w:pPr>
              <w:rPr>
                <w:b/>
                <w:color w:val="0000FF"/>
                <w:sz w:val="20"/>
                <w:szCs w:val="20"/>
              </w:rPr>
            </w:pPr>
            <w:r>
              <w:rPr>
                <w:b/>
                <w:color w:val="0000FF"/>
                <w:sz w:val="20"/>
                <w:szCs w:val="20"/>
              </w:rPr>
              <w:lastRenderedPageBreak/>
              <w:t>Undergraduate Expo</w:t>
            </w:r>
          </w:p>
          <w:p w:rsidR="00A52954" w:rsidRDefault="000702F1" w:rsidP="00595C61">
            <w:pPr>
              <w:rPr>
                <w:b/>
                <w:color w:val="0000FF"/>
                <w:sz w:val="20"/>
                <w:szCs w:val="20"/>
              </w:rPr>
            </w:pPr>
            <w:r>
              <w:rPr>
                <w:b/>
                <w:color w:val="0000FF"/>
                <w:sz w:val="20"/>
                <w:szCs w:val="20"/>
              </w:rPr>
              <w:t>(Brian Railsback)</w:t>
            </w:r>
          </w:p>
        </w:tc>
        <w:tc>
          <w:tcPr>
            <w:tcW w:w="6768" w:type="dxa"/>
          </w:tcPr>
          <w:p w:rsidR="000702F1" w:rsidRDefault="000702F1" w:rsidP="000702F1">
            <w:pPr>
              <w:rPr>
                <w:sz w:val="20"/>
                <w:szCs w:val="20"/>
              </w:rPr>
            </w:pPr>
            <w:r>
              <w:rPr>
                <w:sz w:val="20"/>
                <w:szCs w:val="20"/>
              </w:rPr>
              <w:t>The Undergraduate Expo begins at 5:30 Monday evening.  Brian expressed his appreciation for faculty being so involved with all the additional activity on campus at this time.</w:t>
            </w:r>
          </w:p>
          <w:p w:rsidR="00A52954" w:rsidRDefault="00A52954" w:rsidP="00353B74">
            <w:pPr>
              <w:rPr>
                <w:sz w:val="20"/>
                <w:szCs w:val="20"/>
              </w:rPr>
            </w:pPr>
          </w:p>
        </w:tc>
      </w:tr>
      <w:tr w:rsidR="00A52954" w:rsidTr="00D1080B">
        <w:tc>
          <w:tcPr>
            <w:tcW w:w="2088" w:type="dxa"/>
          </w:tcPr>
          <w:p w:rsidR="00A52954" w:rsidRDefault="002369C4" w:rsidP="00595C61">
            <w:pPr>
              <w:rPr>
                <w:b/>
                <w:color w:val="0000FF"/>
                <w:sz w:val="20"/>
                <w:szCs w:val="20"/>
              </w:rPr>
            </w:pPr>
            <w:r>
              <w:rPr>
                <w:b/>
                <w:color w:val="0000FF"/>
                <w:sz w:val="20"/>
                <w:szCs w:val="20"/>
              </w:rPr>
              <w:t>Literary Festival (Gibbs Knotts)</w:t>
            </w:r>
          </w:p>
          <w:p w:rsidR="002369C4" w:rsidRDefault="002369C4" w:rsidP="00595C61">
            <w:pPr>
              <w:rPr>
                <w:b/>
                <w:color w:val="0000FF"/>
                <w:sz w:val="20"/>
                <w:szCs w:val="20"/>
              </w:rPr>
            </w:pPr>
          </w:p>
        </w:tc>
        <w:tc>
          <w:tcPr>
            <w:tcW w:w="6768" w:type="dxa"/>
          </w:tcPr>
          <w:p w:rsidR="002369C4" w:rsidRDefault="002369C4" w:rsidP="002369C4">
            <w:pPr>
              <w:rPr>
                <w:sz w:val="20"/>
                <w:szCs w:val="20"/>
              </w:rPr>
            </w:pPr>
            <w:r>
              <w:rPr>
                <w:sz w:val="20"/>
                <w:szCs w:val="20"/>
              </w:rPr>
              <w:t>The Literary Festival is going on this week.  Please try to attend.</w:t>
            </w:r>
          </w:p>
          <w:p w:rsidR="00A52954" w:rsidRDefault="00A52954" w:rsidP="00353B74">
            <w:pPr>
              <w:rPr>
                <w:sz w:val="20"/>
                <w:szCs w:val="20"/>
              </w:rPr>
            </w:pPr>
          </w:p>
        </w:tc>
      </w:tr>
      <w:tr w:rsidR="00A52954" w:rsidTr="00D1080B">
        <w:tc>
          <w:tcPr>
            <w:tcW w:w="2088" w:type="dxa"/>
          </w:tcPr>
          <w:p w:rsidR="000D1AF1" w:rsidRPr="00DD421D" w:rsidRDefault="000D1AF1" w:rsidP="00595C61">
            <w:pPr>
              <w:rPr>
                <w:b/>
                <w:color w:val="0000FF"/>
                <w:sz w:val="20"/>
                <w:szCs w:val="20"/>
              </w:rPr>
            </w:pPr>
            <w:r w:rsidRPr="00DD421D">
              <w:rPr>
                <w:b/>
                <w:color w:val="0000FF"/>
                <w:sz w:val="20"/>
                <w:szCs w:val="20"/>
              </w:rPr>
              <w:t xml:space="preserve">19th Century Studies Association  </w:t>
            </w:r>
          </w:p>
          <w:p w:rsidR="00A52954" w:rsidRPr="00DD421D" w:rsidRDefault="000D1AF1" w:rsidP="00595C61">
            <w:pPr>
              <w:rPr>
                <w:b/>
                <w:color w:val="0000FF"/>
                <w:sz w:val="20"/>
                <w:szCs w:val="20"/>
              </w:rPr>
            </w:pPr>
            <w:r w:rsidRPr="00DD421D">
              <w:rPr>
                <w:b/>
                <w:color w:val="0000FF"/>
                <w:sz w:val="20"/>
                <w:szCs w:val="20"/>
              </w:rPr>
              <w:t>(Robert Kehrberg)</w:t>
            </w:r>
          </w:p>
          <w:p w:rsidR="000D1AF1" w:rsidRPr="00C14FF6" w:rsidRDefault="000D1AF1" w:rsidP="00595C61">
            <w:pPr>
              <w:rPr>
                <w:b/>
                <w:color w:val="FF0000"/>
                <w:sz w:val="20"/>
                <w:szCs w:val="20"/>
              </w:rPr>
            </w:pPr>
          </w:p>
        </w:tc>
        <w:tc>
          <w:tcPr>
            <w:tcW w:w="6768" w:type="dxa"/>
          </w:tcPr>
          <w:p w:rsidR="00DD421D" w:rsidRPr="00DD421D" w:rsidRDefault="00DD421D" w:rsidP="00DD421D">
            <w:pPr>
              <w:rPr>
                <w:color w:val="000000"/>
                <w:sz w:val="16"/>
                <w:szCs w:val="16"/>
              </w:rPr>
            </w:pPr>
            <w:r w:rsidRPr="00DD421D">
              <w:rPr>
                <w:color w:val="000000"/>
                <w:sz w:val="20"/>
                <w:szCs w:val="20"/>
              </w:rPr>
              <w:t xml:space="preserve">The Nineteenth Century Studies Association (NCSA), formerly known as the Southeastern Nineteenth Century Studies Association, is an interdisciplinary association for the study of nineteenth-century world cultures.  The 33rd </w:t>
            </w:r>
            <w:proofErr w:type="spellStart"/>
            <w:r w:rsidRPr="00DD421D">
              <w:rPr>
                <w:color w:val="000000"/>
                <w:sz w:val="20"/>
                <w:szCs w:val="20"/>
              </w:rPr>
              <w:t>Annaul</w:t>
            </w:r>
            <w:proofErr w:type="spellEnd"/>
            <w:r w:rsidRPr="00DD421D">
              <w:rPr>
                <w:color w:val="000000"/>
                <w:sz w:val="20"/>
                <w:szCs w:val="20"/>
              </w:rPr>
              <w:t xml:space="preserve"> Conference is being held in Asheville, North Carolina.  Dr. Christina Reitz from the SOM is the Conference coordinator.  Dr. Reitz and two other faculty members from the Dept. of Philosophy are presenting papers.  The conference is March 22-24th.</w:t>
            </w:r>
          </w:p>
          <w:p w:rsidR="00A52954" w:rsidRPr="00C14FF6" w:rsidRDefault="00A52954" w:rsidP="00353B74">
            <w:pPr>
              <w:rPr>
                <w:color w:val="FF0000"/>
                <w:sz w:val="20"/>
                <w:szCs w:val="20"/>
              </w:rPr>
            </w:pPr>
          </w:p>
        </w:tc>
      </w:tr>
      <w:tr w:rsidR="000954A5" w:rsidTr="00D1080B">
        <w:tc>
          <w:tcPr>
            <w:tcW w:w="2088" w:type="dxa"/>
          </w:tcPr>
          <w:p w:rsidR="000954A5" w:rsidRDefault="000954A5" w:rsidP="00595C61">
            <w:pPr>
              <w:rPr>
                <w:b/>
                <w:color w:val="0000FF"/>
                <w:sz w:val="20"/>
                <w:szCs w:val="20"/>
              </w:rPr>
            </w:pPr>
            <w:r>
              <w:rPr>
                <w:b/>
                <w:color w:val="0000FF"/>
                <w:sz w:val="20"/>
                <w:szCs w:val="20"/>
              </w:rPr>
              <w:t>Minutes</w:t>
            </w:r>
          </w:p>
        </w:tc>
        <w:tc>
          <w:tcPr>
            <w:tcW w:w="6768" w:type="dxa"/>
          </w:tcPr>
          <w:p w:rsidR="00013553" w:rsidRDefault="000D1AF1" w:rsidP="00C36B44">
            <w:pPr>
              <w:tabs>
                <w:tab w:val="right" w:pos="480"/>
                <w:tab w:val="left" w:pos="720"/>
              </w:tabs>
              <w:rPr>
                <w:bCs/>
                <w:sz w:val="20"/>
                <w:szCs w:val="20"/>
              </w:rPr>
            </w:pPr>
            <w:r>
              <w:rPr>
                <w:bCs/>
                <w:sz w:val="20"/>
                <w:szCs w:val="20"/>
              </w:rPr>
              <w:t>The February 23, 2012 Council of Deans Workday minutes and the March 6, 2012 Council of Deans Meeting minutes stand approved as written.</w:t>
            </w:r>
          </w:p>
          <w:p w:rsidR="000D1AF1" w:rsidRDefault="000D1AF1" w:rsidP="00C36B44">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tbl>
      <w:tblPr>
        <w:tblStyle w:val="TableGrid"/>
        <w:tblW w:w="0" w:type="auto"/>
        <w:tblLook w:val="04A0"/>
      </w:tblPr>
      <w:tblGrid>
        <w:gridCol w:w="2088"/>
        <w:gridCol w:w="6768"/>
      </w:tblGrid>
      <w:tr w:rsidR="0025332C" w:rsidTr="0025332C">
        <w:tc>
          <w:tcPr>
            <w:tcW w:w="2088" w:type="dxa"/>
          </w:tcPr>
          <w:p w:rsidR="0025332C" w:rsidRDefault="0025332C" w:rsidP="00595C61">
            <w:pPr>
              <w:rPr>
                <w:b/>
                <w:color w:val="0000FF"/>
                <w:sz w:val="20"/>
                <w:szCs w:val="20"/>
              </w:rPr>
            </w:pPr>
            <w:r>
              <w:rPr>
                <w:b/>
                <w:color w:val="0000FF"/>
                <w:sz w:val="20"/>
                <w:szCs w:val="20"/>
              </w:rPr>
              <w:t>Dana Sally</w:t>
            </w:r>
          </w:p>
        </w:tc>
        <w:tc>
          <w:tcPr>
            <w:tcW w:w="6768" w:type="dxa"/>
          </w:tcPr>
          <w:p w:rsidR="0025332C" w:rsidRDefault="0025332C" w:rsidP="0025332C">
            <w:pPr>
              <w:tabs>
                <w:tab w:val="center" w:leader="dot" w:pos="1080"/>
                <w:tab w:val="left" w:pos="1440"/>
                <w:tab w:val="left" w:pos="7320"/>
                <w:tab w:val="left" w:pos="7560"/>
              </w:tabs>
              <w:rPr>
                <w:bCs/>
                <w:sz w:val="20"/>
                <w:szCs w:val="20"/>
              </w:rPr>
            </w:pPr>
            <w:r>
              <w:rPr>
                <w:bCs/>
                <w:sz w:val="20"/>
                <w:szCs w:val="20"/>
              </w:rPr>
              <w:t>Dana was debited $4,300 from facilities for painting completed in 2008 as well as a Paw Print bill for $4,000 for one machine for one month - a machine that does not receive high usage.</w:t>
            </w:r>
          </w:p>
          <w:p w:rsidR="0025332C" w:rsidRDefault="0025332C" w:rsidP="00595C61">
            <w:pPr>
              <w:rPr>
                <w:b/>
                <w:color w:val="0000FF"/>
                <w:sz w:val="20"/>
                <w:szCs w:val="20"/>
              </w:rPr>
            </w:pPr>
          </w:p>
        </w:tc>
      </w:tr>
      <w:tr w:rsidR="0025332C" w:rsidTr="0025332C">
        <w:tc>
          <w:tcPr>
            <w:tcW w:w="2088" w:type="dxa"/>
          </w:tcPr>
          <w:p w:rsidR="0025332C" w:rsidRDefault="001C596A" w:rsidP="00595C61">
            <w:pPr>
              <w:rPr>
                <w:b/>
                <w:color w:val="0000FF"/>
                <w:sz w:val="20"/>
                <w:szCs w:val="20"/>
              </w:rPr>
            </w:pPr>
            <w:r>
              <w:rPr>
                <w:b/>
                <w:color w:val="0000FF"/>
                <w:sz w:val="20"/>
                <w:szCs w:val="20"/>
              </w:rPr>
              <w:t>Linda Stanford</w:t>
            </w:r>
          </w:p>
        </w:tc>
        <w:tc>
          <w:tcPr>
            <w:tcW w:w="6768" w:type="dxa"/>
          </w:tcPr>
          <w:p w:rsidR="001C596A" w:rsidRDefault="001C596A" w:rsidP="001C596A">
            <w:pPr>
              <w:tabs>
                <w:tab w:val="center" w:leader="dot" w:pos="1080"/>
                <w:tab w:val="left" w:pos="1440"/>
                <w:tab w:val="left" w:pos="7320"/>
                <w:tab w:val="left" w:pos="7560"/>
              </w:tabs>
              <w:rPr>
                <w:bCs/>
                <w:sz w:val="20"/>
                <w:szCs w:val="20"/>
              </w:rPr>
            </w:pPr>
            <w:r>
              <w:rPr>
                <w:bCs/>
                <w:sz w:val="20"/>
                <w:szCs w:val="20"/>
              </w:rPr>
              <w:t xml:space="preserve">HHS has a $132,000 mannequin.  A&amp;F will not pay for this until an inspector is coming in to make sure it turns on.  Anything over $10,000 has to be inspected by the state inspector.  All of this equipment is on warranty.  Arthur Stephens manages this.  </w:t>
            </w:r>
          </w:p>
          <w:p w:rsidR="0025332C" w:rsidRDefault="0025332C" w:rsidP="00595C61">
            <w:pPr>
              <w:rPr>
                <w:b/>
                <w:color w:val="0000FF"/>
                <w:sz w:val="20"/>
                <w:szCs w:val="20"/>
              </w:rPr>
            </w:pPr>
          </w:p>
        </w:tc>
      </w:tr>
    </w:tbl>
    <w:p w:rsidR="0025332C" w:rsidRDefault="0025332C" w:rsidP="00595C61">
      <w:pPr>
        <w:rPr>
          <w:b/>
          <w:color w:val="0000FF"/>
          <w:sz w:val="20"/>
          <w:szCs w:val="20"/>
        </w:rPr>
      </w:pPr>
    </w:p>
    <w:p w:rsidR="00013553" w:rsidRDefault="00013553" w:rsidP="00013553">
      <w:pPr>
        <w:rPr>
          <w:b/>
          <w:color w:val="0000FF"/>
          <w:sz w:val="20"/>
          <w:szCs w:val="20"/>
        </w:rPr>
      </w:pPr>
      <w:r>
        <w:rPr>
          <w:b/>
          <w:color w:val="0000FF"/>
          <w:sz w:val="20"/>
          <w:szCs w:val="20"/>
        </w:rPr>
        <w:t xml:space="preserve">TASK INTRODUCTION AND DISPOSITION </w:t>
      </w:r>
    </w:p>
    <w:p w:rsidR="00013553" w:rsidRPr="005E407F" w:rsidRDefault="00013553" w:rsidP="00013553">
      <w:pPr>
        <w:rPr>
          <w:sz w:val="20"/>
          <w:szCs w:val="20"/>
        </w:rPr>
      </w:pPr>
      <w:r>
        <w:rPr>
          <w:sz w:val="20"/>
          <w:szCs w:val="20"/>
        </w:rPr>
        <w:t>There are no items.</w:t>
      </w:r>
    </w:p>
    <w:p w:rsidR="00000B6F" w:rsidRDefault="00000B6F" w:rsidP="00595C61">
      <w:pPr>
        <w:rPr>
          <w:sz w:val="20"/>
          <w:szCs w:val="20"/>
        </w:rPr>
      </w:pPr>
    </w:p>
    <w:p w:rsidR="00000B6F" w:rsidRPr="00000B6F" w:rsidRDefault="00000B6F" w:rsidP="00595C61">
      <w:pPr>
        <w:rPr>
          <w:b/>
          <w:color w:val="0000FF"/>
          <w:sz w:val="20"/>
          <w:szCs w:val="20"/>
        </w:rPr>
      </w:pPr>
      <w:r>
        <w:rPr>
          <w:b/>
          <w:color w:val="0000FF"/>
          <w:sz w:val="20"/>
          <w:szCs w:val="20"/>
        </w:rPr>
        <w:t>DISCUSSION</w:t>
      </w:r>
    </w:p>
    <w:tbl>
      <w:tblPr>
        <w:tblStyle w:val="TableGrid"/>
        <w:tblW w:w="0" w:type="auto"/>
        <w:tblLook w:val="04A0"/>
      </w:tblPr>
      <w:tblGrid>
        <w:gridCol w:w="2088"/>
        <w:gridCol w:w="6768"/>
      </w:tblGrid>
      <w:tr w:rsidR="008263AF" w:rsidTr="008263AF">
        <w:tc>
          <w:tcPr>
            <w:tcW w:w="2088" w:type="dxa"/>
          </w:tcPr>
          <w:p w:rsidR="008263AF" w:rsidRPr="008263AF" w:rsidRDefault="006619B5" w:rsidP="00595C61">
            <w:pPr>
              <w:rPr>
                <w:b/>
                <w:color w:val="0000FF"/>
                <w:sz w:val="20"/>
                <w:szCs w:val="20"/>
              </w:rPr>
            </w:pPr>
            <w:r>
              <w:rPr>
                <w:b/>
                <w:color w:val="0000FF"/>
                <w:sz w:val="20"/>
                <w:szCs w:val="20"/>
              </w:rPr>
              <w:t>Alumni Newsletter (Marty Ramsey, Laura Huff)</w:t>
            </w:r>
          </w:p>
        </w:tc>
        <w:tc>
          <w:tcPr>
            <w:tcW w:w="6768" w:type="dxa"/>
          </w:tcPr>
          <w:p w:rsidR="006619B5" w:rsidRDefault="006619B5" w:rsidP="006619B5">
            <w:pPr>
              <w:tabs>
                <w:tab w:val="right" w:pos="480"/>
                <w:tab w:val="left" w:pos="1080"/>
                <w:tab w:val="left" w:leader="dot" w:pos="7380"/>
                <w:tab w:val="left" w:pos="7560"/>
              </w:tabs>
              <w:rPr>
                <w:bCs/>
                <w:sz w:val="20"/>
                <w:szCs w:val="20"/>
              </w:rPr>
            </w:pPr>
            <w:r>
              <w:rPr>
                <w:bCs/>
                <w:sz w:val="20"/>
                <w:szCs w:val="20"/>
              </w:rPr>
              <w:t xml:space="preserve">Marty and Laura distributed a hard copy hand out of the Alumni E-Newsletter.  As alums, Beth and Carol have been receiving this.  The first edition went out last May. We have 20,000 good addresses, 60,000 totals.  Each letter is content relevant for that particular alum based on the academic college/department they received their degree from.  Marty distributed the timeline we follow for each newsletter.  If any of your colleges have information you would like to communicate, just send that to Cindi Magill and we’ll be sure it gets in that issue of Purple Pride.  </w:t>
            </w:r>
          </w:p>
          <w:p w:rsidR="00875BA7" w:rsidRDefault="00875BA7" w:rsidP="00190C35">
            <w:pPr>
              <w:tabs>
                <w:tab w:val="right" w:pos="480"/>
                <w:tab w:val="left" w:pos="1080"/>
                <w:tab w:val="left" w:leader="dot" w:pos="7380"/>
                <w:tab w:val="left" w:pos="7560"/>
              </w:tabs>
              <w:rPr>
                <w:sz w:val="20"/>
                <w:szCs w:val="20"/>
              </w:rPr>
            </w:pPr>
          </w:p>
          <w:p w:rsidR="006619B5" w:rsidRDefault="006619B5" w:rsidP="00190C35">
            <w:pPr>
              <w:tabs>
                <w:tab w:val="right" w:pos="480"/>
                <w:tab w:val="left" w:pos="1080"/>
                <w:tab w:val="left" w:leader="dot" w:pos="7380"/>
                <w:tab w:val="left" w:pos="7560"/>
              </w:tabs>
              <w:rPr>
                <w:bCs/>
                <w:sz w:val="20"/>
                <w:szCs w:val="20"/>
              </w:rPr>
            </w:pPr>
            <w:r>
              <w:rPr>
                <w:bCs/>
                <w:sz w:val="20"/>
                <w:szCs w:val="20"/>
              </w:rPr>
              <w:t xml:space="preserve">We are trying to make articles relatively short.  Laura reviewed the handout newsletter.  Each is personalized to the individual.  Also highlighted are alum that </w:t>
            </w:r>
            <w:proofErr w:type="gramStart"/>
            <w:r>
              <w:rPr>
                <w:bCs/>
                <w:sz w:val="20"/>
                <w:szCs w:val="20"/>
              </w:rPr>
              <w:t>are</w:t>
            </w:r>
            <w:proofErr w:type="gramEnd"/>
            <w:r>
              <w:rPr>
                <w:bCs/>
                <w:sz w:val="20"/>
                <w:szCs w:val="20"/>
              </w:rPr>
              <w:t xml:space="preserve"> doing interesting things and a section for gift planning and fundraising.  We have found an incredible response rate once we started personalizing – the more we can put dynamic content tailored to those individuals, the more readers we attract.  Let us know what we can do to reach alum from your college.   If you have alum information, please share those addresses.    </w:t>
            </w:r>
          </w:p>
          <w:p w:rsidR="00E52201" w:rsidRDefault="00E52201" w:rsidP="00190C35">
            <w:pPr>
              <w:tabs>
                <w:tab w:val="right" w:pos="480"/>
                <w:tab w:val="left" w:pos="1080"/>
                <w:tab w:val="left" w:leader="dot" w:pos="7380"/>
                <w:tab w:val="left" w:pos="7560"/>
              </w:tabs>
              <w:rPr>
                <w:bCs/>
                <w:sz w:val="20"/>
                <w:szCs w:val="20"/>
              </w:rPr>
            </w:pPr>
          </w:p>
          <w:p w:rsidR="00E52201" w:rsidRDefault="00E52201" w:rsidP="00190C35">
            <w:pPr>
              <w:tabs>
                <w:tab w:val="right" w:pos="480"/>
                <w:tab w:val="left" w:pos="1080"/>
                <w:tab w:val="left" w:leader="dot" w:pos="7380"/>
                <w:tab w:val="left" w:pos="7560"/>
              </w:tabs>
              <w:rPr>
                <w:bCs/>
                <w:sz w:val="20"/>
                <w:szCs w:val="20"/>
              </w:rPr>
            </w:pPr>
            <w:r w:rsidRPr="00E52201">
              <w:rPr>
                <w:b/>
                <w:bCs/>
                <w:color w:val="0000FF"/>
                <w:sz w:val="20"/>
                <w:szCs w:val="20"/>
              </w:rPr>
              <w:t>Q:</w:t>
            </w:r>
            <w:r>
              <w:rPr>
                <w:bCs/>
                <w:sz w:val="20"/>
                <w:szCs w:val="20"/>
              </w:rPr>
              <w:t xml:space="preserve">  Is it possible to get the deans group on the mailing list?  </w:t>
            </w:r>
          </w:p>
          <w:p w:rsidR="00E52201" w:rsidRDefault="00E52201" w:rsidP="00190C35">
            <w:pPr>
              <w:tabs>
                <w:tab w:val="right" w:pos="480"/>
                <w:tab w:val="left" w:pos="1080"/>
                <w:tab w:val="left" w:leader="dot" w:pos="7380"/>
                <w:tab w:val="left" w:pos="7560"/>
              </w:tabs>
              <w:rPr>
                <w:bCs/>
                <w:sz w:val="20"/>
                <w:szCs w:val="20"/>
              </w:rPr>
            </w:pPr>
            <w:r w:rsidRPr="00E52201">
              <w:rPr>
                <w:b/>
                <w:bCs/>
                <w:color w:val="0000FF"/>
                <w:sz w:val="20"/>
                <w:szCs w:val="20"/>
              </w:rPr>
              <w:t>A:</w:t>
            </w:r>
            <w:r>
              <w:rPr>
                <w:bCs/>
                <w:sz w:val="20"/>
                <w:szCs w:val="20"/>
              </w:rPr>
              <w:t xml:space="preserve">  Yes.  </w:t>
            </w:r>
          </w:p>
          <w:p w:rsidR="007A2ABB" w:rsidRDefault="007A2ABB" w:rsidP="00190C35">
            <w:pPr>
              <w:tabs>
                <w:tab w:val="right" w:pos="480"/>
                <w:tab w:val="left" w:pos="1080"/>
                <w:tab w:val="left" w:leader="dot" w:pos="7380"/>
                <w:tab w:val="left" w:pos="7560"/>
              </w:tabs>
              <w:rPr>
                <w:bCs/>
                <w:sz w:val="20"/>
                <w:szCs w:val="20"/>
              </w:rPr>
            </w:pPr>
          </w:p>
          <w:p w:rsidR="007A2ABB" w:rsidRDefault="007A2ABB" w:rsidP="00190C35">
            <w:pPr>
              <w:tabs>
                <w:tab w:val="right" w:pos="480"/>
                <w:tab w:val="left" w:pos="1080"/>
                <w:tab w:val="left" w:leader="dot" w:pos="7380"/>
                <w:tab w:val="left" w:pos="7560"/>
              </w:tabs>
              <w:rPr>
                <w:bCs/>
                <w:sz w:val="20"/>
                <w:szCs w:val="20"/>
              </w:rPr>
            </w:pPr>
            <w:r w:rsidRPr="007A2ABB">
              <w:rPr>
                <w:b/>
                <w:bCs/>
                <w:color w:val="0000FF"/>
                <w:sz w:val="20"/>
                <w:szCs w:val="20"/>
              </w:rPr>
              <w:t>Q:</w:t>
            </w:r>
            <w:r>
              <w:rPr>
                <w:bCs/>
                <w:sz w:val="20"/>
                <w:szCs w:val="20"/>
              </w:rPr>
              <w:t xml:space="preserve">  How dependable are your Banner lists from colleges?  </w:t>
            </w:r>
          </w:p>
          <w:p w:rsidR="007A2ABB" w:rsidRDefault="007A2ABB" w:rsidP="007A2ABB">
            <w:pPr>
              <w:tabs>
                <w:tab w:val="right" w:pos="480"/>
                <w:tab w:val="left" w:pos="1080"/>
                <w:tab w:val="left" w:leader="dot" w:pos="7380"/>
                <w:tab w:val="left" w:pos="7560"/>
              </w:tabs>
              <w:rPr>
                <w:bCs/>
                <w:sz w:val="20"/>
                <w:szCs w:val="20"/>
              </w:rPr>
            </w:pPr>
            <w:r w:rsidRPr="007A2ABB">
              <w:rPr>
                <w:b/>
                <w:bCs/>
                <w:color w:val="0000FF"/>
                <w:sz w:val="20"/>
                <w:szCs w:val="20"/>
              </w:rPr>
              <w:lastRenderedPageBreak/>
              <w:t>A:</w:t>
            </w:r>
            <w:r>
              <w:rPr>
                <w:bCs/>
                <w:sz w:val="20"/>
                <w:szCs w:val="20"/>
              </w:rPr>
              <w:t xml:space="preserve">  We feel they are pretty accurate.  Regarding current addresses, etc it runs about 80%.  </w:t>
            </w:r>
          </w:p>
          <w:p w:rsidR="00B55A92" w:rsidRDefault="007A2ABB" w:rsidP="007A2ABB">
            <w:pPr>
              <w:tabs>
                <w:tab w:val="right" w:pos="480"/>
                <w:tab w:val="left" w:pos="1080"/>
                <w:tab w:val="left" w:leader="dot" w:pos="7380"/>
                <w:tab w:val="left" w:pos="7560"/>
              </w:tabs>
              <w:rPr>
                <w:bCs/>
                <w:sz w:val="20"/>
                <w:szCs w:val="20"/>
              </w:rPr>
            </w:pPr>
            <w:r w:rsidRPr="007A2ABB">
              <w:rPr>
                <w:b/>
                <w:bCs/>
                <w:color w:val="0000FF"/>
                <w:sz w:val="20"/>
                <w:szCs w:val="20"/>
              </w:rPr>
              <w:t>Q:</w:t>
            </w:r>
            <w:r>
              <w:rPr>
                <w:bCs/>
                <w:sz w:val="20"/>
                <w:szCs w:val="20"/>
              </w:rPr>
              <w:t xml:space="preserve">  With all the transitions within colleges, which letter would alum get?  </w:t>
            </w:r>
          </w:p>
          <w:p w:rsidR="00B55A92" w:rsidRDefault="007A2ABB" w:rsidP="007A2ABB">
            <w:pPr>
              <w:tabs>
                <w:tab w:val="right" w:pos="480"/>
                <w:tab w:val="left" w:pos="1080"/>
                <w:tab w:val="left" w:leader="dot" w:pos="7380"/>
                <w:tab w:val="left" w:pos="7560"/>
              </w:tabs>
              <w:rPr>
                <w:bCs/>
                <w:sz w:val="20"/>
                <w:szCs w:val="20"/>
              </w:rPr>
            </w:pPr>
            <w:r w:rsidRPr="00B55A92">
              <w:rPr>
                <w:b/>
                <w:bCs/>
                <w:color w:val="0000FF"/>
                <w:sz w:val="20"/>
                <w:szCs w:val="20"/>
              </w:rPr>
              <w:t>A:</w:t>
            </w:r>
            <w:r>
              <w:rPr>
                <w:bCs/>
                <w:sz w:val="20"/>
                <w:szCs w:val="20"/>
              </w:rPr>
              <w:t xml:space="preserve">  Marty will follow up. </w:t>
            </w:r>
          </w:p>
          <w:p w:rsidR="007A2ABB" w:rsidRDefault="007A2ABB" w:rsidP="007A2ABB">
            <w:pPr>
              <w:tabs>
                <w:tab w:val="right" w:pos="480"/>
                <w:tab w:val="left" w:pos="1080"/>
                <w:tab w:val="left" w:leader="dot" w:pos="7380"/>
                <w:tab w:val="left" w:pos="7560"/>
              </w:tabs>
              <w:rPr>
                <w:sz w:val="20"/>
                <w:szCs w:val="20"/>
              </w:rPr>
            </w:pPr>
          </w:p>
          <w:p w:rsidR="00F4489F" w:rsidRDefault="00F4489F" w:rsidP="007A2ABB">
            <w:pPr>
              <w:tabs>
                <w:tab w:val="right" w:pos="480"/>
                <w:tab w:val="left" w:pos="1080"/>
                <w:tab w:val="left" w:leader="dot" w:pos="7380"/>
                <w:tab w:val="left" w:pos="7560"/>
              </w:tabs>
              <w:rPr>
                <w:bCs/>
                <w:sz w:val="20"/>
                <w:szCs w:val="20"/>
              </w:rPr>
            </w:pPr>
            <w:r w:rsidRPr="00F4489F">
              <w:rPr>
                <w:b/>
                <w:bCs/>
                <w:color w:val="0000FF"/>
                <w:sz w:val="20"/>
                <w:szCs w:val="20"/>
              </w:rPr>
              <w:t>Q:</w:t>
            </w:r>
            <w:r>
              <w:rPr>
                <w:bCs/>
                <w:sz w:val="20"/>
                <w:szCs w:val="20"/>
              </w:rPr>
              <w:t xml:space="preserve">  Do you have an up to date way of tracking graduate students?  Do deans get information as far as undergraduate and graduate students? </w:t>
            </w:r>
          </w:p>
          <w:p w:rsidR="00F4489F" w:rsidRDefault="00F4489F" w:rsidP="007A2ABB">
            <w:pPr>
              <w:tabs>
                <w:tab w:val="right" w:pos="480"/>
                <w:tab w:val="left" w:pos="1080"/>
                <w:tab w:val="left" w:leader="dot" w:pos="7380"/>
                <w:tab w:val="left" w:pos="7560"/>
              </w:tabs>
              <w:rPr>
                <w:bCs/>
                <w:sz w:val="20"/>
                <w:szCs w:val="20"/>
              </w:rPr>
            </w:pPr>
            <w:r w:rsidRPr="00F4489F">
              <w:rPr>
                <w:b/>
                <w:bCs/>
                <w:color w:val="0000FF"/>
                <w:sz w:val="20"/>
                <w:szCs w:val="20"/>
              </w:rPr>
              <w:t>A:</w:t>
            </w:r>
            <w:r>
              <w:rPr>
                <w:bCs/>
                <w:sz w:val="20"/>
                <w:szCs w:val="20"/>
              </w:rPr>
              <w:t xml:space="preserve">  We do identify by program.  We use Banner for student information. When they graduate they automatically roll over to alumni.  It is the students prior to college reorganization that may present problems.  </w:t>
            </w:r>
          </w:p>
          <w:p w:rsidR="002A7729" w:rsidRDefault="002A7729" w:rsidP="007A2ABB">
            <w:pPr>
              <w:tabs>
                <w:tab w:val="right" w:pos="480"/>
                <w:tab w:val="left" w:pos="1080"/>
                <w:tab w:val="left" w:leader="dot" w:pos="7380"/>
                <w:tab w:val="left" w:pos="7560"/>
              </w:tabs>
              <w:rPr>
                <w:bCs/>
                <w:sz w:val="20"/>
                <w:szCs w:val="20"/>
              </w:rPr>
            </w:pPr>
          </w:p>
          <w:p w:rsidR="002A7729" w:rsidRDefault="002A7729" w:rsidP="007A2ABB">
            <w:pPr>
              <w:tabs>
                <w:tab w:val="right" w:pos="480"/>
                <w:tab w:val="left" w:pos="1080"/>
                <w:tab w:val="left" w:leader="dot" w:pos="7380"/>
                <w:tab w:val="left" w:pos="7560"/>
              </w:tabs>
              <w:rPr>
                <w:bCs/>
                <w:sz w:val="20"/>
                <w:szCs w:val="20"/>
              </w:rPr>
            </w:pPr>
            <w:r w:rsidRPr="002A7729">
              <w:rPr>
                <w:b/>
                <w:bCs/>
                <w:color w:val="0000FF"/>
                <w:sz w:val="20"/>
                <w:szCs w:val="20"/>
              </w:rPr>
              <w:t>Q:</w:t>
            </w:r>
            <w:r>
              <w:rPr>
                <w:bCs/>
                <w:sz w:val="20"/>
                <w:szCs w:val="20"/>
              </w:rPr>
              <w:t xml:space="preserve">  Are you able to track interests through the click through?  </w:t>
            </w:r>
          </w:p>
          <w:p w:rsidR="002A7729" w:rsidRDefault="002A7729" w:rsidP="007A2ABB">
            <w:pPr>
              <w:tabs>
                <w:tab w:val="right" w:pos="480"/>
                <w:tab w:val="left" w:pos="1080"/>
                <w:tab w:val="left" w:leader="dot" w:pos="7380"/>
                <w:tab w:val="left" w:pos="7560"/>
              </w:tabs>
              <w:rPr>
                <w:bCs/>
                <w:sz w:val="20"/>
                <w:szCs w:val="20"/>
              </w:rPr>
            </w:pPr>
            <w:r w:rsidRPr="002A7729">
              <w:rPr>
                <w:b/>
                <w:bCs/>
                <w:color w:val="0000FF"/>
                <w:sz w:val="20"/>
                <w:szCs w:val="20"/>
              </w:rPr>
              <w:t>A:</w:t>
            </w:r>
            <w:r>
              <w:rPr>
                <w:bCs/>
                <w:sz w:val="20"/>
                <w:szCs w:val="20"/>
              </w:rPr>
              <w:t xml:space="preserve">  Yes, we are able to determine the information they personally relate to.  </w:t>
            </w:r>
          </w:p>
          <w:p w:rsidR="002A7729" w:rsidRDefault="002A7729" w:rsidP="007A2ABB">
            <w:pPr>
              <w:tabs>
                <w:tab w:val="right" w:pos="480"/>
                <w:tab w:val="left" w:pos="1080"/>
                <w:tab w:val="left" w:leader="dot" w:pos="7380"/>
                <w:tab w:val="left" w:pos="7560"/>
              </w:tabs>
              <w:rPr>
                <w:bCs/>
                <w:sz w:val="20"/>
                <w:szCs w:val="20"/>
              </w:rPr>
            </w:pPr>
          </w:p>
          <w:p w:rsidR="000B12FB" w:rsidRDefault="000B12FB" w:rsidP="007A2ABB">
            <w:pPr>
              <w:tabs>
                <w:tab w:val="right" w:pos="480"/>
                <w:tab w:val="left" w:pos="1080"/>
                <w:tab w:val="left" w:leader="dot" w:pos="7380"/>
                <w:tab w:val="left" w:pos="7560"/>
              </w:tabs>
              <w:rPr>
                <w:bCs/>
                <w:sz w:val="20"/>
                <w:szCs w:val="20"/>
              </w:rPr>
            </w:pPr>
            <w:r w:rsidRPr="000B12FB">
              <w:rPr>
                <w:b/>
                <w:bCs/>
                <w:color w:val="0000FF"/>
                <w:sz w:val="20"/>
                <w:szCs w:val="20"/>
              </w:rPr>
              <w:t>Q:</w:t>
            </w:r>
            <w:r>
              <w:rPr>
                <w:bCs/>
                <w:sz w:val="20"/>
                <w:szCs w:val="20"/>
              </w:rPr>
              <w:t xml:space="preserve">  Is there a way to cater the university giving button back to college or department level?  </w:t>
            </w:r>
          </w:p>
          <w:p w:rsidR="002A7729" w:rsidRDefault="000B12FB" w:rsidP="007A2ABB">
            <w:pPr>
              <w:tabs>
                <w:tab w:val="right" w:pos="480"/>
                <w:tab w:val="left" w:pos="1080"/>
                <w:tab w:val="left" w:leader="dot" w:pos="7380"/>
                <w:tab w:val="left" w:pos="7560"/>
              </w:tabs>
              <w:rPr>
                <w:bCs/>
                <w:sz w:val="20"/>
                <w:szCs w:val="20"/>
              </w:rPr>
            </w:pPr>
            <w:r w:rsidRPr="000B12FB">
              <w:rPr>
                <w:b/>
                <w:bCs/>
                <w:color w:val="0000FF"/>
                <w:sz w:val="20"/>
                <w:szCs w:val="20"/>
              </w:rPr>
              <w:t>A:</w:t>
            </w:r>
            <w:r>
              <w:rPr>
                <w:bCs/>
                <w:sz w:val="20"/>
                <w:szCs w:val="20"/>
              </w:rPr>
              <w:t xml:space="preserve">  Yes, you can specify.  Likely through departmental fundraising, you are working with the development office.  Laura is happy to assist with that to increase your return.  </w:t>
            </w:r>
          </w:p>
          <w:p w:rsidR="00DA3EE3" w:rsidRDefault="00DA3EE3" w:rsidP="007A2ABB">
            <w:pPr>
              <w:tabs>
                <w:tab w:val="right" w:pos="480"/>
                <w:tab w:val="left" w:pos="1080"/>
                <w:tab w:val="left" w:leader="dot" w:pos="7380"/>
                <w:tab w:val="left" w:pos="7560"/>
              </w:tabs>
              <w:rPr>
                <w:bCs/>
                <w:sz w:val="20"/>
                <w:szCs w:val="20"/>
              </w:rPr>
            </w:pPr>
          </w:p>
          <w:p w:rsidR="00DA3EE3" w:rsidRDefault="00DA3EE3" w:rsidP="00DA3EE3">
            <w:pPr>
              <w:tabs>
                <w:tab w:val="right" w:pos="480"/>
                <w:tab w:val="left" w:pos="1080"/>
                <w:tab w:val="left" w:leader="dot" w:pos="7380"/>
                <w:tab w:val="left" w:pos="7560"/>
              </w:tabs>
              <w:rPr>
                <w:bCs/>
                <w:sz w:val="20"/>
                <w:szCs w:val="20"/>
              </w:rPr>
            </w:pPr>
            <w:r w:rsidRPr="00DA3EE3">
              <w:rPr>
                <w:b/>
                <w:bCs/>
                <w:color w:val="0000FF"/>
                <w:sz w:val="20"/>
                <w:szCs w:val="20"/>
              </w:rPr>
              <w:t>Q:</w:t>
            </w:r>
            <w:r>
              <w:rPr>
                <w:bCs/>
                <w:sz w:val="20"/>
                <w:szCs w:val="20"/>
              </w:rPr>
              <w:t xml:space="preserve">  Is there a comments section?  </w:t>
            </w:r>
          </w:p>
          <w:p w:rsidR="00DA3EE3" w:rsidRPr="00AE07B4" w:rsidRDefault="00DA3EE3" w:rsidP="00DA3EE3">
            <w:pPr>
              <w:tabs>
                <w:tab w:val="right" w:pos="480"/>
                <w:tab w:val="left" w:pos="1080"/>
                <w:tab w:val="left" w:leader="dot" w:pos="7380"/>
                <w:tab w:val="left" w:pos="7560"/>
              </w:tabs>
              <w:rPr>
                <w:bCs/>
                <w:sz w:val="20"/>
                <w:szCs w:val="20"/>
              </w:rPr>
            </w:pPr>
            <w:r w:rsidRPr="00DA3EE3">
              <w:rPr>
                <w:b/>
                <w:bCs/>
                <w:color w:val="0000FF"/>
                <w:sz w:val="20"/>
                <w:szCs w:val="20"/>
              </w:rPr>
              <w:t>A:</w:t>
            </w:r>
            <w:r>
              <w:rPr>
                <w:bCs/>
                <w:sz w:val="20"/>
                <w:szCs w:val="20"/>
              </w:rPr>
              <w:t xml:space="preserve">  No, but we will add that.  </w:t>
            </w:r>
          </w:p>
          <w:p w:rsidR="00DA3EE3" w:rsidRDefault="00DA3EE3" w:rsidP="007A2ABB">
            <w:pPr>
              <w:tabs>
                <w:tab w:val="right" w:pos="480"/>
                <w:tab w:val="left" w:pos="1080"/>
                <w:tab w:val="left" w:leader="dot" w:pos="7380"/>
                <w:tab w:val="left" w:pos="7560"/>
              </w:tabs>
              <w:rPr>
                <w:sz w:val="20"/>
                <w:szCs w:val="20"/>
              </w:rPr>
            </w:pPr>
          </w:p>
        </w:tc>
      </w:tr>
      <w:tr w:rsidR="00150806" w:rsidTr="008263AF">
        <w:tc>
          <w:tcPr>
            <w:tcW w:w="2088" w:type="dxa"/>
          </w:tcPr>
          <w:p w:rsidR="002143A7" w:rsidRDefault="0055789B" w:rsidP="005914D2">
            <w:pPr>
              <w:rPr>
                <w:b/>
                <w:color w:val="0000FF"/>
                <w:sz w:val="20"/>
                <w:szCs w:val="20"/>
              </w:rPr>
            </w:pPr>
            <w:r>
              <w:rPr>
                <w:b/>
                <w:color w:val="0000FF"/>
                <w:sz w:val="20"/>
                <w:szCs w:val="20"/>
              </w:rPr>
              <w:lastRenderedPageBreak/>
              <w:t xml:space="preserve">Support for Student and Faculty Scholarship </w:t>
            </w:r>
          </w:p>
          <w:p w:rsidR="00150806" w:rsidRDefault="0055789B" w:rsidP="005914D2">
            <w:pPr>
              <w:rPr>
                <w:b/>
                <w:color w:val="0000FF"/>
                <w:sz w:val="20"/>
                <w:szCs w:val="20"/>
              </w:rPr>
            </w:pPr>
            <w:r>
              <w:rPr>
                <w:b/>
                <w:color w:val="0000FF"/>
                <w:sz w:val="20"/>
                <w:szCs w:val="20"/>
              </w:rPr>
              <w:t>(Beth</w:t>
            </w:r>
            <w:r w:rsidR="002143A7">
              <w:rPr>
                <w:b/>
                <w:color w:val="0000FF"/>
                <w:sz w:val="20"/>
                <w:szCs w:val="20"/>
              </w:rPr>
              <w:t xml:space="preserve"> Lofquist</w:t>
            </w:r>
            <w:r>
              <w:rPr>
                <w:b/>
                <w:color w:val="0000FF"/>
                <w:sz w:val="20"/>
                <w:szCs w:val="20"/>
              </w:rPr>
              <w:t>)</w:t>
            </w:r>
          </w:p>
          <w:p w:rsidR="002143A7" w:rsidRPr="005914D2" w:rsidRDefault="002143A7" w:rsidP="005914D2">
            <w:pPr>
              <w:rPr>
                <w:b/>
                <w:color w:val="0000FF"/>
                <w:sz w:val="20"/>
                <w:szCs w:val="20"/>
              </w:rPr>
            </w:pPr>
          </w:p>
        </w:tc>
        <w:tc>
          <w:tcPr>
            <w:tcW w:w="6768" w:type="dxa"/>
          </w:tcPr>
          <w:p w:rsidR="00497B23" w:rsidRPr="00150806" w:rsidRDefault="0055789B" w:rsidP="009243D8">
            <w:pPr>
              <w:tabs>
                <w:tab w:val="right" w:pos="480"/>
                <w:tab w:val="left" w:pos="720"/>
              </w:tabs>
              <w:rPr>
                <w:bCs/>
                <w:sz w:val="20"/>
                <w:szCs w:val="20"/>
              </w:rPr>
            </w:pPr>
            <w:r>
              <w:rPr>
                <w:bCs/>
                <w:sz w:val="20"/>
                <w:szCs w:val="20"/>
              </w:rPr>
              <w:t>This is likely a moot point now, given what we have discovered since.  Brian will not advocate for this now, but something to consider in the future.</w:t>
            </w:r>
          </w:p>
        </w:tc>
      </w:tr>
      <w:tr w:rsidR="00992A51" w:rsidTr="008263AF">
        <w:tc>
          <w:tcPr>
            <w:tcW w:w="2088" w:type="dxa"/>
          </w:tcPr>
          <w:p w:rsidR="00F75E23" w:rsidRPr="00497B23" w:rsidRDefault="002143A7" w:rsidP="00595C61">
            <w:pPr>
              <w:rPr>
                <w:b/>
                <w:color w:val="0000FF"/>
                <w:sz w:val="20"/>
                <w:szCs w:val="20"/>
              </w:rPr>
            </w:pPr>
            <w:r>
              <w:rPr>
                <w:b/>
                <w:color w:val="0000FF"/>
                <w:sz w:val="20"/>
                <w:szCs w:val="20"/>
              </w:rPr>
              <w:t>APR 25 (Mark Lord)</w:t>
            </w:r>
          </w:p>
        </w:tc>
        <w:tc>
          <w:tcPr>
            <w:tcW w:w="6768" w:type="dxa"/>
          </w:tcPr>
          <w:p w:rsidR="00273B4F" w:rsidRDefault="0065679D" w:rsidP="00EC2BA2">
            <w:pPr>
              <w:tabs>
                <w:tab w:val="right" w:pos="480"/>
                <w:tab w:val="left" w:pos="1080"/>
                <w:tab w:val="left" w:leader="dot" w:pos="7380"/>
                <w:tab w:val="left" w:pos="7560"/>
              </w:tabs>
              <w:rPr>
                <w:sz w:val="20"/>
                <w:szCs w:val="20"/>
              </w:rPr>
            </w:pPr>
            <w:r>
              <w:rPr>
                <w:sz w:val="20"/>
                <w:szCs w:val="20"/>
              </w:rPr>
              <w:t>The deans have seen this document but have not had an opportunity to discuss since its development.  The challenge in the way it is written indicates any person could initiate a reorganization process which could hamper the ability of the dean or department head to do their job.  Also, there appears to be veto power at the Faculty Senate level. There are going to be major budgetary issues in our future – this APR does not allow for a quick process. Concerns were voiced about the lack of cost benefit/analysis – this is an area that needs to be highlighted as a function of reorganization.</w:t>
            </w:r>
          </w:p>
          <w:p w:rsidR="00803204" w:rsidRDefault="00803204" w:rsidP="00EC2BA2">
            <w:pPr>
              <w:tabs>
                <w:tab w:val="right" w:pos="480"/>
                <w:tab w:val="left" w:pos="1080"/>
                <w:tab w:val="left" w:leader="dot" w:pos="7380"/>
                <w:tab w:val="left" w:pos="7560"/>
              </w:tabs>
              <w:rPr>
                <w:sz w:val="20"/>
                <w:szCs w:val="20"/>
              </w:rPr>
            </w:pPr>
          </w:p>
          <w:p w:rsidR="00803204" w:rsidRDefault="00803204" w:rsidP="00EC2BA2">
            <w:pPr>
              <w:tabs>
                <w:tab w:val="right" w:pos="480"/>
                <w:tab w:val="left" w:pos="1080"/>
                <w:tab w:val="left" w:leader="dot" w:pos="7380"/>
                <w:tab w:val="left" w:pos="7560"/>
              </w:tabs>
              <w:rPr>
                <w:sz w:val="20"/>
                <w:szCs w:val="20"/>
              </w:rPr>
            </w:pPr>
            <w:r>
              <w:rPr>
                <w:sz w:val="20"/>
                <w:szCs w:val="20"/>
              </w:rPr>
              <w:t xml:space="preserve">Faculty Senate is making recommendations only and they are aware those recommendations may or may not be accepted.  It was suggested there be some sort of initial assessment before going through the arduous process of reorganization – to see if it even makes sense – we need to assess if there is funding to support, etc.  </w:t>
            </w:r>
          </w:p>
          <w:p w:rsidR="00E61773" w:rsidRDefault="00E61773" w:rsidP="00EC2BA2">
            <w:pPr>
              <w:tabs>
                <w:tab w:val="right" w:pos="480"/>
                <w:tab w:val="left" w:pos="1080"/>
                <w:tab w:val="left" w:leader="dot" w:pos="7380"/>
                <w:tab w:val="left" w:pos="7560"/>
              </w:tabs>
              <w:rPr>
                <w:sz w:val="20"/>
                <w:szCs w:val="20"/>
              </w:rPr>
            </w:pPr>
          </w:p>
          <w:p w:rsidR="00E61773" w:rsidRDefault="00E61773" w:rsidP="00EC2BA2">
            <w:pPr>
              <w:tabs>
                <w:tab w:val="right" w:pos="480"/>
                <w:tab w:val="left" w:pos="1080"/>
                <w:tab w:val="left" w:leader="dot" w:pos="7380"/>
                <w:tab w:val="left" w:pos="7560"/>
              </w:tabs>
              <w:rPr>
                <w:sz w:val="20"/>
                <w:szCs w:val="20"/>
              </w:rPr>
            </w:pPr>
            <w:r>
              <w:rPr>
                <w:sz w:val="20"/>
                <w:szCs w:val="20"/>
              </w:rPr>
              <w:t xml:space="preserve">We will likely have some required reorganizations as we complete program prioritization.  We can consider doing a preamble paragraph regarding what it would take to move forward with this process like a cost benefit analysis and that the Faculty Senate does not automatically make an approval.  </w:t>
            </w:r>
          </w:p>
          <w:p w:rsidR="000817E6" w:rsidRPr="00B850F6" w:rsidRDefault="000817E6" w:rsidP="00EC2BA2">
            <w:pPr>
              <w:tabs>
                <w:tab w:val="right" w:pos="480"/>
                <w:tab w:val="left" w:pos="1080"/>
                <w:tab w:val="left" w:leader="dot" w:pos="7380"/>
                <w:tab w:val="left" w:pos="7560"/>
              </w:tabs>
              <w:rPr>
                <w:bCs/>
                <w:sz w:val="20"/>
                <w:szCs w:val="20"/>
              </w:rPr>
            </w:pPr>
          </w:p>
        </w:tc>
      </w:tr>
      <w:tr w:rsidR="00EB24C6" w:rsidTr="008263AF">
        <w:tc>
          <w:tcPr>
            <w:tcW w:w="2088" w:type="dxa"/>
          </w:tcPr>
          <w:p w:rsidR="000817E6" w:rsidRPr="000817E6" w:rsidRDefault="000817E6" w:rsidP="000817E6">
            <w:pPr>
              <w:tabs>
                <w:tab w:val="right" w:pos="480"/>
                <w:tab w:val="left" w:pos="1080"/>
                <w:tab w:val="left" w:leader="dot" w:pos="7380"/>
                <w:tab w:val="left" w:pos="7560"/>
              </w:tabs>
              <w:rPr>
                <w:b/>
                <w:color w:val="0000FF"/>
                <w:sz w:val="20"/>
                <w:szCs w:val="20"/>
              </w:rPr>
            </w:pPr>
            <w:r>
              <w:rPr>
                <w:b/>
                <w:color w:val="0000FF"/>
                <w:sz w:val="20"/>
                <w:szCs w:val="20"/>
              </w:rPr>
              <w:t xml:space="preserve">General Education Review (Bruce Henderson, </w:t>
            </w:r>
            <w:r w:rsidRPr="000817E6">
              <w:rPr>
                <w:b/>
                <w:color w:val="0000FF"/>
                <w:sz w:val="20"/>
                <w:szCs w:val="20"/>
              </w:rPr>
              <w:t xml:space="preserve">Phil Sanger, Brent Kinser, Peg Connolly, Glenda Hensley, Gary Jones, Jim </w:t>
            </w:r>
            <w:proofErr w:type="spellStart"/>
            <w:r w:rsidRPr="000817E6">
              <w:rPr>
                <w:b/>
                <w:color w:val="0000FF"/>
                <w:sz w:val="20"/>
                <w:szCs w:val="20"/>
              </w:rPr>
              <w:t>DeConinck</w:t>
            </w:r>
            <w:proofErr w:type="spellEnd"/>
          </w:p>
          <w:p w:rsidR="00D13B98" w:rsidRPr="00EB24C6" w:rsidRDefault="00D13B98" w:rsidP="00595C61">
            <w:pPr>
              <w:rPr>
                <w:b/>
                <w:color w:val="0000FF"/>
                <w:sz w:val="20"/>
                <w:szCs w:val="20"/>
              </w:rPr>
            </w:pPr>
          </w:p>
        </w:tc>
        <w:tc>
          <w:tcPr>
            <w:tcW w:w="6768" w:type="dxa"/>
          </w:tcPr>
          <w:p w:rsidR="00F75E23" w:rsidRDefault="00B24D20" w:rsidP="006B4E9A">
            <w:pPr>
              <w:tabs>
                <w:tab w:val="right" w:pos="480"/>
                <w:tab w:val="left" w:pos="720"/>
              </w:tabs>
              <w:rPr>
                <w:sz w:val="20"/>
                <w:szCs w:val="20"/>
              </w:rPr>
            </w:pPr>
            <w:r w:rsidRPr="006E448C">
              <w:rPr>
                <w:sz w:val="20"/>
                <w:szCs w:val="20"/>
              </w:rPr>
              <w:t xml:space="preserve">Bruce Henderson reported on </w:t>
            </w:r>
            <w:r>
              <w:rPr>
                <w:sz w:val="20"/>
                <w:szCs w:val="20"/>
              </w:rPr>
              <w:t>the General Education Review committee’s progress for the last two</w:t>
            </w:r>
            <w:r w:rsidRPr="006E448C">
              <w:rPr>
                <w:sz w:val="20"/>
                <w:szCs w:val="20"/>
              </w:rPr>
              <w:t xml:space="preserve"> years.  We have sent out a summary report to</w:t>
            </w:r>
            <w:r>
              <w:rPr>
                <w:sz w:val="20"/>
                <w:szCs w:val="20"/>
              </w:rPr>
              <w:t xml:space="preserve"> faculty and held two forums.  We h</w:t>
            </w:r>
            <w:r w:rsidRPr="006E448C">
              <w:rPr>
                <w:sz w:val="20"/>
                <w:szCs w:val="20"/>
              </w:rPr>
              <w:t>eld several forums about a year ago</w:t>
            </w:r>
            <w:r>
              <w:rPr>
                <w:sz w:val="20"/>
                <w:szCs w:val="20"/>
              </w:rPr>
              <w:t xml:space="preserve"> during the process.  The last two</w:t>
            </w:r>
            <w:r w:rsidRPr="006E448C">
              <w:rPr>
                <w:sz w:val="20"/>
                <w:szCs w:val="20"/>
              </w:rPr>
              <w:t xml:space="preserve"> forums were to get</w:t>
            </w:r>
            <w:r>
              <w:rPr>
                <w:sz w:val="20"/>
                <w:szCs w:val="20"/>
              </w:rPr>
              <w:t xml:space="preserve"> a response to the summary and we m</w:t>
            </w:r>
            <w:r w:rsidRPr="006E448C">
              <w:rPr>
                <w:sz w:val="20"/>
                <w:szCs w:val="20"/>
              </w:rPr>
              <w:t>et today</w:t>
            </w:r>
            <w:r>
              <w:rPr>
                <w:sz w:val="20"/>
                <w:szCs w:val="20"/>
              </w:rPr>
              <w:t xml:space="preserve"> to consider those responses.  We p</w:t>
            </w:r>
            <w:r w:rsidRPr="006E448C">
              <w:rPr>
                <w:sz w:val="20"/>
                <w:szCs w:val="20"/>
              </w:rPr>
              <w:t>lan</w:t>
            </w:r>
            <w:r>
              <w:rPr>
                <w:sz w:val="20"/>
                <w:szCs w:val="20"/>
              </w:rPr>
              <w:t xml:space="preserve"> to do final editing over next two</w:t>
            </w:r>
            <w:r w:rsidRPr="006E448C">
              <w:rPr>
                <w:sz w:val="20"/>
                <w:szCs w:val="20"/>
              </w:rPr>
              <w:t xml:space="preserve"> weeks and have read</w:t>
            </w:r>
            <w:r>
              <w:rPr>
                <w:sz w:val="20"/>
                <w:szCs w:val="20"/>
              </w:rPr>
              <w:t>y for general distribution and Faculty S</w:t>
            </w:r>
            <w:r w:rsidRPr="006E448C">
              <w:rPr>
                <w:sz w:val="20"/>
                <w:szCs w:val="20"/>
              </w:rPr>
              <w:t>enate.</w:t>
            </w:r>
            <w:r>
              <w:rPr>
                <w:sz w:val="20"/>
                <w:szCs w:val="20"/>
              </w:rPr>
              <w:t xml:space="preserve"> The f</w:t>
            </w:r>
            <w:r w:rsidRPr="006E448C">
              <w:rPr>
                <w:sz w:val="20"/>
                <w:szCs w:val="20"/>
              </w:rPr>
              <w:t xml:space="preserve">inal report will come out </w:t>
            </w:r>
            <w:r>
              <w:rPr>
                <w:sz w:val="20"/>
                <w:szCs w:val="20"/>
              </w:rPr>
              <w:t>April 9th including the</w:t>
            </w:r>
            <w:r w:rsidRPr="006E448C">
              <w:rPr>
                <w:sz w:val="20"/>
                <w:szCs w:val="20"/>
              </w:rPr>
              <w:t xml:space="preserve"> faculty surve</w:t>
            </w:r>
            <w:r>
              <w:rPr>
                <w:sz w:val="20"/>
                <w:szCs w:val="20"/>
              </w:rPr>
              <w:t>y, review of literature, etc</w:t>
            </w:r>
            <w:r w:rsidR="003C1877">
              <w:rPr>
                <w:sz w:val="20"/>
                <w:szCs w:val="20"/>
              </w:rPr>
              <w:t>.</w:t>
            </w:r>
          </w:p>
          <w:p w:rsidR="003C1877" w:rsidRDefault="003C1877" w:rsidP="006B4E9A">
            <w:pPr>
              <w:tabs>
                <w:tab w:val="right" w:pos="480"/>
                <w:tab w:val="left" w:pos="720"/>
              </w:tabs>
              <w:rPr>
                <w:sz w:val="20"/>
                <w:szCs w:val="20"/>
              </w:rPr>
            </w:pPr>
          </w:p>
          <w:p w:rsidR="003C1877" w:rsidRDefault="003C1877" w:rsidP="006B4E9A">
            <w:pPr>
              <w:tabs>
                <w:tab w:val="right" w:pos="480"/>
                <w:tab w:val="left" w:pos="720"/>
              </w:tabs>
              <w:rPr>
                <w:sz w:val="20"/>
                <w:szCs w:val="20"/>
              </w:rPr>
            </w:pPr>
            <w:r w:rsidRPr="003C1877">
              <w:rPr>
                <w:b/>
                <w:color w:val="0000FF"/>
                <w:sz w:val="20"/>
                <w:szCs w:val="20"/>
              </w:rPr>
              <w:t>Q:</w:t>
            </w:r>
            <w:r w:rsidRPr="006E448C">
              <w:rPr>
                <w:sz w:val="20"/>
                <w:szCs w:val="20"/>
              </w:rPr>
              <w:t xml:space="preserve">  </w:t>
            </w:r>
            <w:r>
              <w:rPr>
                <w:sz w:val="20"/>
                <w:szCs w:val="20"/>
              </w:rPr>
              <w:t xml:space="preserve">Did </w:t>
            </w:r>
            <w:r w:rsidRPr="006E448C">
              <w:rPr>
                <w:sz w:val="20"/>
                <w:szCs w:val="20"/>
              </w:rPr>
              <w:t>anything you heard at the foru</w:t>
            </w:r>
            <w:r>
              <w:rPr>
                <w:sz w:val="20"/>
                <w:szCs w:val="20"/>
              </w:rPr>
              <w:t xml:space="preserve">ms make it into the edits? </w:t>
            </w:r>
          </w:p>
          <w:p w:rsidR="008C382B" w:rsidRDefault="003C1877" w:rsidP="006B4E9A">
            <w:pPr>
              <w:tabs>
                <w:tab w:val="right" w:pos="480"/>
                <w:tab w:val="left" w:pos="720"/>
              </w:tabs>
              <w:rPr>
                <w:sz w:val="20"/>
                <w:szCs w:val="20"/>
              </w:rPr>
            </w:pPr>
            <w:r w:rsidRPr="003C1877">
              <w:rPr>
                <w:b/>
                <w:color w:val="0000FF"/>
                <w:sz w:val="20"/>
                <w:szCs w:val="20"/>
              </w:rPr>
              <w:t>A:</w:t>
            </w:r>
            <w:r>
              <w:rPr>
                <w:sz w:val="20"/>
                <w:szCs w:val="20"/>
              </w:rPr>
              <w:t xml:space="preserve">  We discussed about ten</w:t>
            </w:r>
            <w:r w:rsidRPr="006E448C">
              <w:rPr>
                <w:sz w:val="20"/>
                <w:szCs w:val="20"/>
              </w:rPr>
              <w:t xml:space="preserve"> items and </w:t>
            </w:r>
            <w:r>
              <w:rPr>
                <w:sz w:val="20"/>
                <w:szCs w:val="20"/>
              </w:rPr>
              <w:t xml:space="preserve">those we </w:t>
            </w:r>
            <w:r w:rsidRPr="006E448C">
              <w:rPr>
                <w:sz w:val="20"/>
                <w:szCs w:val="20"/>
              </w:rPr>
              <w:t xml:space="preserve">felt were important to make some changes </w:t>
            </w:r>
            <w:r>
              <w:rPr>
                <w:sz w:val="20"/>
                <w:szCs w:val="20"/>
              </w:rPr>
              <w:t>to,</w:t>
            </w:r>
            <w:r w:rsidRPr="006E448C">
              <w:rPr>
                <w:sz w:val="20"/>
                <w:szCs w:val="20"/>
              </w:rPr>
              <w:t xml:space="preserve"> however they were likely not the changes people may have hoped for. </w:t>
            </w:r>
            <w:r w:rsidR="007F4F0E" w:rsidRPr="006E448C">
              <w:rPr>
                <w:sz w:val="20"/>
                <w:szCs w:val="20"/>
              </w:rPr>
              <w:t xml:space="preserve">There will be some changes in language, </w:t>
            </w:r>
            <w:r w:rsidR="007F4F0E">
              <w:rPr>
                <w:sz w:val="20"/>
                <w:szCs w:val="20"/>
              </w:rPr>
              <w:t xml:space="preserve">but </w:t>
            </w:r>
            <w:r w:rsidR="007F4F0E" w:rsidRPr="006E448C">
              <w:rPr>
                <w:sz w:val="20"/>
                <w:szCs w:val="20"/>
              </w:rPr>
              <w:t xml:space="preserve">very little.  </w:t>
            </w:r>
          </w:p>
          <w:p w:rsidR="008C382B" w:rsidRDefault="008C382B" w:rsidP="006B4E9A">
            <w:pPr>
              <w:tabs>
                <w:tab w:val="right" w:pos="480"/>
                <w:tab w:val="left" w:pos="720"/>
              </w:tabs>
              <w:rPr>
                <w:sz w:val="20"/>
                <w:szCs w:val="20"/>
              </w:rPr>
            </w:pPr>
          </w:p>
          <w:p w:rsidR="008C382B" w:rsidRDefault="008C382B" w:rsidP="006B4E9A">
            <w:pPr>
              <w:tabs>
                <w:tab w:val="right" w:pos="480"/>
                <w:tab w:val="left" w:pos="720"/>
              </w:tabs>
              <w:rPr>
                <w:sz w:val="20"/>
                <w:szCs w:val="20"/>
              </w:rPr>
            </w:pPr>
            <w:r w:rsidRPr="008C382B">
              <w:rPr>
                <w:b/>
                <w:color w:val="0000FF"/>
                <w:sz w:val="20"/>
                <w:szCs w:val="20"/>
              </w:rPr>
              <w:t>Q:</w:t>
            </w:r>
            <w:r>
              <w:rPr>
                <w:sz w:val="20"/>
                <w:szCs w:val="20"/>
              </w:rPr>
              <w:t xml:space="preserve">  W</w:t>
            </w:r>
            <w:r w:rsidRPr="006E448C">
              <w:rPr>
                <w:sz w:val="20"/>
                <w:szCs w:val="20"/>
              </w:rPr>
              <w:t xml:space="preserve">hat is </w:t>
            </w:r>
            <w:r>
              <w:rPr>
                <w:sz w:val="20"/>
                <w:szCs w:val="20"/>
              </w:rPr>
              <w:t>the thinking about two</w:t>
            </w:r>
            <w:r w:rsidRPr="006E448C">
              <w:rPr>
                <w:sz w:val="20"/>
                <w:szCs w:val="20"/>
              </w:rPr>
              <w:t xml:space="preserve"> classes per discipline per category?  </w:t>
            </w:r>
          </w:p>
          <w:p w:rsidR="003C1877" w:rsidRDefault="008C382B" w:rsidP="006B4E9A">
            <w:pPr>
              <w:tabs>
                <w:tab w:val="right" w:pos="480"/>
                <w:tab w:val="left" w:pos="720"/>
              </w:tabs>
              <w:rPr>
                <w:sz w:val="20"/>
                <w:szCs w:val="20"/>
              </w:rPr>
            </w:pPr>
            <w:r w:rsidRPr="008C382B">
              <w:rPr>
                <w:b/>
                <w:color w:val="0000FF"/>
                <w:sz w:val="20"/>
                <w:szCs w:val="20"/>
              </w:rPr>
              <w:t>A:</w:t>
            </w:r>
            <w:r w:rsidRPr="006E448C">
              <w:rPr>
                <w:sz w:val="20"/>
                <w:szCs w:val="20"/>
              </w:rPr>
              <w:t xml:space="preserve">  </w:t>
            </w:r>
            <w:r>
              <w:rPr>
                <w:sz w:val="20"/>
                <w:szCs w:val="20"/>
              </w:rPr>
              <w:t xml:space="preserve">We </w:t>
            </w:r>
            <w:r w:rsidRPr="006E448C">
              <w:rPr>
                <w:sz w:val="20"/>
                <w:szCs w:val="20"/>
              </w:rPr>
              <w:t xml:space="preserve">will have new language, but decided to </w:t>
            </w:r>
            <w:r>
              <w:rPr>
                <w:sz w:val="20"/>
                <w:szCs w:val="20"/>
              </w:rPr>
              <w:t>stay with our original stand</w:t>
            </w:r>
            <w:r w:rsidRPr="006E448C">
              <w:rPr>
                <w:sz w:val="20"/>
                <w:szCs w:val="20"/>
              </w:rPr>
              <w:t>.  There were long discussions within the committee regarding the foreign language requirement. Discussion ensued</w:t>
            </w:r>
            <w:r>
              <w:rPr>
                <w:sz w:val="20"/>
                <w:szCs w:val="20"/>
              </w:rPr>
              <w:t>.</w:t>
            </w:r>
            <w:r w:rsidRPr="006E448C">
              <w:rPr>
                <w:sz w:val="20"/>
                <w:szCs w:val="20"/>
              </w:rPr>
              <w:t xml:space="preserve"> </w:t>
            </w:r>
            <w:r w:rsidR="003C1877" w:rsidRPr="006E448C">
              <w:rPr>
                <w:sz w:val="20"/>
                <w:szCs w:val="20"/>
              </w:rPr>
              <w:t xml:space="preserve"> </w:t>
            </w:r>
          </w:p>
          <w:p w:rsidR="008C382B" w:rsidRDefault="008C382B" w:rsidP="006B4E9A">
            <w:pPr>
              <w:tabs>
                <w:tab w:val="right" w:pos="480"/>
                <w:tab w:val="left" w:pos="720"/>
              </w:tabs>
              <w:rPr>
                <w:sz w:val="20"/>
                <w:szCs w:val="20"/>
              </w:rPr>
            </w:pPr>
          </w:p>
          <w:p w:rsidR="008C382B" w:rsidRDefault="008C382B" w:rsidP="006B4E9A">
            <w:pPr>
              <w:tabs>
                <w:tab w:val="right" w:pos="480"/>
                <w:tab w:val="left" w:pos="720"/>
              </w:tabs>
              <w:rPr>
                <w:sz w:val="20"/>
                <w:szCs w:val="20"/>
              </w:rPr>
            </w:pPr>
            <w:r w:rsidRPr="008C382B">
              <w:rPr>
                <w:b/>
                <w:color w:val="0000FF"/>
                <w:sz w:val="20"/>
                <w:szCs w:val="20"/>
              </w:rPr>
              <w:t>Q:</w:t>
            </w:r>
            <w:r w:rsidRPr="006E448C">
              <w:rPr>
                <w:sz w:val="20"/>
                <w:szCs w:val="20"/>
              </w:rPr>
              <w:t xml:space="preserve">  </w:t>
            </w:r>
            <w:r>
              <w:rPr>
                <w:sz w:val="20"/>
                <w:szCs w:val="20"/>
              </w:rPr>
              <w:t xml:space="preserve">Were there </w:t>
            </w:r>
            <w:r w:rsidRPr="006E448C">
              <w:rPr>
                <w:sz w:val="20"/>
                <w:szCs w:val="20"/>
              </w:rPr>
              <w:t>any cost analysi</w:t>
            </w:r>
            <w:r>
              <w:rPr>
                <w:sz w:val="20"/>
                <w:szCs w:val="20"/>
              </w:rPr>
              <w:t xml:space="preserve">s, budget considerations?  </w:t>
            </w:r>
          </w:p>
          <w:p w:rsidR="008C382B" w:rsidRDefault="008C382B" w:rsidP="006B4E9A">
            <w:pPr>
              <w:tabs>
                <w:tab w:val="right" w:pos="480"/>
                <w:tab w:val="left" w:pos="720"/>
              </w:tabs>
              <w:rPr>
                <w:sz w:val="20"/>
                <w:szCs w:val="20"/>
              </w:rPr>
            </w:pPr>
            <w:r w:rsidRPr="008C382B">
              <w:rPr>
                <w:b/>
                <w:color w:val="0000FF"/>
                <w:sz w:val="20"/>
                <w:szCs w:val="20"/>
              </w:rPr>
              <w:t>A:</w:t>
            </w:r>
            <w:r>
              <w:rPr>
                <w:sz w:val="20"/>
                <w:szCs w:val="20"/>
              </w:rPr>
              <w:t xml:space="preserve">  T</w:t>
            </w:r>
            <w:r w:rsidRPr="006E448C">
              <w:rPr>
                <w:sz w:val="20"/>
                <w:szCs w:val="20"/>
              </w:rPr>
              <w:t>he University is funded the way it is funded with a certain</w:t>
            </w:r>
            <w:r>
              <w:rPr>
                <w:sz w:val="20"/>
                <w:szCs w:val="20"/>
              </w:rPr>
              <w:t xml:space="preserve"> ratio of faculty to student.  We d</w:t>
            </w:r>
            <w:r w:rsidRPr="006E448C">
              <w:rPr>
                <w:sz w:val="20"/>
                <w:szCs w:val="20"/>
              </w:rPr>
              <w:t xml:space="preserve">on’t believe there is any savings. It might be a little more expensive.  </w:t>
            </w:r>
            <w:r>
              <w:rPr>
                <w:sz w:val="20"/>
                <w:szCs w:val="20"/>
              </w:rPr>
              <w:t>We h</w:t>
            </w:r>
            <w:r w:rsidRPr="006E448C">
              <w:rPr>
                <w:sz w:val="20"/>
                <w:szCs w:val="20"/>
              </w:rPr>
              <w:t xml:space="preserve">eld separate forums on seminars – heard support as long as they can remain small. These courses are considered high impact on retention. Discussion ensued.  </w:t>
            </w:r>
          </w:p>
          <w:p w:rsidR="008C382B" w:rsidRDefault="008C382B" w:rsidP="006B4E9A">
            <w:pPr>
              <w:tabs>
                <w:tab w:val="right" w:pos="480"/>
                <w:tab w:val="left" w:pos="720"/>
              </w:tabs>
              <w:rPr>
                <w:sz w:val="20"/>
                <w:szCs w:val="20"/>
              </w:rPr>
            </w:pPr>
          </w:p>
          <w:p w:rsidR="008C382B" w:rsidRPr="006E448C" w:rsidRDefault="008C382B" w:rsidP="008C382B">
            <w:pPr>
              <w:tabs>
                <w:tab w:val="right" w:pos="480"/>
                <w:tab w:val="left" w:pos="1080"/>
                <w:tab w:val="left" w:leader="dot" w:pos="7380"/>
                <w:tab w:val="left" w:pos="7560"/>
              </w:tabs>
              <w:rPr>
                <w:sz w:val="20"/>
                <w:szCs w:val="20"/>
              </w:rPr>
            </w:pPr>
            <w:r w:rsidRPr="006E448C">
              <w:rPr>
                <w:sz w:val="20"/>
                <w:szCs w:val="20"/>
              </w:rPr>
              <w:t>The Community College system is revisiting their core but we do not think this will impact us at this point.  Another point of discussion is the request of faculty to have a 3/3 load and have smaller classes – no</w:t>
            </w:r>
            <w:r>
              <w:rPr>
                <w:sz w:val="20"/>
                <w:szCs w:val="20"/>
              </w:rPr>
              <w:t>t sure how to make that work.  There is a</w:t>
            </w:r>
            <w:r w:rsidRPr="006E448C">
              <w:rPr>
                <w:sz w:val="20"/>
                <w:szCs w:val="20"/>
              </w:rPr>
              <w:t xml:space="preserve"> strong move toward outcomes assessments – </w:t>
            </w:r>
            <w:r>
              <w:rPr>
                <w:sz w:val="20"/>
                <w:szCs w:val="20"/>
              </w:rPr>
              <w:t xml:space="preserve">we </w:t>
            </w:r>
            <w:r w:rsidRPr="006E448C">
              <w:rPr>
                <w:sz w:val="20"/>
                <w:szCs w:val="20"/>
              </w:rPr>
              <w:t xml:space="preserve">will recommend to </w:t>
            </w:r>
            <w:r>
              <w:rPr>
                <w:sz w:val="20"/>
                <w:szCs w:val="20"/>
              </w:rPr>
              <w:t>Faculty S</w:t>
            </w:r>
            <w:r w:rsidRPr="006E448C">
              <w:rPr>
                <w:sz w:val="20"/>
                <w:szCs w:val="20"/>
              </w:rPr>
              <w:t>enate a proposal for the foundation of a new assessment committee with some teeth that would be ongoing. We did not have</w:t>
            </w:r>
            <w:r>
              <w:rPr>
                <w:sz w:val="20"/>
                <w:szCs w:val="20"/>
              </w:rPr>
              <w:t xml:space="preserve"> a huge attendance at forums and are not sure how to interpret that. We are n</w:t>
            </w:r>
            <w:r w:rsidRPr="006E448C">
              <w:rPr>
                <w:sz w:val="20"/>
                <w:szCs w:val="20"/>
              </w:rPr>
              <w:t xml:space="preserve">ot sure if </w:t>
            </w:r>
            <w:r>
              <w:rPr>
                <w:sz w:val="20"/>
                <w:szCs w:val="20"/>
              </w:rPr>
              <w:t>Faculty S</w:t>
            </w:r>
            <w:r w:rsidRPr="006E448C">
              <w:rPr>
                <w:sz w:val="20"/>
                <w:szCs w:val="20"/>
              </w:rPr>
              <w:t>enate will do additional forums after they receive the proposal.  The committee has been a great group and has worked very hard and very well together.</w:t>
            </w:r>
          </w:p>
          <w:p w:rsidR="008C382B" w:rsidRPr="00F67BE2" w:rsidRDefault="008C382B" w:rsidP="006B4E9A">
            <w:pPr>
              <w:tabs>
                <w:tab w:val="right" w:pos="480"/>
                <w:tab w:val="left" w:pos="720"/>
              </w:tabs>
              <w:rPr>
                <w:b/>
                <w:bCs/>
                <w:color w:val="0000FF"/>
                <w:sz w:val="20"/>
                <w:szCs w:val="20"/>
              </w:rPr>
            </w:pPr>
          </w:p>
        </w:tc>
      </w:tr>
      <w:tr w:rsidR="00455F7E" w:rsidTr="008263AF">
        <w:tc>
          <w:tcPr>
            <w:tcW w:w="2088" w:type="dxa"/>
          </w:tcPr>
          <w:p w:rsidR="00C96640" w:rsidRDefault="00C96640" w:rsidP="00595C61">
            <w:pPr>
              <w:rPr>
                <w:b/>
                <w:color w:val="0000FF"/>
                <w:sz w:val="20"/>
                <w:szCs w:val="20"/>
              </w:rPr>
            </w:pPr>
            <w:r>
              <w:rPr>
                <w:b/>
                <w:color w:val="0000FF"/>
                <w:sz w:val="20"/>
                <w:szCs w:val="20"/>
              </w:rPr>
              <w:t xml:space="preserve">Dean Access to SAI Information </w:t>
            </w:r>
          </w:p>
          <w:p w:rsidR="00455F7E" w:rsidRDefault="00C96640" w:rsidP="00595C61">
            <w:pPr>
              <w:rPr>
                <w:b/>
                <w:color w:val="0000FF"/>
                <w:sz w:val="20"/>
                <w:szCs w:val="20"/>
              </w:rPr>
            </w:pPr>
            <w:r>
              <w:rPr>
                <w:b/>
                <w:color w:val="0000FF"/>
                <w:sz w:val="20"/>
                <w:szCs w:val="20"/>
              </w:rPr>
              <w:t>(Linda Stanford)</w:t>
            </w:r>
          </w:p>
        </w:tc>
        <w:tc>
          <w:tcPr>
            <w:tcW w:w="6768" w:type="dxa"/>
          </w:tcPr>
          <w:p w:rsidR="00195F2B" w:rsidRDefault="00327A83" w:rsidP="007B44A4">
            <w:pPr>
              <w:tabs>
                <w:tab w:val="right" w:pos="480"/>
                <w:tab w:val="left" w:pos="1080"/>
                <w:tab w:val="left" w:leader="dot" w:pos="7380"/>
                <w:tab w:val="left" w:pos="7560"/>
              </w:tabs>
              <w:rPr>
                <w:bCs/>
                <w:sz w:val="20"/>
                <w:szCs w:val="20"/>
              </w:rPr>
            </w:pPr>
            <w:r>
              <w:rPr>
                <w:bCs/>
                <w:sz w:val="20"/>
                <w:szCs w:val="20"/>
              </w:rPr>
              <w:t>One policy says deans have access and one policy says they do not.  Linda would like to be able to access.  Mark will follow up with Melissa on this to be sure deans have access.  Department Head’s do have access.</w:t>
            </w:r>
          </w:p>
          <w:p w:rsidR="0005760C" w:rsidRDefault="0005760C" w:rsidP="007B44A4">
            <w:pPr>
              <w:tabs>
                <w:tab w:val="right" w:pos="480"/>
                <w:tab w:val="left" w:pos="1080"/>
                <w:tab w:val="left" w:leader="dot" w:pos="7380"/>
                <w:tab w:val="left" w:pos="7560"/>
              </w:tabs>
              <w:rPr>
                <w:sz w:val="20"/>
                <w:szCs w:val="20"/>
              </w:rPr>
            </w:pPr>
          </w:p>
        </w:tc>
      </w:tr>
      <w:tr w:rsidR="00AA1EBA" w:rsidTr="008263AF">
        <w:tc>
          <w:tcPr>
            <w:tcW w:w="2088" w:type="dxa"/>
          </w:tcPr>
          <w:p w:rsidR="0005760C" w:rsidRDefault="0005760C" w:rsidP="00595C61">
            <w:pPr>
              <w:rPr>
                <w:b/>
                <w:color w:val="0000FF"/>
                <w:sz w:val="20"/>
                <w:szCs w:val="20"/>
              </w:rPr>
            </w:pPr>
            <w:r>
              <w:rPr>
                <w:b/>
                <w:color w:val="0000FF"/>
                <w:sz w:val="20"/>
                <w:szCs w:val="20"/>
              </w:rPr>
              <w:t xml:space="preserve">Enrollment Targets and Performing Funding </w:t>
            </w:r>
          </w:p>
          <w:p w:rsidR="00AA1EBA" w:rsidRDefault="0005760C" w:rsidP="00595C61">
            <w:pPr>
              <w:rPr>
                <w:b/>
                <w:color w:val="0000FF"/>
                <w:sz w:val="20"/>
                <w:szCs w:val="20"/>
              </w:rPr>
            </w:pPr>
            <w:r>
              <w:rPr>
                <w:b/>
                <w:color w:val="0000FF"/>
                <w:sz w:val="20"/>
                <w:szCs w:val="20"/>
              </w:rPr>
              <w:t>(Beth Lofquist)</w:t>
            </w:r>
          </w:p>
        </w:tc>
        <w:tc>
          <w:tcPr>
            <w:tcW w:w="6768" w:type="dxa"/>
          </w:tcPr>
          <w:p w:rsidR="000D1F3A" w:rsidRDefault="0005760C" w:rsidP="00A77BAB">
            <w:pPr>
              <w:tabs>
                <w:tab w:val="right" w:pos="480"/>
                <w:tab w:val="left" w:pos="1080"/>
                <w:tab w:val="left" w:leader="dot" w:pos="7380"/>
                <w:tab w:val="left" w:pos="7560"/>
              </w:tabs>
              <w:rPr>
                <w:bCs/>
                <w:sz w:val="20"/>
                <w:szCs w:val="20"/>
              </w:rPr>
            </w:pPr>
            <w:r>
              <w:rPr>
                <w:bCs/>
                <w:sz w:val="20"/>
                <w:szCs w:val="20"/>
              </w:rPr>
              <w:t>We will continue to talk about this topic – this is a beginning discussion.  All institutions will have seven core measures as listed on the handout.  Beth reviewed the handout.  We are asked to review and send our reactions. Discussion ensued.</w:t>
            </w:r>
          </w:p>
          <w:p w:rsidR="00E45435" w:rsidRDefault="00E45435" w:rsidP="00A77BAB">
            <w:pPr>
              <w:tabs>
                <w:tab w:val="right" w:pos="480"/>
                <w:tab w:val="left" w:pos="1080"/>
                <w:tab w:val="left" w:leader="dot" w:pos="7380"/>
                <w:tab w:val="left" w:pos="7560"/>
              </w:tabs>
              <w:rPr>
                <w:bCs/>
                <w:sz w:val="20"/>
                <w:szCs w:val="20"/>
              </w:rPr>
            </w:pPr>
          </w:p>
          <w:p w:rsidR="00E45435" w:rsidRDefault="00E45435" w:rsidP="00A77BAB">
            <w:pPr>
              <w:tabs>
                <w:tab w:val="right" w:pos="480"/>
                <w:tab w:val="left" w:pos="1080"/>
                <w:tab w:val="left" w:leader="dot" w:pos="7380"/>
                <w:tab w:val="left" w:pos="7560"/>
              </w:tabs>
              <w:rPr>
                <w:bCs/>
                <w:sz w:val="20"/>
                <w:szCs w:val="20"/>
              </w:rPr>
            </w:pPr>
            <w:r>
              <w:rPr>
                <w:bCs/>
                <w:sz w:val="20"/>
                <w:szCs w:val="20"/>
              </w:rPr>
              <w:t xml:space="preserve">Regis distributed handouts she reviewed with COD regarding community college graduates/transfers.  Regis suggested a distance special studies that would allow individuals to complete their degree on line (adult degree completion program).  Kentucky requires institutions to have an adult degree completion program.  </w:t>
            </w:r>
          </w:p>
          <w:p w:rsidR="00E45435" w:rsidRDefault="00E45435" w:rsidP="00A77BAB">
            <w:pPr>
              <w:tabs>
                <w:tab w:val="right" w:pos="480"/>
                <w:tab w:val="left" w:pos="1080"/>
                <w:tab w:val="left" w:leader="dot" w:pos="7380"/>
                <w:tab w:val="left" w:pos="7560"/>
              </w:tabs>
              <w:rPr>
                <w:bCs/>
                <w:sz w:val="20"/>
                <w:szCs w:val="20"/>
              </w:rPr>
            </w:pPr>
          </w:p>
          <w:p w:rsidR="00E45435" w:rsidRDefault="00E45435" w:rsidP="00A77BAB">
            <w:pPr>
              <w:tabs>
                <w:tab w:val="right" w:pos="480"/>
                <w:tab w:val="left" w:pos="1080"/>
                <w:tab w:val="left" w:leader="dot" w:pos="7380"/>
                <w:tab w:val="left" w:pos="7560"/>
              </w:tabs>
              <w:rPr>
                <w:bCs/>
                <w:sz w:val="20"/>
                <w:szCs w:val="20"/>
              </w:rPr>
            </w:pPr>
            <w:r>
              <w:rPr>
                <w:bCs/>
                <w:sz w:val="20"/>
                <w:szCs w:val="20"/>
              </w:rPr>
              <w:t>Beth asked the deans to review this document and get comments to Anne by Friday.  This is going to BOG soon – we want to get our comments in prior to that.  The Performance Funding model is to take the place of Enrollment Growth money.</w:t>
            </w:r>
          </w:p>
          <w:p w:rsidR="00F87EF0" w:rsidRDefault="00F87EF0" w:rsidP="00A77BAB">
            <w:pPr>
              <w:tabs>
                <w:tab w:val="right" w:pos="480"/>
                <w:tab w:val="left" w:pos="1080"/>
                <w:tab w:val="left" w:leader="dot" w:pos="7380"/>
                <w:tab w:val="left" w:pos="7560"/>
              </w:tabs>
              <w:rPr>
                <w:sz w:val="20"/>
                <w:szCs w:val="20"/>
              </w:rPr>
            </w:pPr>
          </w:p>
        </w:tc>
      </w:tr>
      <w:tr w:rsidR="004C061A" w:rsidTr="008263AF">
        <w:tc>
          <w:tcPr>
            <w:tcW w:w="2088" w:type="dxa"/>
          </w:tcPr>
          <w:p w:rsidR="004C061A" w:rsidRDefault="00F87EF0" w:rsidP="00595C61">
            <w:pPr>
              <w:rPr>
                <w:b/>
                <w:color w:val="0000FF"/>
                <w:sz w:val="20"/>
                <w:szCs w:val="20"/>
              </w:rPr>
            </w:pPr>
            <w:r>
              <w:rPr>
                <w:b/>
                <w:color w:val="0000FF"/>
                <w:sz w:val="20"/>
                <w:szCs w:val="20"/>
              </w:rPr>
              <w:t>Transfer Recruitment Committee Report (Brian Railsback)</w:t>
            </w:r>
          </w:p>
          <w:p w:rsidR="00331364" w:rsidRDefault="00331364" w:rsidP="00595C61">
            <w:pPr>
              <w:rPr>
                <w:b/>
                <w:color w:val="0000FF"/>
                <w:sz w:val="20"/>
                <w:szCs w:val="20"/>
              </w:rPr>
            </w:pPr>
          </w:p>
        </w:tc>
        <w:tc>
          <w:tcPr>
            <w:tcW w:w="6768" w:type="dxa"/>
          </w:tcPr>
          <w:p w:rsidR="00370DCF" w:rsidRDefault="00F87EF0" w:rsidP="00AA1EBA">
            <w:pPr>
              <w:tabs>
                <w:tab w:val="right" w:pos="480"/>
                <w:tab w:val="left" w:pos="1080"/>
                <w:tab w:val="left" w:leader="dot" w:pos="7380"/>
                <w:tab w:val="left" w:pos="7560"/>
              </w:tabs>
              <w:rPr>
                <w:sz w:val="20"/>
                <w:szCs w:val="20"/>
              </w:rPr>
            </w:pPr>
            <w:r>
              <w:rPr>
                <w:bCs/>
                <w:sz w:val="20"/>
                <w:szCs w:val="20"/>
              </w:rPr>
              <w:t>Brian reviewed the handout with COD.  The deans prefer to share this with others before we discuss.   We will discuss this at the late April COD meeting.</w:t>
            </w:r>
          </w:p>
        </w:tc>
      </w:tr>
      <w:tr w:rsidR="00331364" w:rsidTr="008263AF">
        <w:tc>
          <w:tcPr>
            <w:tcW w:w="2088" w:type="dxa"/>
          </w:tcPr>
          <w:p w:rsidR="00331364" w:rsidRDefault="00331364" w:rsidP="00595C61">
            <w:pPr>
              <w:rPr>
                <w:b/>
                <w:color w:val="0000FF"/>
                <w:sz w:val="20"/>
                <w:szCs w:val="20"/>
              </w:rPr>
            </w:pPr>
            <w:r>
              <w:rPr>
                <w:b/>
                <w:color w:val="0000FF"/>
                <w:sz w:val="20"/>
                <w:szCs w:val="20"/>
              </w:rPr>
              <w:t xml:space="preserve">Display Cases in Ramsey for Installation </w:t>
            </w:r>
          </w:p>
          <w:p w:rsidR="00331364" w:rsidRDefault="00331364" w:rsidP="00595C61">
            <w:pPr>
              <w:rPr>
                <w:b/>
                <w:color w:val="0000FF"/>
                <w:sz w:val="20"/>
                <w:szCs w:val="20"/>
              </w:rPr>
            </w:pPr>
            <w:r>
              <w:rPr>
                <w:b/>
                <w:color w:val="0000FF"/>
                <w:sz w:val="20"/>
                <w:szCs w:val="20"/>
              </w:rPr>
              <w:t>(Beth Lofquist)</w:t>
            </w:r>
          </w:p>
          <w:p w:rsidR="00EB477F" w:rsidRDefault="00EB477F" w:rsidP="00595C61">
            <w:pPr>
              <w:rPr>
                <w:b/>
                <w:color w:val="0000FF"/>
                <w:sz w:val="20"/>
                <w:szCs w:val="20"/>
              </w:rPr>
            </w:pPr>
          </w:p>
        </w:tc>
        <w:tc>
          <w:tcPr>
            <w:tcW w:w="6768" w:type="dxa"/>
          </w:tcPr>
          <w:p w:rsidR="00331364" w:rsidRDefault="00331364" w:rsidP="00AA1EBA">
            <w:pPr>
              <w:tabs>
                <w:tab w:val="right" w:pos="480"/>
                <w:tab w:val="left" w:pos="1080"/>
                <w:tab w:val="left" w:leader="dot" w:pos="7380"/>
                <w:tab w:val="left" w:pos="7560"/>
              </w:tabs>
              <w:rPr>
                <w:bCs/>
                <w:sz w:val="20"/>
                <w:szCs w:val="20"/>
              </w:rPr>
            </w:pPr>
            <w:r>
              <w:rPr>
                <w:bCs/>
                <w:sz w:val="20"/>
                <w:szCs w:val="20"/>
              </w:rPr>
              <w:t>Deans discussed costs incurred and we will see if Provost Office can cover.</w:t>
            </w:r>
          </w:p>
        </w:tc>
      </w:tr>
      <w:tr w:rsidR="00EB477F" w:rsidTr="008263AF">
        <w:tc>
          <w:tcPr>
            <w:tcW w:w="2088" w:type="dxa"/>
          </w:tcPr>
          <w:p w:rsidR="00EB477F" w:rsidRDefault="00EB477F" w:rsidP="00595C61">
            <w:pPr>
              <w:rPr>
                <w:b/>
                <w:color w:val="0000FF"/>
                <w:sz w:val="20"/>
                <w:szCs w:val="20"/>
              </w:rPr>
            </w:pPr>
            <w:r>
              <w:rPr>
                <w:b/>
                <w:color w:val="0000FF"/>
                <w:sz w:val="20"/>
                <w:szCs w:val="20"/>
              </w:rPr>
              <w:t xml:space="preserve">E&amp;T Funds </w:t>
            </w:r>
          </w:p>
          <w:p w:rsidR="00EB477F" w:rsidRDefault="00EB477F" w:rsidP="00595C61">
            <w:pPr>
              <w:rPr>
                <w:b/>
                <w:color w:val="0000FF"/>
                <w:sz w:val="20"/>
                <w:szCs w:val="20"/>
              </w:rPr>
            </w:pPr>
            <w:r>
              <w:rPr>
                <w:b/>
                <w:color w:val="0000FF"/>
                <w:sz w:val="20"/>
                <w:szCs w:val="20"/>
              </w:rPr>
              <w:t>(Beth Lofquist)</w:t>
            </w:r>
          </w:p>
        </w:tc>
        <w:tc>
          <w:tcPr>
            <w:tcW w:w="6768" w:type="dxa"/>
          </w:tcPr>
          <w:p w:rsidR="00EB477F" w:rsidRDefault="00EB477F" w:rsidP="00AA1EBA">
            <w:pPr>
              <w:tabs>
                <w:tab w:val="right" w:pos="480"/>
                <w:tab w:val="left" w:pos="1080"/>
                <w:tab w:val="left" w:leader="dot" w:pos="7380"/>
                <w:tab w:val="left" w:pos="7560"/>
              </w:tabs>
              <w:rPr>
                <w:bCs/>
                <w:sz w:val="20"/>
                <w:szCs w:val="20"/>
              </w:rPr>
            </w:pPr>
            <w:r>
              <w:rPr>
                <w:bCs/>
                <w:sz w:val="20"/>
                <w:szCs w:val="20"/>
              </w:rPr>
              <w:t>Do you want to keep dispensing the break down the way it is?  The deans said yes.  Some deans indicated their Banner accounts do not match what Joe has provided.  Beth will follow up.</w:t>
            </w:r>
          </w:p>
          <w:p w:rsidR="00BE039D" w:rsidRDefault="00BE039D" w:rsidP="00AA1EBA">
            <w:pPr>
              <w:tabs>
                <w:tab w:val="right" w:pos="480"/>
                <w:tab w:val="left" w:pos="1080"/>
                <w:tab w:val="left" w:leader="dot" w:pos="7380"/>
                <w:tab w:val="left" w:pos="7560"/>
              </w:tabs>
              <w:rPr>
                <w:bCs/>
                <w:sz w:val="20"/>
                <w:szCs w:val="20"/>
              </w:rPr>
            </w:pPr>
          </w:p>
        </w:tc>
      </w:tr>
      <w:tr w:rsidR="00BE039D" w:rsidTr="008263AF">
        <w:tc>
          <w:tcPr>
            <w:tcW w:w="2088" w:type="dxa"/>
          </w:tcPr>
          <w:p w:rsidR="00BE039D" w:rsidRDefault="00BE039D" w:rsidP="00595C61">
            <w:pPr>
              <w:rPr>
                <w:b/>
                <w:color w:val="0000FF"/>
                <w:sz w:val="20"/>
                <w:szCs w:val="20"/>
              </w:rPr>
            </w:pPr>
            <w:r>
              <w:rPr>
                <w:b/>
                <w:color w:val="0000FF"/>
                <w:sz w:val="20"/>
                <w:szCs w:val="20"/>
              </w:rPr>
              <w:t xml:space="preserve">Associate Director for Distance Learning </w:t>
            </w:r>
          </w:p>
          <w:p w:rsidR="00BE039D" w:rsidRDefault="00BE039D" w:rsidP="00595C61">
            <w:pPr>
              <w:rPr>
                <w:b/>
                <w:color w:val="0000FF"/>
                <w:sz w:val="20"/>
                <w:szCs w:val="20"/>
              </w:rPr>
            </w:pPr>
            <w:r>
              <w:rPr>
                <w:b/>
                <w:color w:val="0000FF"/>
                <w:sz w:val="20"/>
                <w:szCs w:val="20"/>
              </w:rPr>
              <w:t>(Regis Gilman)</w:t>
            </w:r>
          </w:p>
        </w:tc>
        <w:tc>
          <w:tcPr>
            <w:tcW w:w="6768" w:type="dxa"/>
          </w:tcPr>
          <w:p w:rsidR="00BE039D" w:rsidRDefault="00BE039D" w:rsidP="00AA1EBA">
            <w:pPr>
              <w:tabs>
                <w:tab w:val="right" w:pos="480"/>
                <w:tab w:val="left" w:pos="1080"/>
                <w:tab w:val="left" w:leader="dot" w:pos="7380"/>
                <w:tab w:val="left" w:pos="7560"/>
              </w:tabs>
              <w:rPr>
                <w:bCs/>
                <w:sz w:val="20"/>
                <w:szCs w:val="20"/>
              </w:rPr>
            </w:pPr>
            <w:r>
              <w:rPr>
                <w:bCs/>
                <w:sz w:val="20"/>
                <w:szCs w:val="20"/>
              </w:rPr>
              <w:t xml:space="preserve">Regis distributed a handout regarding this position.  The position has been approved.  Regis reviewed the job description with COD. It is being funded half out of state dollars and half out of military receipts.  The Educational Outreach Associate Dean position was funded by summer session, so when summer session money went to the Provost Office the position went away.  The deans support this position.  </w:t>
            </w:r>
          </w:p>
          <w:p w:rsidR="00FA552B" w:rsidRDefault="00FA552B" w:rsidP="00AA1EBA">
            <w:pPr>
              <w:tabs>
                <w:tab w:val="right" w:pos="480"/>
                <w:tab w:val="left" w:pos="1080"/>
                <w:tab w:val="left" w:leader="dot" w:pos="7380"/>
                <w:tab w:val="left" w:pos="7560"/>
              </w:tabs>
              <w:rPr>
                <w:bCs/>
                <w:sz w:val="20"/>
                <w:szCs w:val="20"/>
              </w:rPr>
            </w:pPr>
          </w:p>
        </w:tc>
      </w:tr>
      <w:tr w:rsidR="00FA552B" w:rsidTr="008263AF">
        <w:tc>
          <w:tcPr>
            <w:tcW w:w="2088" w:type="dxa"/>
          </w:tcPr>
          <w:p w:rsidR="00FA552B" w:rsidRDefault="00FA552B" w:rsidP="00595C61">
            <w:pPr>
              <w:rPr>
                <w:b/>
                <w:color w:val="0000FF"/>
                <w:sz w:val="20"/>
                <w:szCs w:val="20"/>
              </w:rPr>
            </w:pPr>
            <w:r>
              <w:rPr>
                <w:b/>
                <w:color w:val="0000FF"/>
                <w:sz w:val="20"/>
                <w:szCs w:val="20"/>
              </w:rPr>
              <w:t xml:space="preserve">New DRCD Comments </w:t>
            </w:r>
          </w:p>
          <w:p w:rsidR="00FA552B" w:rsidRDefault="00FA552B" w:rsidP="00595C61">
            <w:pPr>
              <w:rPr>
                <w:b/>
                <w:color w:val="0000FF"/>
                <w:sz w:val="20"/>
                <w:szCs w:val="20"/>
              </w:rPr>
            </w:pPr>
            <w:r>
              <w:rPr>
                <w:b/>
                <w:color w:val="0000FF"/>
                <w:sz w:val="20"/>
                <w:szCs w:val="20"/>
              </w:rPr>
              <w:t>(Mark Lord)</w:t>
            </w:r>
          </w:p>
        </w:tc>
        <w:tc>
          <w:tcPr>
            <w:tcW w:w="6768" w:type="dxa"/>
          </w:tcPr>
          <w:p w:rsidR="00FA552B" w:rsidRDefault="00FA552B" w:rsidP="00AA1EBA">
            <w:pPr>
              <w:tabs>
                <w:tab w:val="right" w:pos="480"/>
                <w:tab w:val="left" w:pos="1080"/>
                <w:tab w:val="left" w:leader="dot" w:pos="7380"/>
                <w:tab w:val="left" w:pos="7560"/>
              </w:tabs>
              <w:rPr>
                <w:bCs/>
                <w:sz w:val="20"/>
                <w:szCs w:val="20"/>
              </w:rPr>
            </w:pPr>
            <w:r>
              <w:rPr>
                <w:bCs/>
                <w:sz w:val="20"/>
                <w:szCs w:val="20"/>
              </w:rPr>
              <w:t>Mark and Beth have reviewed.  There is a statement in teaching about pedagogy – make sure this language is in your CRD’s as they come forward.  Our advice is to not be too specific, but utilize generalities as best you can.  Collegiality statements are being included.  It was suggested using the term “professional behavior” rather than collegiality.</w:t>
            </w:r>
          </w:p>
          <w:p w:rsidR="004E5079" w:rsidRDefault="004E5079" w:rsidP="00AA1EBA">
            <w:pPr>
              <w:tabs>
                <w:tab w:val="right" w:pos="480"/>
                <w:tab w:val="left" w:pos="1080"/>
                <w:tab w:val="left" w:leader="dot" w:pos="7380"/>
                <w:tab w:val="left" w:pos="7560"/>
              </w:tabs>
              <w:rPr>
                <w:bCs/>
                <w:sz w:val="20"/>
                <w:szCs w:val="20"/>
              </w:rPr>
            </w:pPr>
          </w:p>
        </w:tc>
      </w:tr>
    </w:tbl>
    <w:p w:rsidR="00E857D8" w:rsidRDefault="00E857D8" w:rsidP="00595C61">
      <w:pPr>
        <w:rPr>
          <w:sz w:val="20"/>
          <w:szCs w:val="20"/>
        </w:rPr>
      </w:pPr>
    </w:p>
    <w:p w:rsidR="00AE6D36" w:rsidRPr="001227B3" w:rsidRDefault="00AE6D36" w:rsidP="00595C61">
      <w:pPr>
        <w:rPr>
          <w:sz w:val="20"/>
          <w:szCs w:val="20"/>
        </w:rPr>
      </w:pPr>
    </w:p>
    <w:p w:rsidR="00F43127" w:rsidRDefault="00316D16" w:rsidP="00595C61">
      <w:pPr>
        <w:rPr>
          <w:b/>
          <w:color w:val="0000FF"/>
          <w:sz w:val="20"/>
          <w:szCs w:val="20"/>
        </w:rPr>
      </w:pPr>
      <w:r>
        <w:rPr>
          <w:b/>
          <w:color w:val="0000FF"/>
          <w:sz w:val="20"/>
          <w:szCs w:val="20"/>
        </w:rPr>
        <w:t>PROVOST UPDATES</w:t>
      </w:r>
    </w:p>
    <w:p w:rsidR="00DF3248" w:rsidRPr="005E407F" w:rsidRDefault="00DF3248" w:rsidP="00DF3248">
      <w:pPr>
        <w:rPr>
          <w:sz w:val="20"/>
          <w:szCs w:val="20"/>
        </w:rPr>
      </w:pPr>
      <w:r>
        <w:rPr>
          <w:sz w:val="20"/>
          <w:szCs w:val="20"/>
        </w:rPr>
        <w:t>There are no items.</w:t>
      </w:r>
    </w:p>
    <w:p w:rsidR="00316D16" w:rsidRDefault="00316D16"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6D7" w:rsidRDefault="001026D7" w:rsidP="00CA3DAE">
      <w:r>
        <w:separator/>
      </w:r>
    </w:p>
  </w:endnote>
  <w:endnote w:type="continuationSeparator" w:id="1">
    <w:p w:rsidR="001026D7" w:rsidRDefault="001026D7"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096995"/>
      <w:docPartObj>
        <w:docPartGallery w:val="Page Numbers (Bottom of Page)"/>
        <w:docPartUnique/>
      </w:docPartObj>
    </w:sdtPr>
    <w:sdtEndPr>
      <w:rPr>
        <w:noProof/>
      </w:rPr>
    </w:sdtEndPr>
    <w:sdtContent>
      <w:p w:rsidR="00DD644B" w:rsidRDefault="0080510E">
        <w:pPr>
          <w:pStyle w:val="Footer"/>
          <w:jc w:val="right"/>
        </w:pPr>
        <w:fldSimple w:instr=" PAGE   \* MERGEFORMAT ">
          <w:r w:rsidR="0017525A">
            <w:rPr>
              <w:noProof/>
            </w:rPr>
            <w:t>2</w:t>
          </w:r>
        </w:fldSimple>
      </w:p>
    </w:sdtContent>
  </w:sdt>
  <w:p w:rsidR="00DD644B" w:rsidRDefault="00DD6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6D7" w:rsidRDefault="001026D7" w:rsidP="00CA3DAE">
      <w:r>
        <w:separator/>
      </w:r>
    </w:p>
  </w:footnote>
  <w:footnote w:type="continuationSeparator" w:id="1">
    <w:p w:rsidR="001026D7" w:rsidRDefault="001026D7"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E648B"/>
    <w:multiLevelType w:val="hybridMultilevel"/>
    <w:tmpl w:val="ED14A82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8">
    <w:nsid w:val="1D3D6F8B"/>
    <w:multiLevelType w:val="hybridMultilevel"/>
    <w:tmpl w:val="FA4E12E8"/>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128A3"/>
    <w:multiLevelType w:val="hybridMultilevel"/>
    <w:tmpl w:val="6284C8B6"/>
    <w:lvl w:ilvl="0" w:tplc="7FA09CA6">
      <w:start w:val="1"/>
      <w:numFmt w:val="bullet"/>
      <w:lvlText w:val=""/>
      <w:lvlJc w:val="center"/>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27C7A94"/>
    <w:multiLevelType w:val="hybridMultilevel"/>
    <w:tmpl w:val="1D745BF6"/>
    <w:lvl w:ilvl="0" w:tplc="CC4ABC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7">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8">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9">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0">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4EE2A2E"/>
    <w:multiLevelType w:val="hybridMultilevel"/>
    <w:tmpl w:val="D348F16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3"/>
  </w:num>
  <w:num w:numId="2">
    <w:abstractNumId w:val="32"/>
  </w:num>
  <w:num w:numId="3">
    <w:abstractNumId w:val="7"/>
  </w:num>
  <w:num w:numId="4">
    <w:abstractNumId w:val="26"/>
  </w:num>
  <w:num w:numId="5">
    <w:abstractNumId w:val="30"/>
  </w:num>
  <w:num w:numId="6">
    <w:abstractNumId w:val="12"/>
  </w:num>
  <w:num w:numId="7">
    <w:abstractNumId w:val="29"/>
  </w:num>
  <w:num w:numId="8">
    <w:abstractNumId w:val="36"/>
  </w:num>
  <w:num w:numId="9">
    <w:abstractNumId w:val="3"/>
  </w:num>
  <w:num w:numId="10">
    <w:abstractNumId w:val="18"/>
  </w:num>
  <w:num w:numId="11">
    <w:abstractNumId w:val="2"/>
  </w:num>
  <w:num w:numId="12">
    <w:abstractNumId w:val="9"/>
  </w:num>
  <w:num w:numId="13">
    <w:abstractNumId w:val="20"/>
  </w:num>
  <w:num w:numId="14">
    <w:abstractNumId w:val="6"/>
  </w:num>
  <w:num w:numId="15">
    <w:abstractNumId w:val="4"/>
  </w:num>
  <w:num w:numId="16">
    <w:abstractNumId w:val="37"/>
  </w:num>
  <w:num w:numId="17">
    <w:abstractNumId w:val="34"/>
  </w:num>
  <w:num w:numId="18">
    <w:abstractNumId w:val="23"/>
  </w:num>
  <w:num w:numId="19">
    <w:abstractNumId w:val="28"/>
  </w:num>
  <w:num w:numId="20">
    <w:abstractNumId w:val="1"/>
  </w:num>
  <w:num w:numId="21">
    <w:abstractNumId w:val="24"/>
  </w:num>
  <w:num w:numId="22">
    <w:abstractNumId w:val="25"/>
  </w:num>
  <w:num w:numId="23">
    <w:abstractNumId w:val="21"/>
  </w:num>
  <w:num w:numId="24">
    <w:abstractNumId w:val="16"/>
  </w:num>
  <w:num w:numId="25">
    <w:abstractNumId w:val="27"/>
  </w:num>
  <w:num w:numId="26">
    <w:abstractNumId w:val="15"/>
  </w:num>
  <w:num w:numId="27">
    <w:abstractNumId w:val="14"/>
  </w:num>
  <w:num w:numId="28">
    <w:abstractNumId w:val="31"/>
  </w:num>
  <w:num w:numId="29">
    <w:abstractNumId w:val="0"/>
  </w:num>
  <w:num w:numId="30">
    <w:abstractNumId w:val="33"/>
  </w:num>
  <w:num w:numId="31">
    <w:abstractNumId w:val="11"/>
  </w:num>
  <w:num w:numId="32">
    <w:abstractNumId w:val="19"/>
  </w:num>
  <w:num w:numId="33">
    <w:abstractNumId w:val="22"/>
  </w:num>
  <w:num w:numId="34">
    <w:abstractNumId w:val="17"/>
  </w:num>
  <w:num w:numId="35">
    <w:abstractNumId w:val="35"/>
  </w:num>
  <w:num w:numId="36">
    <w:abstractNumId w:val="10"/>
  </w:num>
  <w:num w:numId="37">
    <w:abstractNumId w:val="5"/>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0"/>
    <w:footnote w:id="1"/>
  </w:footnotePr>
  <w:endnotePr>
    <w:endnote w:id="0"/>
    <w:endnote w:id="1"/>
  </w:endnotePr>
  <w:compat/>
  <w:rsids>
    <w:rsidRoot w:val="00595C61"/>
    <w:rsid w:val="00000B6F"/>
    <w:rsid w:val="00000C2E"/>
    <w:rsid w:val="000019A5"/>
    <w:rsid w:val="00001DC8"/>
    <w:rsid w:val="00006BE3"/>
    <w:rsid w:val="00007B91"/>
    <w:rsid w:val="0001117A"/>
    <w:rsid w:val="0001314C"/>
    <w:rsid w:val="00013553"/>
    <w:rsid w:val="00014676"/>
    <w:rsid w:val="00014727"/>
    <w:rsid w:val="00015260"/>
    <w:rsid w:val="000157FD"/>
    <w:rsid w:val="000175AC"/>
    <w:rsid w:val="0002124A"/>
    <w:rsid w:val="00021C78"/>
    <w:rsid w:val="00021EFE"/>
    <w:rsid w:val="000231A3"/>
    <w:rsid w:val="00023EA2"/>
    <w:rsid w:val="00026C52"/>
    <w:rsid w:val="000300DA"/>
    <w:rsid w:val="0003555A"/>
    <w:rsid w:val="00036F15"/>
    <w:rsid w:val="00040C24"/>
    <w:rsid w:val="0004199C"/>
    <w:rsid w:val="00041A7C"/>
    <w:rsid w:val="00041F98"/>
    <w:rsid w:val="0004373A"/>
    <w:rsid w:val="00043EC6"/>
    <w:rsid w:val="00044039"/>
    <w:rsid w:val="00044EEF"/>
    <w:rsid w:val="0004529E"/>
    <w:rsid w:val="00047130"/>
    <w:rsid w:val="000478D3"/>
    <w:rsid w:val="00054016"/>
    <w:rsid w:val="00054680"/>
    <w:rsid w:val="000549D7"/>
    <w:rsid w:val="0005628A"/>
    <w:rsid w:val="0005760C"/>
    <w:rsid w:val="00060F59"/>
    <w:rsid w:val="0006285B"/>
    <w:rsid w:val="00066335"/>
    <w:rsid w:val="00070256"/>
    <w:rsid w:val="000702F1"/>
    <w:rsid w:val="00071FAA"/>
    <w:rsid w:val="00077943"/>
    <w:rsid w:val="000817E6"/>
    <w:rsid w:val="00081C2E"/>
    <w:rsid w:val="000942D5"/>
    <w:rsid w:val="000954A5"/>
    <w:rsid w:val="000955EC"/>
    <w:rsid w:val="00095F4E"/>
    <w:rsid w:val="000A13A7"/>
    <w:rsid w:val="000A5939"/>
    <w:rsid w:val="000A5E21"/>
    <w:rsid w:val="000A5E82"/>
    <w:rsid w:val="000A6AB0"/>
    <w:rsid w:val="000A7ABF"/>
    <w:rsid w:val="000B12FB"/>
    <w:rsid w:val="000B772C"/>
    <w:rsid w:val="000C0764"/>
    <w:rsid w:val="000C1B57"/>
    <w:rsid w:val="000C202A"/>
    <w:rsid w:val="000C2808"/>
    <w:rsid w:val="000C3ECB"/>
    <w:rsid w:val="000C4312"/>
    <w:rsid w:val="000C4BFD"/>
    <w:rsid w:val="000D1AF1"/>
    <w:rsid w:val="000D1F3A"/>
    <w:rsid w:val="000D5C28"/>
    <w:rsid w:val="000D6395"/>
    <w:rsid w:val="000E49F3"/>
    <w:rsid w:val="000E7A79"/>
    <w:rsid w:val="000E7CA3"/>
    <w:rsid w:val="000F4EE7"/>
    <w:rsid w:val="000F5C6F"/>
    <w:rsid w:val="0010032F"/>
    <w:rsid w:val="00100DAC"/>
    <w:rsid w:val="001026D7"/>
    <w:rsid w:val="00105DF9"/>
    <w:rsid w:val="00112DAE"/>
    <w:rsid w:val="00114936"/>
    <w:rsid w:val="001168E8"/>
    <w:rsid w:val="00117DB7"/>
    <w:rsid w:val="001227B3"/>
    <w:rsid w:val="00125D14"/>
    <w:rsid w:val="00127C2B"/>
    <w:rsid w:val="00127DB3"/>
    <w:rsid w:val="00134B11"/>
    <w:rsid w:val="001360BE"/>
    <w:rsid w:val="00136C4F"/>
    <w:rsid w:val="0014204A"/>
    <w:rsid w:val="00145BD7"/>
    <w:rsid w:val="00146506"/>
    <w:rsid w:val="001503FC"/>
    <w:rsid w:val="00150658"/>
    <w:rsid w:val="00150806"/>
    <w:rsid w:val="00151B97"/>
    <w:rsid w:val="00151FEE"/>
    <w:rsid w:val="001523D7"/>
    <w:rsid w:val="00155766"/>
    <w:rsid w:val="001569DB"/>
    <w:rsid w:val="00156DD5"/>
    <w:rsid w:val="001668D8"/>
    <w:rsid w:val="00166E00"/>
    <w:rsid w:val="00167A03"/>
    <w:rsid w:val="0017102E"/>
    <w:rsid w:val="00173517"/>
    <w:rsid w:val="00173C06"/>
    <w:rsid w:val="0017525A"/>
    <w:rsid w:val="001757DA"/>
    <w:rsid w:val="00175E7B"/>
    <w:rsid w:val="00176571"/>
    <w:rsid w:val="00177E1C"/>
    <w:rsid w:val="00184422"/>
    <w:rsid w:val="00184F04"/>
    <w:rsid w:val="00185162"/>
    <w:rsid w:val="00190C35"/>
    <w:rsid w:val="00195F2B"/>
    <w:rsid w:val="001A0F72"/>
    <w:rsid w:val="001A1469"/>
    <w:rsid w:val="001A1BF5"/>
    <w:rsid w:val="001A6CAF"/>
    <w:rsid w:val="001A6F20"/>
    <w:rsid w:val="001A71A8"/>
    <w:rsid w:val="001B08BB"/>
    <w:rsid w:val="001B1179"/>
    <w:rsid w:val="001B14C8"/>
    <w:rsid w:val="001B33BE"/>
    <w:rsid w:val="001B486B"/>
    <w:rsid w:val="001B74A0"/>
    <w:rsid w:val="001C1E7B"/>
    <w:rsid w:val="001C41A9"/>
    <w:rsid w:val="001C451E"/>
    <w:rsid w:val="001C596A"/>
    <w:rsid w:val="001C6A46"/>
    <w:rsid w:val="001D02C2"/>
    <w:rsid w:val="001D1D10"/>
    <w:rsid w:val="001D71F8"/>
    <w:rsid w:val="001E00FB"/>
    <w:rsid w:val="001E11BF"/>
    <w:rsid w:val="001E1C31"/>
    <w:rsid w:val="001E347E"/>
    <w:rsid w:val="001F006B"/>
    <w:rsid w:val="001F30E2"/>
    <w:rsid w:val="001F3333"/>
    <w:rsid w:val="001F3FE8"/>
    <w:rsid w:val="001F4163"/>
    <w:rsid w:val="001F4A53"/>
    <w:rsid w:val="001F4A67"/>
    <w:rsid w:val="001F7EF5"/>
    <w:rsid w:val="00200621"/>
    <w:rsid w:val="00200691"/>
    <w:rsid w:val="002044FE"/>
    <w:rsid w:val="00205D36"/>
    <w:rsid w:val="0021024A"/>
    <w:rsid w:val="00211390"/>
    <w:rsid w:val="00211875"/>
    <w:rsid w:val="00211FC8"/>
    <w:rsid w:val="002143A7"/>
    <w:rsid w:val="00214725"/>
    <w:rsid w:val="00216807"/>
    <w:rsid w:val="00217E3B"/>
    <w:rsid w:val="00221800"/>
    <w:rsid w:val="00222A81"/>
    <w:rsid w:val="00224315"/>
    <w:rsid w:val="00226327"/>
    <w:rsid w:val="00226FDA"/>
    <w:rsid w:val="002303E8"/>
    <w:rsid w:val="0023291F"/>
    <w:rsid w:val="00233546"/>
    <w:rsid w:val="00235370"/>
    <w:rsid w:val="002369C4"/>
    <w:rsid w:val="00236FD7"/>
    <w:rsid w:val="00237972"/>
    <w:rsid w:val="00241B20"/>
    <w:rsid w:val="00241B65"/>
    <w:rsid w:val="00241FA7"/>
    <w:rsid w:val="00242AA4"/>
    <w:rsid w:val="002505F1"/>
    <w:rsid w:val="00250EBF"/>
    <w:rsid w:val="00251FF6"/>
    <w:rsid w:val="00252CD8"/>
    <w:rsid w:val="0025332C"/>
    <w:rsid w:val="00256653"/>
    <w:rsid w:val="002572DE"/>
    <w:rsid w:val="00261BB2"/>
    <w:rsid w:val="00262D85"/>
    <w:rsid w:val="00263B33"/>
    <w:rsid w:val="00263DEB"/>
    <w:rsid w:val="00273B4F"/>
    <w:rsid w:val="0027463A"/>
    <w:rsid w:val="00274AD9"/>
    <w:rsid w:val="00282919"/>
    <w:rsid w:val="002852C0"/>
    <w:rsid w:val="002855A2"/>
    <w:rsid w:val="00290D54"/>
    <w:rsid w:val="00290FFE"/>
    <w:rsid w:val="002A0AB9"/>
    <w:rsid w:val="002A1DAA"/>
    <w:rsid w:val="002A2C00"/>
    <w:rsid w:val="002A3CD1"/>
    <w:rsid w:val="002A7729"/>
    <w:rsid w:val="002B118D"/>
    <w:rsid w:val="002B15AE"/>
    <w:rsid w:val="002B2FA5"/>
    <w:rsid w:val="002B5CE6"/>
    <w:rsid w:val="002B6FB0"/>
    <w:rsid w:val="002B7365"/>
    <w:rsid w:val="002C1A2A"/>
    <w:rsid w:val="002C3CBB"/>
    <w:rsid w:val="002C4771"/>
    <w:rsid w:val="002C5A35"/>
    <w:rsid w:val="002C5A6D"/>
    <w:rsid w:val="002C5A89"/>
    <w:rsid w:val="002D00B2"/>
    <w:rsid w:val="002D347E"/>
    <w:rsid w:val="002D4BFF"/>
    <w:rsid w:val="002D50A0"/>
    <w:rsid w:val="002D5AA9"/>
    <w:rsid w:val="002E06AB"/>
    <w:rsid w:val="002E0A6B"/>
    <w:rsid w:val="002E1638"/>
    <w:rsid w:val="002E5B2A"/>
    <w:rsid w:val="002E69B5"/>
    <w:rsid w:val="002E75C3"/>
    <w:rsid w:val="002E7DC1"/>
    <w:rsid w:val="002F0FB1"/>
    <w:rsid w:val="002F1878"/>
    <w:rsid w:val="002F4E6A"/>
    <w:rsid w:val="002F7EE2"/>
    <w:rsid w:val="0030161F"/>
    <w:rsid w:val="00302264"/>
    <w:rsid w:val="003038A3"/>
    <w:rsid w:val="00303EEA"/>
    <w:rsid w:val="00304CAF"/>
    <w:rsid w:val="00306526"/>
    <w:rsid w:val="003103C3"/>
    <w:rsid w:val="0031127C"/>
    <w:rsid w:val="003146C3"/>
    <w:rsid w:val="00314CD1"/>
    <w:rsid w:val="00316D16"/>
    <w:rsid w:val="00320D82"/>
    <w:rsid w:val="00323C2E"/>
    <w:rsid w:val="0032610B"/>
    <w:rsid w:val="003271A2"/>
    <w:rsid w:val="00327A83"/>
    <w:rsid w:val="003301E8"/>
    <w:rsid w:val="00330BEF"/>
    <w:rsid w:val="00331364"/>
    <w:rsid w:val="00331652"/>
    <w:rsid w:val="00331BEF"/>
    <w:rsid w:val="0033379A"/>
    <w:rsid w:val="00333A7E"/>
    <w:rsid w:val="00335319"/>
    <w:rsid w:val="0034448E"/>
    <w:rsid w:val="00345B1F"/>
    <w:rsid w:val="00346F8F"/>
    <w:rsid w:val="003527EB"/>
    <w:rsid w:val="00352933"/>
    <w:rsid w:val="003538EA"/>
    <w:rsid w:val="003539F8"/>
    <w:rsid w:val="00353B74"/>
    <w:rsid w:val="00355C18"/>
    <w:rsid w:val="0036262A"/>
    <w:rsid w:val="0036582B"/>
    <w:rsid w:val="00365912"/>
    <w:rsid w:val="003660AB"/>
    <w:rsid w:val="00367E8A"/>
    <w:rsid w:val="00370944"/>
    <w:rsid w:val="00370DCF"/>
    <w:rsid w:val="00372476"/>
    <w:rsid w:val="00385D23"/>
    <w:rsid w:val="00386DD6"/>
    <w:rsid w:val="00390D39"/>
    <w:rsid w:val="00394517"/>
    <w:rsid w:val="0039470E"/>
    <w:rsid w:val="003947D2"/>
    <w:rsid w:val="0039778F"/>
    <w:rsid w:val="00397D9C"/>
    <w:rsid w:val="003A0528"/>
    <w:rsid w:val="003A3E88"/>
    <w:rsid w:val="003A665B"/>
    <w:rsid w:val="003B139F"/>
    <w:rsid w:val="003B3DC4"/>
    <w:rsid w:val="003C1877"/>
    <w:rsid w:val="003C2B2E"/>
    <w:rsid w:val="003C2B7A"/>
    <w:rsid w:val="003C3ED4"/>
    <w:rsid w:val="003C462F"/>
    <w:rsid w:val="003C6519"/>
    <w:rsid w:val="003C722E"/>
    <w:rsid w:val="003D1305"/>
    <w:rsid w:val="003D40A2"/>
    <w:rsid w:val="003D496D"/>
    <w:rsid w:val="003D6FBA"/>
    <w:rsid w:val="003D75F9"/>
    <w:rsid w:val="003E0850"/>
    <w:rsid w:val="003E21D7"/>
    <w:rsid w:val="003E749A"/>
    <w:rsid w:val="003F1549"/>
    <w:rsid w:val="003F707D"/>
    <w:rsid w:val="00400476"/>
    <w:rsid w:val="004004D8"/>
    <w:rsid w:val="00400688"/>
    <w:rsid w:val="00403F91"/>
    <w:rsid w:val="0040420A"/>
    <w:rsid w:val="00404978"/>
    <w:rsid w:val="00406254"/>
    <w:rsid w:val="00411A4E"/>
    <w:rsid w:val="004152CA"/>
    <w:rsid w:val="004158C7"/>
    <w:rsid w:val="00416059"/>
    <w:rsid w:val="00417CDE"/>
    <w:rsid w:val="00417D78"/>
    <w:rsid w:val="00421E6C"/>
    <w:rsid w:val="004226CB"/>
    <w:rsid w:val="004229E1"/>
    <w:rsid w:val="0042333B"/>
    <w:rsid w:val="00423505"/>
    <w:rsid w:val="00424186"/>
    <w:rsid w:val="00424BEF"/>
    <w:rsid w:val="0042753E"/>
    <w:rsid w:val="004304F6"/>
    <w:rsid w:val="004350BE"/>
    <w:rsid w:val="00436EC3"/>
    <w:rsid w:val="004428D2"/>
    <w:rsid w:val="00443C1D"/>
    <w:rsid w:val="00444452"/>
    <w:rsid w:val="00444F88"/>
    <w:rsid w:val="00445069"/>
    <w:rsid w:val="004450C9"/>
    <w:rsid w:val="00445E4D"/>
    <w:rsid w:val="00445EAE"/>
    <w:rsid w:val="00446E08"/>
    <w:rsid w:val="004470F9"/>
    <w:rsid w:val="0045004D"/>
    <w:rsid w:val="00451020"/>
    <w:rsid w:val="00453D02"/>
    <w:rsid w:val="00454AA4"/>
    <w:rsid w:val="00455216"/>
    <w:rsid w:val="00455B85"/>
    <w:rsid w:val="00455F7E"/>
    <w:rsid w:val="00461221"/>
    <w:rsid w:val="004618EF"/>
    <w:rsid w:val="004627E9"/>
    <w:rsid w:val="0046524B"/>
    <w:rsid w:val="004665C9"/>
    <w:rsid w:val="00470627"/>
    <w:rsid w:val="004715DA"/>
    <w:rsid w:val="004723F2"/>
    <w:rsid w:val="004753F1"/>
    <w:rsid w:val="004769AB"/>
    <w:rsid w:val="004770DE"/>
    <w:rsid w:val="00477133"/>
    <w:rsid w:val="0048217E"/>
    <w:rsid w:val="00485962"/>
    <w:rsid w:val="00487F92"/>
    <w:rsid w:val="004925E9"/>
    <w:rsid w:val="00492A4F"/>
    <w:rsid w:val="00493DDE"/>
    <w:rsid w:val="00497983"/>
    <w:rsid w:val="00497B23"/>
    <w:rsid w:val="004A714A"/>
    <w:rsid w:val="004A7E3E"/>
    <w:rsid w:val="004B385E"/>
    <w:rsid w:val="004B3A8F"/>
    <w:rsid w:val="004C061A"/>
    <w:rsid w:val="004C48F8"/>
    <w:rsid w:val="004C509D"/>
    <w:rsid w:val="004C5B69"/>
    <w:rsid w:val="004C69C7"/>
    <w:rsid w:val="004D27A2"/>
    <w:rsid w:val="004D5F56"/>
    <w:rsid w:val="004D72F2"/>
    <w:rsid w:val="004E0465"/>
    <w:rsid w:val="004E0D03"/>
    <w:rsid w:val="004E5079"/>
    <w:rsid w:val="004F35F5"/>
    <w:rsid w:val="004F737B"/>
    <w:rsid w:val="00505EFD"/>
    <w:rsid w:val="00506A9E"/>
    <w:rsid w:val="00513C95"/>
    <w:rsid w:val="0051499E"/>
    <w:rsid w:val="00515E7A"/>
    <w:rsid w:val="00516526"/>
    <w:rsid w:val="00516FB0"/>
    <w:rsid w:val="00517C0A"/>
    <w:rsid w:val="005202DC"/>
    <w:rsid w:val="0052211D"/>
    <w:rsid w:val="00522B5C"/>
    <w:rsid w:val="0052448A"/>
    <w:rsid w:val="00527636"/>
    <w:rsid w:val="00527A74"/>
    <w:rsid w:val="00527CC3"/>
    <w:rsid w:val="00530CF0"/>
    <w:rsid w:val="005318BA"/>
    <w:rsid w:val="00531A7F"/>
    <w:rsid w:val="0053478D"/>
    <w:rsid w:val="00534949"/>
    <w:rsid w:val="00534DC3"/>
    <w:rsid w:val="00536C46"/>
    <w:rsid w:val="005408C7"/>
    <w:rsid w:val="00541C9B"/>
    <w:rsid w:val="005446D0"/>
    <w:rsid w:val="00550188"/>
    <w:rsid w:val="00550482"/>
    <w:rsid w:val="00551F7E"/>
    <w:rsid w:val="005523EA"/>
    <w:rsid w:val="00552F27"/>
    <w:rsid w:val="00555A59"/>
    <w:rsid w:val="0055749B"/>
    <w:rsid w:val="0055789B"/>
    <w:rsid w:val="005619E8"/>
    <w:rsid w:val="00561D99"/>
    <w:rsid w:val="00565646"/>
    <w:rsid w:val="00570CE8"/>
    <w:rsid w:val="00570DF2"/>
    <w:rsid w:val="0057168F"/>
    <w:rsid w:val="005759AC"/>
    <w:rsid w:val="00576C69"/>
    <w:rsid w:val="00583A16"/>
    <w:rsid w:val="005856B5"/>
    <w:rsid w:val="00585EFF"/>
    <w:rsid w:val="00586C84"/>
    <w:rsid w:val="005914D2"/>
    <w:rsid w:val="00591573"/>
    <w:rsid w:val="00594692"/>
    <w:rsid w:val="00595C61"/>
    <w:rsid w:val="005A1966"/>
    <w:rsid w:val="005A1EE6"/>
    <w:rsid w:val="005A4912"/>
    <w:rsid w:val="005A5FE0"/>
    <w:rsid w:val="005A7E40"/>
    <w:rsid w:val="005B199E"/>
    <w:rsid w:val="005B1DF9"/>
    <w:rsid w:val="005B3657"/>
    <w:rsid w:val="005B3C15"/>
    <w:rsid w:val="005B690C"/>
    <w:rsid w:val="005B6FDA"/>
    <w:rsid w:val="005C0C71"/>
    <w:rsid w:val="005C61E9"/>
    <w:rsid w:val="005D0FD5"/>
    <w:rsid w:val="005D4D51"/>
    <w:rsid w:val="005D5552"/>
    <w:rsid w:val="005D5D0E"/>
    <w:rsid w:val="005D6A7B"/>
    <w:rsid w:val="005E1B70"/>
    <w:rsid w:val="005E374D"/>
    <w:rsid w:val="005E407F"/>
    <w:rsid w:val="005E4C81"/>
    <w:rsid w:val="005E75E1"/>
    <w:rsid w:val="005F13A5"/>
    <w:rsid w:val="005F52FC"/>
    <w:rsid w:val="005F62C2"/>
    <w:rsid w:val="005F70FD"/>
    <w:rsid w:val="006036F0"/>
    <w:rsid w:val="0060733E"/>
    <w:rsid w:val="00612295"/>
    <w:rsid w:val="00613064"/>
    <w:rsid w:val="00613D6E"/>
    <w:rsid w:val="00615C78"/>
    <w:rsid w:val="00620C67"/>
    <w:rsid w:val="00623D0E"/>
    <w:rsid w:val="0062591F"/>
    <w:rsid w:val="00625DB4"/>
    <w:rsid w:val="00634544"/>
    <w:rsid w:val="006352AD"/>
    <w:rsid w:val="006361AD"/>
    <w:rsid w:val="00636E7A"/>
    <w:rsid w:val="00636F7D"/>
    <w:rsid w:val="006374BE"/>
    <w:rsid w:val="00637D8B"/>
    <w:rsid w:val="00640947"/>
    <w:rsid w:val="00641C82"/>
    <w:rsid w:val="006423AA"/>
    <w:rsid w:val="00644288"/>
    <w:rsid w:val="00651B70"/>
    <w:rsid w:val="00651D4A"/>
    <w:rsid w:val="0065427C"/>
    <w:rsid w:val="00655B9D"/>
    <w:rsid w:val="0065679D"/>
    <w:rsid w:val="006619B5"/>
    <w:rsid w:val="00661A84"/>
    <w:rsid w:val="00662491"/>
    <w:rsid w:val="00666774"/>
    <w:rsid w:val="006731A3"/>
    <w:rsid w:val="00674077"/>
    <w:rsid w:val="00674640"/>
    <w:rsid w:val="00675C60"/>
    <w:rsid w:val="00675CFC"/>
    <w:rsid w:val="00680E7F"/>
    <w:rsid w:val="00683937"/>
    <w:rsid w:val="0068434D"/>
    <w:rsid w:val="006853EB"/>
    <w:rsid w:val="00687B33"/>
    <w:rsid w:val="00687F3F"/>
    <w:rsid w:val="006938A7"/>
    <w:rsid w:val="00694D01"/>
    <w:rsid w:val="00695416"/>
    <w:rsid w:val="006A03E2"/>
    <w:rsid w:val="006A2B65"/>
    <w:rsid w:val="006A6153"/>
    <w:rsid w:val="006B08FA"/>
    <w:rsid w:val="006B0B34"/>
    <w:rsid w:val="006B1384"/>
    <w:rsid w:val="006B218F"/>
    <w:rsid w:val="006B2891"/>
    <w:rsid w:val="006B4107"/>
    <w:rsid w:val="006B41FB"/>
    <w:rsid w:val="006B4977"/>
    <w:rsid w:val="006B4E9A"/>
    <w:rsid w:val="006B72FB"/>
    <w:rsid w:val="006C0440"/>
    <w:rsid w:val="006C174F"/>
    <w:rsid w:val="006C2120"/>
    <w:rsid w:val="006C34E8"/>
    <w:rsid w:val="006C4425"/>
    <w:rsid w:val="006C4BC6"/>
    <w:rsid w:val="006C4C59"/>
    <w:rsid w:val="006C6BB0"/>
    <w:rsid w:val="006E0E09"/>
    <w:rsid w:val="006E261D"/>
    <w:rsid w:val="006F034B"/>
    <w:rsid w:val="006F30FA"/>
    <w:rsid w:val="006F5F97"/>
    <w:rsid w:val="006F7617"/>
    <w:rsid w:val="00704328"/>
    <w:rsid w:val="007072F5"/>
    <w:rsid w:val="00712270"/>
    <w:rsid w:val="007143F9"/>
    <w:rsid w:val="0071500C"/>
    <w:rsid w:val="00715B04"/>
    <w:rsid w:val="007166E1"/>
    <w:rsid w:val="00721525"/>
    <w:rsid w:val="007223CE"/>
    <w:rsid w:val="007268C4"/>
    <w:rsid w:val="007337AB"/>
    <w:rsid w:val="00733C25"/>
    <w:rsid w:val="00735CD1"/>
    <w:rsid w:val="00744434"/>
    <w:rsid w:val="0074622C"/>
    <w:rsid w:val="00746C1A"/>
    <w:rsid w:val="00750B16"/>
    <w:rsid w:val="0075265A"/>
    <w:rsid w:val="00754EC9"/>
    <w:rsid w:val="007573E6"/>
    <w:rsid w:val="0076083B"/>
    <w:rsid w:val="007640A7"/>
    <w:rsid w:val="00773850"/>
    <w:rsid w:val="00774147"/>
    <w:rsid w:val="007809FD"/>
    <w:rsid w:val="0078579F"/>
    <w:rsid w:val="00790053"/>
    <w:rsid w:val="00790230"/>
    <w:rsid w:val="00790F26"/>
    <w:rsid w:val="00791AD4"/>
    <w:rsid w:val="00792A5F"/>
    <w:rsid w:val="0079424F"/>
    <w:rsid w:val="00796304"/>
    <w:rsid w:val="007A28B4"/>
    <w:rsid w:val="007A2ABB"/>
    <w:rsid w:val="007A71CD"/>
    <w:rsid w:val="007B06F1"/>
    <w:rsid w:val="007B21CB"/>
    <w:rsid w:val="007B27FE"/>
    <w:rsid w:val="007B2949"/>
    <w:rsid w:val="007B294F"/>
    <w:rsid w:val="007B37A4"/>
    <w:rsid w:val="007B44A4"/>
    <w:rsid w:val="007B5173"/>
    <w:rsid w:val="007B689F"/>
    <w:rsid w:val="007C0148"/>
    <w:rsid w:val="007C028E"/>
    <w:rsid w:val="007C0808"/>
    <w:rsid w:val="007C2D59"/>
    <w:rsid w:val="007C482B"/>
    <w:rsid w:val="007C6C3B"/>
    <w:rsid w:val="007C7A94"/>
    <w:rsid w:val="007D02F3"/>
    <w:rsid w:val="007D0468"/>
    <w:rsid w:val="007D091F"/>
    <w:rsid w:val="007D1835"/>
    <w:rsid w:val="007E2297"/>
    <w:rsid w:val="007E5F6C"/>
    <w:rsid w:val="007F0177"/>
    <w:rsid w:val="007F09D3"/>
    <w:rsid w:val="007F0E33"/>
    <w:rsid w:val="007F2384"/>
    <w:rsid w:val="007F4F0E"/>
    <w:rsid w:val="007F50B1"/>
    <w:rsid w:val="00803204"/>
    <w:rsid w:val="008034D7"/>
    <w:rsid w:val="008038AE"/>
    <w:rsid w:val="0080510E"/>
    <w:rsid w:val="0080514B"/>
    <w:rsid w:val="0081080A"/>
    <w:rsid w:val="00821C2E"/>
    <w:rsid w:val="00823709"/>
    <w:rsid w:val="008249BC"/>
    <w:rsid w:val="008263AF"/>
    <w:rsid w:val="00827D15"/>
    <w:rsid w:val="00833A49"/>
    <w:rsid w:val="00833A61"/>
    <w:rsid w:val="00833E62"/>
    <w:rsid w:val="00833F77"/>
    <w:rsid w:val="00835727"/>
    <w:rsid w:val="008404E6"/>
    <w:rsid w:val="00840741"/>
    <w:rsid w:val="00846627"/>
    <w:rsid w:val="0084770D"/>
    <w:rsid w:val="00850CFE"/>
    <w:rsid w:val="0085113F"/>
    <w:rsid w:val="0085337A"/>
    <w:rsid w:val="00855084"/>
    <w:rsid w:val="00855E35"/>
    <w:rsid w:val="00855F77"/>
    <w:rsid w:val="00860CCC"/>
    <w:rsid w:val="00863864"/>
    <w:rsid w:val="00863C7F"/>
    <w:rsid w:val="00864CCC"/>
    <w:rsid w:val="00864F0E"/>
    <w:rsid w:val="0086501C"/>
    <w:rsid w:val="00866D62"/>
    <w:rsid w:val="00875BA7"/>
    <w:rsid w:val="00875E5F"/>
    <w:rsid w:val="008766BE"/>
    <w:rsid w:val="00876791"/>
    <w:rsid w:val="008809DD"/>
    <w:rsid w:val="00881610"/>
    <w:rsid w:val="00881ACC"/>
    <w:rsid w:val="00883776"/>
    <w:rsid w:val="0088703F"/>
    <w:rsid w:val="0089161A"/>
    <w:rsid w:val="00892709"/>
    <w:rsid w:val="00892903"/>
    <w:rsid w:val="008936BE"/>
    <w:rsid w:val="008939DE"/>
    <w:rsid w:val="00894982"/>
    <w:rsid w:val="008954BD"/>
    <w:rsid w:val="00895DBF"/>
    <w:rsid w:val="008B001F"/>
    <w:rsid w:val="008B3747"/>
    <w:rsid w:val="008C03F7"/>
    <w:rsid w:val="008C0EF9"/>
    <w:rsid w:val="008C17D1"/>
    <w:rsid w:val="008C382B"/>
    <w:rsid w:val="008C4319"/>
    <w:rsid w:val="008C5415"/>
    <w:rsid w:val="008C716A"/>
    <w:rsid w:val="008C7513"/>
    <w:rsid w:val="008C7649"/>
    <w:rsid w:val="008C7A79"/>
    <w:rsid w:val="008D1383"/>
    <w:rsid w:val="008D1913"/>
    <w:rsid w:val="008D23F0"/>
    <w:rsid w:val="008D742A"/>
    <w:rsid w:val="008E1A1C"/>
    <w:rsid w:val="008E58B2"/>
    <w:rsid w:val="008E7F41"/>
    <w:rsid w:val="008F267C"/>
    <w:rsid w:val="008F291B"/>
    <w:rsid w:val="008F6D25"/>
    <w:rsid w:val="008F707F"/>
    <w:rsid w:val="00900321"/>
    <w:rsid w:val="0090092E"/>
    <w:rsid w:val="00907904"/>
    <w:rsid w:val="00912EDD"/>
    <w:rsid w:val="0091328F"/>
    <w:rsid w:val="0091427C"/>
    <w:rsid w:val="009161BE"/>
    <w:rsid w:val="009243D8"/>
    <w:rsid w:val="009253D3"/>
    <w:rsid w:val="00930168"/>
    <w:rsid w:val="00930807"/>
    <w:rsid w:val="009318CC"/>
    <w:rsid w:val="00932487"/>
    <w:rsid w:val="00933322"/>
    <w:rsid w:val="00933708"/>
    <w:rsid w:val="00937489"/>
    <w:rsid w:val="00937C86"/>
    <w:rsid w:val="00940E2A"/>
    <w:rsid w:val="00941A99"/>
    <w:rsid w:val="009422DB"/>
    <w:rsid w:val="00942CB9"/>
    <w:rsid w:val="00950B0B"/>
    <w:rsid w:val="00951CB4"/>
    <w:rsid w:val="00954D71"/>
    <w:rsid w:val="00961648"/>
    <w:rsid w:val="00961FDE"/>
    <w:rsid w:val="00965698"/>
    <w:rsid w:val="009665C6"/>
    <w:rsid w:val="009712CD"/>
    <w:rsid w:val="00971CD2"/>
    <w:rsid w:val="00982B34"/>
    <w:rsid w:val="00982BCD"/>
    <w:rsid w:val="009832D5"/>
    <w:rsid w:val="00990316"/>
    <w:rsid w:val="00990AA2"/>
    <w:rsid w:val="00990B81"/>
    <w:rsid w:val="00992A51"/>
    <w:rsid w:val="0099486E"/>
    <w:rsid w:val="00994DC7"/>
    <w:rsid w:val="00995D58"/>
    <w:rsid w:val="00997B12"/>
    <w:rsid w:val="009A0450"/>
    <w:rsid w:val="009A077A"/>
    <w:rsid w:val="009A0B57"/>
    <w:rsid w:val="009A2A7E"/>
    <w:rsid w:val="009A3778"/>
    <w:rsid w:val="009A3CB8"/>
    <w:rsid w:val="009A4BA7"/>
    <w:rsid w:val="009A4E60"/>
    <w:rsid w:val="009A4F1E"/>
    <w:rsid w:val="009B07D5"/>
    <w:rsid w:val="009B110F"/>
    <w:rsid w:val="009B4FDA"/>
    <w:rsid w:val="009B5D9A"/>
    <w:rsid w:val="009B6A2F"/>
    <w:rsid w:val="009C1AEC"/>
    <w:rsid w:val="009C1BA7"/>
    <w:rsid w:val="009C1E44"/>
    <w:rsid w:val="009C598C"/>
    <w:rsid w:val="009C7625"/>
    <w:rsid w:val="009D7DBE"/>
    <w:rsid w:val="009E29E3"/>
    <w:rsid w:val="009E548E"/>
    <w:rsid w:val="009F32B0"/>
    <w:rsid w:val="009F3314"/>
    <w:rsid w:val="009F3543"/>
    <w:rsid w:val="009F4D66"/>
    <w:rsid w:val="009F4DD0"/>
    <w:rsid w:val="009F630C"/>
    <w:rsid w:val="00A03A92"/>
    <w:rsid w:val="00A0436F"/>
    <w:rsid w:val="00A04B2C"/>
    <w:rsid w:val="00A1361E"/>
    <w:rsid w:val="00A20627"/>
    <w:rsid w:val="00A20B94"/>
    <w:rsid w:val="00A234CE"/>
    <w:rsid w:val="00A27AC4"/>
    <w:rsid w:val="00A27F0D"/>
    <w:rsid w:val="00A32559"/>
    <w:rsid w:val="00A329B6"/>
    <w:rsid w:val="00A347E2"/>
    <w:rsid w:val="00A379BC"/>
    <w:rsid w:val="00A40BC8"/>
    <w:rsid w:val="00A42BBA"/>
    <w:rsid w:val="00A44468"/>
    <w:rsid w:val="00A45C1A"/>
    <w:rsid w:val="00A471C7"/>
    <w:rsid w:val="00A4767F"/>
    <w:rsid w:val="00A50E66"/>
    <w:rsid w:val="00A51192"/>
    <w:rsid w:val="00A51535"/>
    <w:rsid w:val="00A52954"/>
    <w:rsid w:val="00A6238E"/>
    <w:rsid w:val="00A645F3"/>
    <w:rsid w:val="00A65FC4"/>
    <w:rsid w:val="00A67CB7"/>
    <w:rsid w:val="00A72FD2"/>
    <w:rsid w:val="00A74423"/>
    <w:rsid w:val="00A76532"/>
    <w:rsid w:val="00A77BAB"/>
    <w:rsid w:val="00A77E45"/>
    <w:rsid w:val="00A808F4"/>
    <w:rsid w:val="00A815A6"/>
    <w:rsid w:val="00A85565"/>
    <w:rsid w:val="00A86BAC"/>
    <w:rsid w:val="00A905D8"/>
    <w:rsid w:val="00A90F07"/>
    <w:rsid w:val="00A9183F"/>
    <w:rsid w:val="00AA1EBA"/>
    <w:rsid w:val="00AA29C7"/>
    <w:rsid w:val="00AA5D82"/>
    <w:rsid w:val="00AB0113"/>
    <w:rsid w:val="00AB29E3"/>
    <w:rsid w:val="00AB4554"/>
    <w:rsid w:val="00AC0DE4"/>
    <w:rsid w:val="00AC0F57"/>
    <w:rsid w:val="00AC12B7"/>
    <w:rsid w:val="00AC13DB"/>
    <w:rsid w:val="00AC5C7A"/>
    <w:rsid w:val="00AD76D7"/>
    <w:rsid w:val="00AE2B58"/>
    <w:rsid w:val="00AE315A"/>
    <w:rsid w:val="00AE357F"/>
    <w:rsid w:val="00AE4602"/>
    <w:rsid w:val="00AE591B"/>
    <w:rsid w:val="00AE5FBF"/>
    <w:rsid w:val="00AE6385"/>
    <w:rsid w:val="00AE6D36"/>
    <w:rsid w:val="00AF0AD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4D20"/>
    <w:rsid w:val="00B25791"/>
    <w:rsid w:val="00B27B27"/>
    <w:rsid w:val="00B30A41"/>
    <w:rsid w:val="00B31028"/>
    <w:rsid w:val="00B331D3"/>
    <w:rsid w:val="00B360C5"/>
    <w:rsid w:val="00B361E9"/>
    <w:rsid w:val="00B37DDE"/>
    <w:rsid w:val="00B409D6"/>
    <w:rsid w:val="00B43249"/>
    <w:rsid w:val="00B45E74"/>
    <w:rsid w:val="00B4729E"/>
    <w:rsid w:val="00B47D06"/>
    <w:rsid w:val="00B50101"/>
    <w:rsid w:val="00B55A92"/>
    <w:rsid w:val="00B563D8"/>
    <w:rsid w:val="00B57437"/>
    <w:rsid w:val="00B62D0E"/>
    <w:rsid w:val="00B6355B"/>
    <w:rsid w:val="00B66FDE"/>
    <w:rsid w:val="00B67147"/>
    <w:rsid w:val="00B67D42"/>
    <w:rsid w:val="00B7330C"/>
    <w:rsid w:val="00B734D6"/>
    <w:rsid w:val="00B81238"/>
    <w:rsid w:val="00B81E80"/>
    <w:rsid w:val="00B82165"/>
    <w:rsid w:val="00B82369"/>
    <w:rsid w:val="00B82688"/>
    <w:rsid w:val="00B8571F"/>
    <w:rsid w:val="00B862E7"/>
    <w:rsid w:val="00B868CC"/>
    <w:rsid w:val="00B879BF"/>
    <w:rsid w:val="00B91A56"/>
    <w:rsid w:val="00B93709"/>
    <w:rsid w:val="00B94A38"/>
    <w:rsid w:val="00B96EE9"/>
    <w:rsid w:val="00BA0F9D"/>
    <w:rsid w:val="00BA2849"/>
    <w:rsid w:val="00BA6CE3"/>
    <w:rsid w:val="00BB09E2"/>
    <w:rsid w:val="00BB35FE"/>
    <w:rsid w:val="00BB49BB"/>
    <w:rsid w:val="00BB4F34"/>
    <w:rsid w:val="00BB6FDA"/>
    <w:rsid w:val="00BC3F3C"/>
    <w:rsid w:val="00BC5901"/>
    <w:rsid w:val="00BD0D03"/>
    <w:rsid w:val="00BD42E8"/>
    <w:rsid w:val="00BD6142"/>
    <w:rsid w:val="00BD71F7"/>
    <w:rsid w:val="00BE039D"/>
    <w:rsid w:val="00BE0A4B"/>
    <w:rsid w:val="00BE367E"/>
    <w:rsid w:val="00BE38AC"/>
    <w:rsid w:val="00BE3C65"/>
    <w:rsid w:val="00BE40F3"/>
    <w:rsid w:val="00BE54EE"/>
    <w:rsid w:val="00BE6B00"/>
    <w:rsid w:val="00BF274C"/>
    <w:rsid w:val="00BF37DA"/>
    <w:rsid w:val="00BF689A"/>
    <w:rsid w:val="00BF6AD9"/>
    <w:rsid w:val="00BF7B81"/>
    <w:rsid w:val="00C04166"/>
    <w:rsid w:val="00C0488E"/>
    <w:rsid w:val="00C0597A"/>
    <w:rsid w:val="00C06BA7"/>
    <w:rsid w:val="00C07013"/>
    <w:rsid w:val="00C07130"/>
    <w:rsid w:val="00C07464"/>
    <w:rsid w:val="00C10E3D"/>
    <w:rsid w:val="00C14FF6"/>
    <w:rsid w:val="00C2066A"/>
    <w:rsid w:val="00C2610C"/>
    <w:rsid w:val="00C2782C"/>
    <w:rsid w:val="00C30A61"/>
    <w:rsid w:val="00C31BC5"/>
    <w:rsid w:val="00C36B44"/>
    <w:rsid w:val="00C37196"/>
    <w:rsid w:val="00C4270A"/>
    <w:rsid w:val="00C42B5A"/>
    <w:rsid w:val="00C44D38"/>
    <w:rsid w:val="00C514AB"/>
    <w:rsid w:val="00C56422"/>
    <w:rsid w:val="00C617BC"/>
    <w:rsid w:val="00C62727"/>
    <w:rsid w:val="00C63C3B"/>
    <w:rsid w:val="00C66228"/>
    <w:rsid w:val="00C746A4"/>
    <w:rsid w:val="00C74BAE"/>
    <w:rsid w:val="00C752EC"/>
    <w:rsid w:val="00C818D4"/>
    <w:rsid w:val="00C8237E"/>
    <w:rsid w:val="00C839BB"/>
    <w:rsid w:val="00C84296"/>
    <w:rsid w:val="00C85388"/>
    <w:rsid w:val="00C9149D"/>
    <w:rsid w:val="00C96640"/>
    <w:rsid w:val="00CA22FC"/>
    <w:rsid w:val="00CA2599"/>
    <w:rsid w:val="00CA3DAE"/>
    <w:rsid w:val="00CB1788"/>
    <w:rsid w:val="00CB1C87"/>
    <w:rsid w:val="00CB3392"/>
    <w:rsid w:val="00CB3A72"/>
    <w:rsid w:val="00CB46C5"/>
    <w:rsid w:val="00CB604E"/>
    <w:rsid w:val="00CC0F48"/>
    <w:rsid w:val="00CC3DF8"/>
    <w:rsid w:val="00CC485B"/>
    <w:rsid w:val="00CC5782"/>
    <w:rsid w:val="00CC68B2"/>
    <w:rsid w:val="00CD0879"/>
    <w:rsid w:val="00CD3EC1"/>
    <w:rsid w:val="00CD76B8"/>
    <w:rsid w:val="00CD7899"/>
    <w:rsid w:val="00CE3582"/>
    <w:rsid w:val="00CE4E6A"/>
    <w:rsid w:val="00CE59E0"/>
    <w:rsid w:val="00CE5BBA"/>
    <w:rsid w:val="00CE662C"/>
    <w:rsid w:val="00CE668F"/>
    <w:rsid w:val="00CE6E21"/>
    <w:rsid w:val="00CF2708"/>
    <w:rsid w:val="00CF5B2F"/>
    <w:rsid w:val="00CF5C02"/>
    <w:rsid w:val="00CF70B2"/>
    <w:rsid w:val="00D005C5"/>
    <w:rsid w:val="00D023CD"/>
    <w:rsid w:val="00D03A4E"/>
    <w:rsid w:val="00D04163"/>
    <w:rsid w:val="00D075DB"/>
    <w:rsid w:val="00D1080B"/>
    <w:rsid w:val="00D11726"/>
    <w:rsid w:val="00D13B98"/>
    <w:rsid w:val="00D146CB"/>
    <w:rsid w:val="00D165D4"/>
    <w:rsid w:val="00D21F72"/>
    <w:rsid w:val="00D226E8"/>
    <w:rsid w:val="00D3247B"/>
    <w:rsid w:val="00D357ED"/>
    <w:rsid w:val="00D35FEA"/>
    <w:rsid w:val="00D36254"/>
    <w:rsid w:val="00D409DF"/>
    <w:rsid w:val="00D4120B"/>
    <w:rsid w:val="00D44783"/>
    <w:rsid w:val="00D46E19"/>
    <w:rsid w:val="00D47558"/>
    <w:rsid w:val="00D5095B"/>
    <w:rsid w:val="00D5151B"/>
    <w:rsid w:val="00D53872"/>
    <w:rsid w:val="00D5532E"/>
    <w:rsid w:val="00D63DAD"/>
    <w:rsid w:val="00D660A1"/>
    <w:rsid w:val="00D709E4"/>
    <w:rsid w:val="00D70A03"/>
    <w:rsid w:val="00D71734"/>
    <w:rsid w:val="00D74C12"/>
    <w:rsid w:val="00D753BC"/>
    <w:rsid w:val="00D77B01"/>
    <w:rsid w:val="00D81005"/>
    <w:rsid w:val="00D83220"/>
    <w:rsid w:val="00D8716C"/>
    <w:rsid w:val="00D90DF3"/>
    <w:rsid w:val="00D91E61"/>
    <w:rsid w:val="00DA02B2"/>
    <w:rsid w:val="00DA0D74"/>
    <w:rsid w:val="00DA1611"/>
    <w:rsid w:val="00DA19D6"/>
    <w:rsid w:val="00DA38A9"/>
    <w:rsid w:val="00DA3EE3"/>
    <w:rsid w:val="00DB02F1"/>
    <w:rsid w:val="00DB7A36"/>
    <w:rsid w:val="00DC07DF"/>
    <w:rsid w:val="00DC20A9"/>
    <w:rsid w:val="00DC3554"/>
    <w:rsid w:val="00DD14B8"/>
    <w:rsid w:val="00DD244E"/>
    <w:rsid w:val="00DD421D"/>
    <w:rsid w:val="00DD4D22"/>
    <w:rsid w:val="00DD644B"/>
    <w:rsid w:val="00DD6661"/>
    <w:rsid w:val="00DD693B"/>
    <w:rsid w:val="00DD7376"/>
    <w:rsid w:val="00DE2148"/>
    <w:rsid w:val="00DE72C7"/>
    <w:rsid w:val="00DE76B1"/>
    <w:rsid w:val="00DF3248"/>
    <w:rsid w:val="00DF3761"/>
    <w:rsid w:val="00DF3D2B"/>
    <w:rsid w:val="00DF4174"/>
    <w:rsid w:val="00DF6945"/>
    <w:rsid w:val="00E0027C"/>
    <w:rsid w:val="00E015D5"/>
    <w:rsid w:val="00E03199"/>
    <w:rsid w:val="00E03ABD"/>
    <w:rsid w:val="00E049A0"/>
    <w:rsid w:val="00E04DB6"/>
    <w:rsid w:val="00E06737"/>
    <w:rsid w:val="00E07629"/>
    <w:rsid w:val="00E07723"/>
    <w:rsid w:val="00E07D43"/>
    <w:rsid w:val="00E07E15"/>
    <w:rsid w:val="00E106CD"/>
    <w:rsid w:val="00E1178D"/>
    <w:rsid w:val="00E133CF"/>
    <w:rsid w:val="00E137DF"/>
    <w:rsid w:val="00E160F9"/>
    <w:rsid w:val="00E16BFE"/>
    <w:rsid w:val="00E2331F"/>
    <w:rsid w:val="00E23EB3"/>
    <w:rsid w:val="00E26EA8"/>
    <w:rsid w:val="00E354ED"/>
    <w:rsid w:val="00E35CAC"/>
    <w:rsid w:val="00E372F9"/>
    <w:rsid w:val="00E4034C"/>
    <w:rsid w:val="00E41DC1"/>
    <w:rsid w:val="00E42665"/>
    <w:rsid w:val="00E43146"/>
    <w:rsid w:val="00E43208"/>
    <w:rsid w:val="00E45435"/>
    <w:rsid w:val="00E460FE"/>
    <w:rsid w:val="00E478B5"/>
    <w:rsid w:val="00E51D40"/>
    <w:rsid w:val="00E52201"/>
    <w:rsid w:val="00E5359B"/>
    <w:rsid w:val="00E53DA5"/>
    <w:rsid w:val="00E5619A"/>
    <w:rsid w:val="00E56963"/>
    <w:rsid w:val="00E56BCE"/>
    <w:rsid w:val="00E57C90"/>
    <w:rsid w:val="00E60FB4"/>
    <w:rsid w:val="00E61773"/>
    <w:rsid w:val="00E64D10"/>
    <w:rsid w:val="00E700E2"/>
    <w:rsid w:val="00E70362"/>
    <w:rsid w:val="00E74401"/>
    <w:rsid w:val="00E75879"/>
    <w:rsid w:val="00E80D28"/>
    <w:rsid w:val="00E853D0"/>
    <w:rsid w:val="00E8579F"/>
    <w:rsid w:val="00E857D8"/>
    <w:rsid w:val="00E86993"/>
    <w:rsid w:val="00E917B3"/>
    <w:rsid w:val="00E91CDB"/>
    <w:rsid w:val="00E91EB5"/>
    <w:rsid w:val="00E91F1E"/>
    <w:rsid w:val="00E94BAC"/>
    <w:rsid w:val="00E95F3B"/>
    <w:rsid w:val="00E966C2"/>
    <w:rsid w:val="00E9725B"/>
    <w:rsid w:val="00EA257D"/>
    <w:rsid w:val="00EA35AD"/>
    <w:rsid w:val="00EA50AE"/>
    <w:rsid w:val="00EA5CCF"/>
    <w:rsid w:val="00EA7E4E"/>
    <w:rsid w:val="00EA7F7C"/>
    <w:rsid w:val="00EB1F9A"/>
    <w:rsid w:val="00EB24C6"/>
    <w:rsid w:val="00EB293C"/>
    <w:rsid w:val="00EB315D"/>
    <w:rsid w:val="00EB477F"/>
    <w:rsid w:val="00EB4CC7"/>
    <w:rsid w:val="00EB7BFD"/>
    <w:rsid w:val="00EB7CEF"/>
    <w:rsid w:val="00EB7DB3"/>
    <w:rsid w:val="00EC2BA2"/>
    <w:rsid w:val="00EC4D5A"/>
    <w:rsid w:val="00EC584F"/>
    <w:rsid w:val="00EC6DB9"/>
    <w:rsid w:val="00EC7169"/>
    <w:rsid w:val="00ED066E"/>
    <w:rsid w:val="00ED40AC"/>
    <w:rsid w:val="00ED6085"/>
    <w:rsid w:val="00ED7929"/>
    <w:rsid w:val="00EE11C5"/>
    <w:rsid w:val="00EE2507"/>
    <w:rsid w:val="00EE65EE"/>
    <w:rsid w:val="00EE789A"/>
    <w:rsid w:val="00EF0C50"/>
    <w:rsid w:val="00EF178F"/>
    <w:rsid w:val="00EF2439"/>
    <w:rsid w:val="00EF565D"/>
    <w:rsid w:val="00EF5E38"/>
    <w:rsid w:val="00F069FD"/>
    <w:rsid w:val="00F113F3"/>
    <w:rsid w:val="00F13DCC"/>
    <w:rsid w:val="00F21E58"/>
    <w:rsid w:val="00F22EEB"/>
    <w:rsid w:val="00F25269"/>
    <w:rsid w:val="00F259DA"/>
    <w:rsid w:val="00F277EE"/>
    <w:rsid w:val="00F326FD"/>
    <w:rsid w:val="00F36AA4"/>
    <w:rsid w:val="00F36E82"/>
    <w:rsid w:val="00F37653"/>
    <w:rsid w:val="00F37A4E"/>
    <w:rsid w:val="00F40F33"/>
    <w:rsid w:val="00F414F6"/>
    <w:rsid w:val="00F42ADF"/>
    <w:rsid w:val="00F43127"/>
    <w:rsid w:val="00F4468D"/>
    <w:rsid w:val="00F4489F"/>
    <w:rsid w:val="00F51A65"/>
    <w:rsid w:val="00F51BB0"/>
    <w:rsid w:val="00F52184"/>
    <w:rsid w:val="00F52B6C"/>
    <w:rsid w:val="00F5328D"/>
    <w:rsid w:val="00F5669C"/>
    <w:rsid w:val="00F63015"/>
    <w:rsid w:val="00F63693"/>
    <w:rsid w:val="00F646FA"/>
    <w:rsid w:val="00F65DA2"/>
    <w:rsid w:val="00F66F63"/>
    <w:rsid w:val="00F67218"/>
    <w:rsid w:val="00F67BE2"/>
    <w:rsid w:val="00F7142E"/>
    <w:rsid w:val="00F71C95"/>
    <w:rsid w:val="00F72E07"/>
    <w:rsid w:val="00F739B6"/>
    <w:rsid w:val="00F75E23"/>
    <w:rsid w:val="00F77DAA"/>
    <w:rsid w:val="00F80439"/>
    <w:rsid w:val="00F81F40"/>
    <w:rsid w:val="00F82439"/>
    <w:rsid w:val="00F838B0"/>
    <w:rsid w:val="00F872BE"/>
    <w:rsid w:val="00F873CA"/>
    <w:rsid w:val="00F87D0F"/>
    <w:rsid w:val="00F87EF0"/>
    <w:rsid w:val="00F93488"/>
    <w:rsid w:val="00F94907"/>
    <w:rsid w:val="00F96DE9"/>
    <w:rsid w:val="00FA13D0"/>
    <w:rsid w:val="00FA1DC1"/>
    <w:rsid w:val="00FA2370"/>
    <w:rsid w:val="00FA4CF1"/>
    <w:rsid w:val="00FA552B"/>
    <w:rsid w:val="00FA72E2"/>
    <w:rsid w:val="00FB1068"/>
    <w:rsid w:val="00FB73FC"/>
    <w:rsid w:val="00FC134B"/>
    <w:rsid w:val="00FC4417"/>
    <w:rsid w:val="00FC6169"/>
    <w:rsid w:val="00FD40FA"/>
    <w:rsid w:val="00FD4D3F"/>
    <w:rsid w:val="00FD61CF"/>
    <w:rsid w:val="00FD6701"/>
    <w:rsid w:val="00FD700C"/>
    <w:rsid w:val="00FE0730"/>
    <w:rsid w:val="00FE16D5"/>
    <w:rsid w:val="00FE3380"/>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unhideWhenUsed/>
    <w:rsid w:val="00CA3DAE"/>
    <w:pPr>
      <w:tabs>
        <w:tab w:val="center" w:pos="4680"/>
        <w:tab w:val="right" w:pos="9360"/>
      </w:tabs>
    </w:pPr>
  </w:style>
  <w:style w:type="character" w:customStyle="1" w:styleId="HeaderChar">
    <w:name w:val="Header Char"/>
    <w:basedOn w:val="DefaultParagraphFont"/>
    <w:link w:val="Header"/>
    <w:uiPriority w:val="99"/>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 w:type="character" w:styleId="Hyperlink">
    <w:name w:val="Hyperlink"/>
    <w:basedOn w:val="DefaultParagraphFont"/>
    <w:uiPriority w:val="99"/>
    <w:semiHidden/>
    <w:unhideWhenUsed/>
    <w:rsid w:val="005D5D0E"/>
    <w:rPr>
      <w:color w:val="0000FF"/>
      <w:u w:val="single"/>
    </w:rPr>
  </w:style>
  <w:style w:type="paragraph" w:styleId="NormalWeb">
    <w:name w:val="Normal (Web)"/>
    <w:basedOn w:val="Normal"/>
    <w:uiPriority w:val="99"/>
    <w:semiHidden/>
    <w:unhideWhenUsed/>
    <w:rsid w:val="005D5D0E"/>
    <w:pPr>
      <w:spacing w:before="100" w:beforeAutospacing="1" w:after="100" w:afterAutospacing="1"/>
    </w:pPr>
  </w:style>
  <w:style w:type="paragraph" w:styleId="Revision">
    <w:name w:val="Revision"/>
    <w:hidden/>
    <w:uiPriority w:val="99"/>
    <w:semiHidden/>
    <w:rsid w:val="00100D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39408">
      <w:bodyDiv w:val="1"/>
      <w:marLeft w:val="0"/>
      <w:marRight w:val="0"/>
      <w:marTop w:val="0"/>
      <w:marBottom w:val="0"/>
      <w:divBdr>
        <w:top w:val="none" w:sz="0" w:space="0" w:color="auto"/>
        <w:left w:val="none" w:sz="0" w:space="0" w:color="auto"/>
        <w:bottom w:val="none" w:sz="0" w:space="0" w:color="auto"/>
        <w:right w:val="none" w:sz="0" w:space="0" w:color="auto"/>
      </w:divBdr>
    </w:div>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 w:id="520048716">
      <w:bodyDiv w:val="1"/>
      <w:marLeft w:val="0"/>
      <w:marRight w:val="0"/>
      <w:marTop w:val="0"/>
      <w:marBottom w:val="0"/>
      <w:divBdr>
        <w:top w:val="none" w:sz="0" w:space="0" w:color="auto"/>
        <w:left w:val="none" w:sz="0" w:space="0" w:color="auto"/>
        <w:bottom w:val="none" w:sz="0" w:space="0" w:color="auto"/>
        <w:right w:val="none" w:sz="0" w:space="0" w:color="auto"/>
      </w:divBdr>
    </w:div>
    <w:div w:id="606737582">
      <w:bodyDiv w:val="1"/>
      <w:marLeft w:val="0"/>
      <w:marRight w:val="0"/>
      <w:marTop w:val="0"/>
      <w:marBottom w:val="0"/>
      <w:divBdr>
        <w:top w:val="none" w:sz="0" w:space="0" w:color="auto"/>
        <w:left w:val="none" w:sz="0" w:space="0" w:color="auto"/>
        <w:bottom w:val="none" w:sz="0" w:space="0" w:color="auto"/>
        <w:right w:val="none" w:sz="0" w:space="0" w:color="auto"/>
      </w:divBdr>
    </w:div>
    <w:div w:id="1679426453">
      <w:bodyDiv w:val="1"/>
      <w:marLeft w:val="0"/>
      <w:marRight w:val="0"/>
      <w:marTop w:val="0"/>
      <w:marBottom w:val="0"/>
      <w:divBdr>
        <w:top w:val="none" w:sz="0" w:space="0" w:color="auto"/>
        <w:left w:val="none" w:sz="0" w:space="0" w:color="auto"/>
        <w:bottom w:val="none" w:sz="0" w:space="0" w:color="auto"/>
        <w:right w:val="none" w:sz="0" w:space="0" w:color="auto"/>
      </w:divBdr>
    </w:div>
    <w:div w:id="1699315142">
      <w:bodyDiv w:val="1"/>
      <w:marLeft w:val="0"/>
      <w:marRight w:val="0"/>
      <w:marTop w:val="0"/>
      <w:marBottom w:val="0"/>
      <w:divBdr>
        <w:top w:val="none" w:sz="0" w:space="0" w:color="auto"/>
        <w:left w:val="none" w:sz="0" w:space="0" w:color="auto"/>
        <w:bottom w:val="none" w:sz="0" w:space="0" w:color="auto"/>
        <w:right w:val="none" w:sz="0" w:space="0" w:color="auto"/>
      </w:divBdr>
      <w:divsChild>
        <w:div w:id="248580189">
          <w:marLeft w:val="0"/>
          <w:marRight w:val="0"/>
          <w:marTop w:val="0"/>
          <w:marBottom w:val="0"/>
          <w:divBdr>
            <w:top w:val="none" w:sz="0" w:space="0" w:color="auto"/>
            <w:left w:val="none" w:sz="0" w:space="0" w:color="auto"/>
            <w:bottom w:val="none" w:sz="0" w:space="0" w:color="auto"/>
            <w:right w:val="none" w:sz="0" w:space="0" w:color="auto"/>
          </w:divBdr>
          <w:divsChild>
            <w:div w:id="2015835230">
              <w:marLeft w:val="0"/>
              <w:marRight w:val="0"/>
              <w:marTop w:val="0"/>
              <w:marBottom w:val="0"/>
              <w:divBdr>
                <w:top w:val="none" w:sz="0" w:space="0" w:color="auto"/>
                <w:left w:val="none" w:sz="0" w:space="0" w:color="auto"/>
                <w:bottom w:val="none" w:sz="0" w:space="0" w:color="auto"/>
                <w:right w:val="none" w:sz="0" w:space="0" w:color="auto"/>
              </w:divBdr>
              <w:divsChild>
                <w:div w:id="892930118">
                  <w:marLeft w:val="0"/>
                  <w:marRight w:val="0"/>
                  <w:marTop w:val="0"/>
                  <w:marBottom w:val="0"/>
                  <w:divBdr>
                    <w:top w:val="none" w:sz="0" w:space="0" w:color="auto"/>
                    <w:left w:val="none" w:sz="0" w:space="0" w:color="auto"/>
                    <w:bottom w:val="none" w:sz="0" w:space="0" w:color="auto"/>
                    <w:right w:val="none" w:sz="0" w:space="0" w:color="auto"/>
                  </w:divBdr>
                  <w:divsChild>
                    <w:div w:id="20182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34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6ACFC-0D57-4883-BE26-568F2C3B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1983</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2012-04-10T18:26:00Z</dcterms:created>
  <dcterms:modified xsi:type="dcterms:W3CDTF">2012-04-10T18:26:00Z</dcterms:modified>
</cp:coreProperties>
</file>