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3C580C"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75pt;height:58.9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CA21EA" w:rsidP="00595C61">
      <w:pPr>
        <w:tabs>
          <w:tab w:val="left" w:pos="1980"/>
        </w:tabs>
        <w:jc w:val="center"/>
        <w:rPr>
          <w:b/>
          <w:bCs/>
          <w:color w:val="0000FF"/>
        </w:rPr>
      </w:pPr>
      <w:r>
        <w:rPr>
          <w:b/>
          <w:bCs/>
          <w:color w:val="0000FF"/>
        </w:rPr>
        <w:t>December 3</w:t>
      </w:r>
      <w:r w:rsidR="003C5051">
        <w:rPr>
          <w:b/>
          <w:bCs/>
          <w:color w:val="0000FF"/>
        </w:rPr>
        <w:t>, 2013</w:t>
      </w:r>
      <w:r w:rsidR="00595C61">
        <w:rPr>
          <w:b/>
          <w:bCs/>
          <w:color w:val="0000FF"/>
        </w:rPr>
        <w:t xml:space="preserve">, </w:t>
      </w:r>
      <w:r w:rsidR="00D17893">
        <w:rPr>
          <w:b/>
          <w:bCs/>
          <w:color w:val="0000FF"/>
        </w:rPr>
        <w:t>10</w:t>
      </w:r>
      <w:r w:rsidR="00E8053D">
        <w:rPr>
          <w:b/>
          <w:bCs/>
          <w:color w:val="0000FF"/>
        </w:rPr>
        <w:t>:00-</w:t>
      </w:r>
      <w:r w:rsidR="00746428">
        <w:rPr>
          <w:b/>
          <w:bCs/>
          <w:color w:val="0000FF"/>
        </w:rPr>
        <w:t>12</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672F05" w:rsidRDefault="00421B3A" w:rsidP="00EE0048">
            <w:pPr>
              <w:rPr>
                <w:sz w:val="20"/>
                <w:szCs w:val="20"/>
              </w:rPr>
            </w:pPr>
            <w:r>
              <w:rPr>
                <w:sz w:val="20"/>
                <w:szCs w:val="20"/>
              </w:rPr>
              <w:t>Beth Lofquist, Brian Railsback, Darrell Parker</w:t>
            </w:r>
            <w:r w:rsidR="00906E21">
              <w:rPr>
                <w:sz w:val="20"/>
                <w:szCs w:val="20"/>
              </w:rPr>
              <w:t>, Robert Kehrberg, Richard Starnes</w:t>
            </w:r>
            <w:r w:rsidR="00A00F0A">
              <w:rPr>
                <w:sz w:val="20"/>
                <w:szCs w:val="20"/>
              </w:rPr>
              <w:t xml:space="preserve">, Susan Fouts, Dana Sally, </w:t>
            </w:r>
            <w:r w:rsidR="00F5683B">
              <w:rPr>
                <w:sz w:val="20"/>
                <w:szCs w:val="20"/>
              </w:rPr>
              <w:t xml:space="preserve">Doug Keskula, Lowell Davis, </w:t>
            </w:r>
            <w:r w:rsidR="001717A0">
              <w:rPr>
                <w:sz w:val="20"/>
                <w:szCs w:val="20"/>
              </w:rPr>
              <w:t>Dale Carpenter</w:t>
            </w:r>
            <w:r w:rsidR="007A2885">
              <w:rPr>
                <w:sz w:val="20"/>
                <w:szCs w:val="20"/>
              </w:rPr>
              <w:t>, Mimi Fenton, Carol Burton, James Zhang</w:t>
            </w:r>
          </w:p>
          <w:p w:rsidR="007A2885" w:rsidRPr="00672F05" w:rsidRDefault="007A2885" w:rsidP="00EE0048">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672F05" w:rsidRDefault="003A13B0" w:rsidP="00FC6286">
            <w:pPr>
              <w:tabs>
                <w:tab w:val="left" w:pos="1980"/>
                <w:tab w:val="left" w:pos="2160"/>
              </w:tabs>
              <w:rPr>
                <w:sz w:val="20"/>
                <w:szCs w:val="20"/>
              </w:rPr>
            </w:pPr>
            <w:r>
              <w:rPr>
                <w:sz w:val="20"/>
                <w:szCs w:val="20"/>
              </w:rPr>
              <w:t xml:space="preserve">Tim Metz, </w:t>
            </w:r>
            <w:r w:rsidR="00906E21">
              <w:rPr>
                <w:sz w:val="20"/>
                <w:szCs w:val="20"/>
              </w:rPr>
              <w:t>Greg Hodges</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D40C74" w:rsidP="00AA48E9">
            <w:pPr>
              <w:tabs>
                <w:tab w:val="left" w:pos="1980"/>
                <w:tab w:val="left" w:pos="2160"/>
              </w:tabs>
              <w:rPr>
                <w:sz w:val="20"/>
                <w:szCs w:val="20"/>
              </w:rPr>
            </w:pPr>
            <w:r>
              <w:rPr>
                <w:sz w:val="20"/>
                <w:szCs w:val="20"/>
              </w:rPr>
              <w:t>Ann Green</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r w:rsidR="003A13B0">
        <w:rPr>
          <w:b/>
          <w:color w:val="0000FF"/>
          <w:sz w:val="20"/>
          <w:szCs w:val="20"/>
        </w:rPr>
        <w:t>/INFORMATION</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D40C74" w:rsidP="00595C61">
            <w:pPr>
              <w:rPr>
                <w:b/>
                <w:color w:val="0000FF"/>
                <w:sz w:val="20"/>
                <w:szCs w:val="20"/>
              </w:rPr>
            </w:pPr>
            <w:r>
              <w:rPr>
                <w:b/>
                <w:color w:val="0000FF"/>
                <w:sz w:val="20"/>
                <w:szCs w:val="20"/>
              </w:rPr>
              <w:t>Digital Measures</w:t>
            </w:r>
            <w:r w:rsidR="00BC7C24">
              <w:rPr>
                <w:b/>
                <w:color w:val="0000FF"/>
                <w:sz w:val="20"/>
                <w:szCs w:val="20"/>
              </w:rPr>
              <w:t xml:space="preserve"> (Beth Lofquist)</w:t>
            </w:r>
          </w:p>
        </w:tc>
        <w:tc>
          <w:tcPr>
            <w:tcW w:w="6768" w:type="dxa"/>
          </w:tcPr>
          <w:p w:rsidR="006210E0" w:rsidRPr="006E7ADC" w:rsidRDefault="00CA21EA" w:rsidP="009F70D3">
            <w:pPr>
              <w:rPr>
                <w:sz w:val="20"/>
                <w:szCs w:val="20"/>
              </w:rPr>
            </w:pPr>
            <w:r>
              <w:rPr>
                <w:sz w:val="20"/>
                <w:szCs w:val="20"/>
              </w:rPr>
              <w:t>Beth</w:t>
            </w:r>
            <w:r w:rsidR="00BD7CEA">
              <w:rPr>
                <w:sz w:val="20"/>
                <w:szCs w:val="20"/>
              </w:rPr>
              <w:t xml:space="preserve"> has sent two emails</w:t>
            </w:r>
            <w:r>
              <w:rPr>
                <w:sz w:val="20"/>
                <w:szCs w:val="20"/>
              </w:rPr>
              <w:t xml:space="preserve"> </w:t>
            </w:r>
            <w:r w:rsidR="00D40C74">
              <w:rPr>
                <w:sz w:val="20"/>
                <w:szCs w:val="20"/>
              </w:rPr>
              <w:t>about</w:t>
            </w:r>
            <w:r w:rsidR="009F70D3">
              <w:rPr>
                <w:sz w:val="20"/>
                <w:szCs w:val="20"/>
              </w:rPr>
              <w:t xml:space="preserve"> </w:t>
            </w:r>
            <w:r w:rsidR="00D40C74">
              <w:rPr>
                <w:sz w:val="20"/>
                <w:szCs w:val="20"/>
              </w:rPr>
              <w:t>Digital Measures and that a faculty coordinator is being sought to co-lead the project with Greg Hodges.</w:t>
            </w:r>
            <w:r>
              <w:rPr>
                <w:sz w:val="20"/>
                <w:szCs w:val="20"/>
              </w:rPr>
              <w:t xml:space="preserve"> There has been some interest.</w:t>
            </w:r>
          </w:p>
        </w:tc>
      </w:tr>
      <w:tr w:rsidR="00240BE6" w:rsidTr="006E7ADC">
        <w:tc>
          <w:tcPr>
            <w:tcW w:w="2088" w:type="dxa"/>
          </w:tcPr>
          <w:p w:rsidR="00240BE6" w:rsidRDefault="0094610A" w:rsidP="00595C61">
            <w:pPr>
              <w:rPr>
                <w:b/>
                <w:color w:val="0000FF"/>
                <w:sz w:val="20"/>
                <w:szCs w:val="20"/>
              </w:rPr>
            </w:pPr>
            <w:r>
              <w:rPr>
                <w:b/>
                <w:color w:val="0000FF"/>
                <w:sz w:val="20"/>
                <w:szCs w:val="20"/>
              </w:rPr>
              <w:t>Department Head Workshop in Chapel Hill</w:t>
            </w:r>
            <w:r w:rsidR="00BC7C24">
              <w:rPr>
                <w:b/>
                <w:color w:val="0000FF"/>
                <w:sz w:val="20"/>
                <w:szCs w:val="20"/>
              </w:rPr>
              <w:t xml:space="preserve"> (Beth Lofquist)</w:t>
            </w:r>
          </w:p>
        </w:tc>
        <w:tc>
          <w:tcPr>
            <w:tcW w:w="6768" w:type="dxa"/>
          </w:tcPr>
          <w:p w:rsidR="00240BE6" w:rsidRDefault="0094610A" w:rsidP="00595C61">
            <w:pPr>
              <w:rPr>
                <w:sz w:val="20"/>
                <w:szCs w:val="20"/>
              </w:rPr>
            </w:pPr>
            <w:r>
              <w:rPr>
                <w:sz w:val="20"/>
                <w:szCs w:val="20"/>
              </w:rPr>
              <w:t xml:space="preserve">One name has been turned in so far – Alvin Malesky. Richard Starnes added Gael Graham and Sean O’Connell. Three names can be submitted. Beth asked that the deans </w:t>
            </w:r>
            <w:r w:rsidR="00CA21EA">
              <w:rPr>
                <w:sz w:val="20"/>
                <w:szCs w:val="20"/>
              </w:rPr>
              <w:t xml:space="preserve">send the registrations to her and she will send them in. </w:t>
            </w:r>
          </w:p>
        </w:tc>
      </w:tr>
      <w:tr w:rsidR="0003649C" w:rsidTr="006E7ADC">
        <w:tc>
          <w:tcPr>
            <w:tcW w:w="2088" w:type="dxa"/>
          </w:tcPr>
          <w:p w:rsidR="0003649C" w:rsidRDefault="00BD7CEA" w:rsidP="00595C61">
            <w:pPr>
              <w:rPr>
                <w:b/>
                <w:color w:val="0000FF"/>
                <w:sz w:val="20"/>
                <w:szCs w:val="20"/>
              </w:rPr>
            </w:pPr>
            <w:r>
              <w:rPr>
                <w:b/>
                <w:color w:val="0000FF"/>
                <w:sz w:val="20"/>
                <w:szCs w:val="20"/>
              </w:rPr>
              <w:t>Cancellation of Classes before Thanksgiving</w:t>
            </w:r>
            <w:r w:rsidR="00BC7C24">
              <w:rPr>
                <w:b/>
                <w:color w:val="0000FF"/>
                <w:sz w:val="20"/>
                <w:szCs w:val="20"/>
              </w:rPr>
              <w:t xml:space="preserve"> (Beth Lofquist)</w:t>
            </w:r>
          </w:p>
        </w:tc>
        <w:tc>
          <w:tcPr>
            <w:tcW w:w="6768" w:type="dxa"/>
          </w:tcPr>
          <w:p w:rsidR="00AE2424" w:rsidRDefault="00BD7CEA" w:rsidP="009F70D3">
            <w:pPr>
              <w:tabs>
                <w:tab w:val="right" w:pos="480"/>
                <w:tab w:val="left" w:pos="720"/>
              </w:tabs>
              <w:rPr>
                <w:bCs/>
                <w:sz w:val="20"/>
                <w:szCs w:val="20"/>
              </w:rPr>
            </w:pPr>
            <w:r>
              <w:rPr>
                <w:bCs/>
                <w:sz w:val="20"/>
                <w:szCs w:val="20"/>
              </w:rPr>
              <w:t xml:space="preserve">Dr. Belcher wants a report of classes cancelled </w:t>
            </w:r>
            <w:r w:rsidR="002C7919">
              <w:rPr>
                <w:bCs/>
                <w:sz w:val="20"/>
                <w:szCs w:val="20"/>
              </w:rPr>
              <w:t>the week of Thanksgiving</w:t>
            </w:r>
            <w:r w:rsidR="00AE2424">
              <w:rPr>
                <w:bCs/>
                <w:sz w:val="20"/>
                <w:szCs w:val="20"/>
              </w:rPr>
              <w:t>. The report is due tomorrow</w:t>
            </w:r>
            <w:r w:rsidR="002C7919">
              <w:rPr>
                <w:bCs/>
                <w:sz w:val="20"/>
                <w:szCs w:val="20"/>
              </w:rPr>
              <w:t>. It appeared that parking lots were empty, etc</w:t>
            </w:r>
            <w:r>
              <w:rPr>
                <w:bCs/>
                <w:sz w:val="20"/>
                <w:szCs w:val="20"/>
              </w:rPr>
              <w:t xml:space="preserve">. Discussion took place about </w:t>
            </w:r>
            <w:r w:rsidR="002C7919">
              <w:rPr>
                <w:bCs/>
                <w:sz w:val="20"/>
                <w:szCs w:val="20"/>
              </w:rPr>
              <w:t>the issue and it was agreed this should be a future agenda item.</w:t>
            </w:r>
            <w:r w:rsidR="00AE2424">
              <w:rPr>
                <w:bCs/>
                <w:sz w:val="20"/>
                <w:szCs w:val="20"/>
              </w:rPr>
              <w:t xml:space="preserve"> </w:t>
            </w:r>
            <w:r w:rsidR="009F70D3">
              <w:rPr>
                <w:bCs/>
                <w:sz w:val="20"/>
                <w:szCs w:val="20"/>
              </w:rPr>
              <w:t>It n</w:t>
            </w:r>
            <w:r w:rsidR="00AE2424">
              <w:rPr>
                <w:bCs/>
                <w:sz w:val="20"/>
                <w:szCs w:val="20"/>
              </w:rPr>
              <w:t xml:space="preserve">eeds to be looked at as a group. </w:t>
            </w:r>
          </w:p>
        </w:tc>
      </w:tr>
      <w:tr w:rsidR="00AE2424" w:rsidTr="006E7ADC">
        <w:tc>
          <w:tcPr>
            <w:tcW w:w="2088" w:type="dxa"/>
          </w:tcPr>
          <w:p w:rsidR="00AE2424" w:rsidRDefault="00AE2424" w:rsidP="00595C61">
            <w:pPr>
              <w:rPr>
                <w:b/>
                <w:color w:val="0000FF"/>
                <w:sz w:val="20"/>
                <w:szCs w:val="20"/>
              </w:rPr>
            </w:pPr>
            <w:r>
              <w:rPr>
                <w:b/>
                <w:color w:val="0000FF"/>
                <w:sz w:val="20"/>
                <w:szCs w:val="20"/>
              </w:rPr>
              <w:t>Teach Out Plans</w:t>
            </w:r>
            <w:r w:rsidR="00BC7C24">
              <w:rPr>
                <w:b/>
                <w:color w:val="0000FF"/>
                <w:sz w:val="20"/>
                <w:szCs w:val="20"/>
              </w:rPr>
              <w:t xml:space="preserve"> (Beth Lofquist)</w:t>
            </w:r>
          </w:p>
        </w:tc>
        <w:tc>
          <w:tcPr>
            <w:tcW w:w="6768" w:type="dxa"/>
          </w:tcPr>
          <w:p w:rsidR="00AE2424" w:rsidRDefault="00AE2424" w:rsidP="00AE2424">
            <w:pPr>
              <w:tabs>
                <w:tab w:val="right" w:pos="480"/>
                <w:tab w:val="left" w:pos="720"/>
              </w:tabs>
              <w:rPr>
                <w:bCs/>
                <w:sz w:val="20"/>
                <w:szCs w:val="20"/>
              </w:rPr>
            </w:pPr>
            <w:r>
              <w:rPr>
                <w:bCs/>
                <w:sz w:val="20"/>
                <w:szCs w:val="20"/>
              </w:rPr>
              <w:t>Not many teach</w:t>
            </w:r>
            <w:r w:rsidR="002851ED">
              <w:rPr>
                <w:bCs/>
                <w:sz w:val="20"/>
                <w:szCs w:val="20"/>
              </w:rPr>
              <w:t>-</w:t>
            </w:r>
            <w:r>
              <w:rPr>
                <w:bCs/>
                <w:sz w:val="20"/>
                <w:szCs w:val="20"/>
              </w:rPr>
              <w:t>out plans have been submitted. The general response from the deans is that the</w:t>
            </w:r>
            <w:r w:rsidR="002851ED">
              <w:rPr>
                <w:bCs/>
                <w:sz w:val="20"/>
                <w:szCs w:val="20"/>
              </w:rPr>
              <w:t xml:space="preserve"> graduate programs’ teach-out plans</w:t>
            </w:r>
            <w:r>
              <w:rPr>
                <w:bCs/>
                <w:sz w:val="20"/>
                <w:szCs w:val="20"/>
              </w:rPr>
              <w:t xml:space="preserve"> are in process with the Graduate School and are nearly finished.</w:t>
            </w:r>
          </w:p>
        </w:tc>
      </w:tr>
      <w:tr w:rsidR="00AE2424" w:rsidTr="006E7ADC">
        <w:tc>
          <w:tcPr>
            <w:tcW w:w="2088" w:type="dxa"/>
          </w:tcPr>
          <w:p w:rsidR="00AE2424" w:rsidRDefault="00AE2424" w:rsidP="00595C61">
            <w:pPr>
              <w:rPr>
                <w:b/>
                <w:color w:val="0000FF"/>
                <w:sz w:val="20"/>
                <w:szCs w:val="20"/>
              </w:rPr>
            </w:pPr>
            <w:r>
              <w:rPr>
                <w:b/>
                <w:color w:val="0000FF"/>
                <w:sz w:val="20"/>
                <w:szCs w:val="20"/>
              </w:rPr>
              <w:t>Dinner for Freshm</w:t>
            </w:r>
            <w:r w:rsidR="002851ED">
              <w:rPr>
                <w:b/>
                <w:color w:val="0000FF"/>
                <w:sz w:val="20"/>
                <w:szCs w:val="20"/>
              </w:rPr>
              <w:t>e</w:t>
            </w:r>
            <w:r>
              <w:rPr>
                <w:b/>
                <w:color w:val="0000FF"/>
                <w:sz w:val="20"/>
                <w:szCs w:val="20"/>
              </w:rPr>
              <w:t>n</w:t>
            </w:r>
            <w:r w:rsidR="00BC7C24">
              <w:rPr>
                <w:b/>
                <w:color w:val="0000FF"/>
                <w:sz w:val="20"/>
                <w:szCs w:val="20"/>
              </w:rPr>
              <w:br/>
              <w:t>(Beth Lofquist)</w:t>
            </w:r>
          </w:p>
        </w:tc>
        <w:tc>
          <w:tcPr>
            <w:tcW w:w="6768" w:type="dxa"/>
          </w:tcPr>
          <w:p w:rsidR="00AE2424" w:rsidRDefault="005265F1" w:rsidP="003A13B0">
            <w:pPr>
              <w:tabs>
                <w:tab w:val="right" w:pos="480"/>
                <w:tab w:val="left" w:pos="720"/>
              </w:tabs>
              <w:rPr>
                <w:bCs/>
                <w:sz w:val="20"/>
                <w:szCs w:val="20"/>
              </w:rPr>
            </w:pPr>
            <w:r>
              <w:rPr>
                <w:bCs/>
                <w:sz w:val="20"/>
                <w:szCs w:val="20"/>
              </w:rPr>
              <w:t>There is a</w:t>
            </w:r>
            <w:r w:rsidR="002851ED">
              <w:rPr>
                <w:bCs/>
                <w:sz w:val="20"/>
                <w:szCs w:val="20"/>
              </w:rPr>
              <w:t xml:space="preserve"> welcome</w:t>
            </w:r>
            <w:r>
              <w:rPr>
                <w:bCs/>
                <w:sz w:val="20"/>
                <w:szCs w:val="20"/>
              </w:rPr>
              <w:t xml:space="preserve"> dinner </w:t>
            </w:r>
            <w:r w:rsidR="003A13B0" w:rsidRPr="003A13B0">
              <w:rPr>
                <w:bCs/>
                <w:sz w:val="20"/>
                <w:szCs w:val="20"/>
              </w:rPr>
              <w:t xml:space="preserve">on January 9th </w:t>
            </w:r>
            <w:r>
              <w:rPr>
                <w:bCs/>
                <w:sz w:val="20"/>
                <w:szCs w:val="20"/>
              </w:rPr>
              <w:t xml:space="preserve">for </w:t>
            </w:r>
            <w:r w:rsidR="003A13B0" w:rsidRPr="003A13B0">
              <w:rPr>
                <w:bCs/>
                <w:sz w:val="20"/>
                <w:szCs w:val="20"/>
              </w:rPr>
              <w:t xml:space="preserve">incoming </w:t>
            </w:r>
            <w:r>
              <w:rPr>
                <w:bCs/>
                <w:sz w:val="20"/>
                <w:szCs w:val="20"/>
              </w:rPr>
              <w:t xml:space="preserve">freshman in the spring semester hosted by </w:t>
            </w:r>
            <w:r w:rsidR="002851ED">
              <w:rPr>
                <w:bCs/>
                <w:sz w:val="20"/>
                <w:szCs w:val="20"/>
              </w:rPr>
              <w:t xml:space="preserve">Student Affairs and </w:t>
            </w:r>
            <w:r>
              <w:rPr>
                <w:bCs/>
                <w:sz w:val="20"/>
                <w:szCs w:val="20"/>
              </w:rPr>
              <w:t xml:space="preserve">First Year Experience. </w:t>
            </w:r>
            <w:r w:rsidR="002851ED">
              <w:rPr>
                <w:bCs/>
                <w:sz w:val="20"/>
                <w:szCs w:val="20"/>
              </w:rPr>
              <w:t>Deans and others are encouraged to attend.</w:t>
            </w:r>
          </w:p>
        </w:tc>
      </w:tr>
      <w:tr w:rsidR="005265F1" w:rsidTr="006E7ADC">
        <w:tc>
          <w:tcPr>
            <w:tcW w:w="2088" w:type="dxa"/>
          </w:tcPr>
          <w:p w:rsidR="005265F1" w:rsidRDefault="005265F1" w:rsidP="00595C61">
            <w:pPr>
              <w:rPr>
                <w:b/>
                <w:color w:val="0000FF"/>
                <w:sz w:val="20"/>
                <w:szCs w:val="20"/>
              </w:rPr>
            </w:pPr>
            <w:r>
              <w:rPr>
                <w:b/>
                <w:color w:val="0000FF"/>
                <w:sz w:val="20"/>
                <w:szCs w:val="20"/>
              </w:rPr>
              <w:t>Holiday Party</w:t>
            </w:r>
            <w:r w:rsidR="00BC7C24">
              <w:rPr>
                <w:b/>
                <w:color w:val="0000FF"/>
                <w:sz w:val="20"/>
                <w:szCs w:val="20"/>
              </w:rPr>
              <w:t xml:space="preserve"> (Beth Lofquist)</w:t>
            </w:r>
          </w:p>
        </w:tc>
        <w:tc>
          <w:tcPr>
            <w:tcW w:w="6768" w:type="dxa"/>
          </w:tcPr>
          <w:p w:rsidR="005265F1" w:rsidRDefault="005265F1" w:rsidP="00706400">
            <w:pPr>
              <w:tabs>
                <w:tab w:val="right" w:pos="480"/>
                <w:tab w:val="left" w:pos="720"/>
              </w:tabs>
              <w:rPr>
                <w:bCs/>
                <w:sz w:val="20"/>
                <w:szCs w:val="20"/>
              </w:rPr>
            </w:pPr>
            <w:r>
              <w:rPr>
                <w:bCs/>
                <w:sz w:val="20"/>
                <w:szCs w:val="20"/>
              </w:rPr>
              <w:t xml:space="preserve">There is a </w:t>
            </w:r>
            <w:r w:rsidR="009F70D3">
              <w:rPr>
                <w:bCs/>
                <w:sz w:val="20"/>
                <w:szCs w:val="20"/>
              </w:rPr>
              <w:t xml:space="preserve">holiday party </w:t>
            </w:r>
            <w:r w:rsidR="003A13B0">
              <w:rPr>
                <w:bCs/>
                <w:sz w:val="20"/>
                <w:szCs w:val="20"/>
              </w:rPr>
              <w:t xml:space="preserve">for the COD </w:t>
            </w:r>
            <w:r w:rsidR="009F70D3">
              <w:rPr>
                <w:bCs/>
                <w:sz w:val="20"/>
                <w:szCs w:val="20"/>
              </w:rPr>
              <w:t xml:space="preserve">on Thursday, </w:t>
            </w:r>
            <w:r w:rsidR="00BC7C24">
              <w:rPr>
                <w:bCs/>
                <w:sz w:val="20"/>
                <w:szCs w:val="20"/>
              </w:rPr>
              <w:t>December 1</w:t>
            </w:r>
            <w:r w:rsidR="00706400">
              <w:rPr>
                <w:bCs/>
                <w:sz w:val="20"/>
                <w:szCs w:val="20"/>
              </w:rPr>
              <w:t xml:space="preserve">2, </w:t>
            </w:r>
            <w:r w:rsidR="00BC7C24">
              <w:rPr>
                <w:bCs/>
                <w:sz w:val="20"/>
                <w:szCs w:val="20"/>
              </w:rPr>
              <w:t>at the Alumni House. Beth hopes everyone will come.</w:t>
            </w:r>
          </w:p>
        </w:tc>
      </w:tr>
      <w:tr w:rsidR="00BC7C24" w:rsidTr="006E7ADC">
        <w:tc>
          <w:tcPr>
            <w:tcW w:w="2088" w:type="dxa"/>
          </w:tcPr>
          <w:p w:rsidR="00BC7C24" w:rsidRDefault="00BC7C24" w:rsidP="00595C61">
            <w:pPr>
              <w:rPr>
                <w:b/>
                <w:color w:val="0000FF"/>
                <w:sz w:val="20"/>
                <w:szCs w:val="20"/>
              </w:rPr>
            </w:pPr>
            <w:r>
              <w:rPr>
                <w:b/>
                <w:color w:val="0000FF"/>
                <w:sz w:val="20"/>
                <w:szCs w:val="20"/>
              </w:rPr>
              <w:t>Scheduling Summit for Gateway Courses (Richard Starnes)</w:t>
            </w:r>
          </w:p>
        </w:tc>
        <w:tc>
          <w:tcPr>
            <w:tcW w:w="6768" w:type="dxa"/>
          </w:tcPr>
          <w:p w:rsidR="00BC7C24" w:rsidRDefault="00BC7C24" w:rsidP="00BC7C24">
            <w:pPr>
              <w:tabs>
                <w:tab w:val="right" w:pos="480"/>
                <w:tab w:val="left" w:pos="720"/>
              </w:tabs>
              <w:rPr>
                <w:bCs/>
                <w:sz w:val="20"/>
                <w:szCs w:val="20"/>
              </w:rPr>
            </w:pPr>
            <w:r>
              <w:rPr>
                <w:bCs/>
                <w:sz w:val="20"/>
                <w:szCs w:val="20"/>
              </w:rPr>
              <w:t>Richard announced that CAS is hosting a Fall 2014 Scheduling Summit for Gateway courses and</w:t>
            </w:r>
            <w:r w:rsidR="003A13B0">
              <w:rPr>
                <w:bCs/>
                <w:sz w:val="20"/>
                <w:szCs w:val="20"/>
              </w:rPr>
              <w:t xml:space="preserve"> they</w:t>
            </w:r>
            <w:r>
              <w:rPr>
                <w:bCs/>
                <w:sz w:val="20"/>
                <w:szCs w:val="20"/>
              </w:rPr>
              <w:t xml:space="preserve"> are inviting folks to come and talk about needs. A meeting request will be coming soon.</w:t>
            </w:r>
          </w:p>
        </w:tc>
      </w:tr>
      <w:tr w:rsidR="00BC7C24" w:rsidTr="006E7ADC">
        <w:tc>
          <w:tcPr>
            <w:tcW w:w="2088" w:type="dxa"/>
          </w:tcPr>
          <w:p w:rsidR="00BC7C24" w:rsidRDefault="00BC7C24" w:rsidP="00595C61">
            <w:pPr>
              <w:rPr>
                <w:b/>
                <w:color w:val="0000FF"/>
                <w:sz w:val="20"/>
                <w:szCs w:val="20"/>
              </w:rPr>
            </w:pPr>
            <w:r>
              <w:rPr>
                <w:b/>
                <w:color w:val="0000FF"/>
                <w:sz w:val="20"/>
                <w:szCs w:val="20"/>
              </w:rPr>
              <w:t>Assistantship Applications (Mimi Fenton)</w:t>
            </w:r>
          </w:p>
        </w:tc>
        <w:tc>
          <w:tcPr>
            <w:tcW w:w="6768" w:type="dxa"/>
          </w:tcPr>
          <w:p w:rsidR="00BC7C24" w:rsidRDefault="00BC7C24" w:rsidP="00BC7C24">
            <w:pPr>
              <w:tabs>
                <w:tab w:val="right" w:pos="480"/>
                <w:tab w:val="left" w:pos="720"/>
              </w:tabs>
              <w:rPr>
                <w:bCs/>
                <w:sz w:val="20"/>
                <w:szCs w:val="20"/>
              </w:rPr>
            </w:pPr>
            <w:r>
              <w:rPr>
                <w:bCs/>
                <w:sz w:val="20"/>
                <w:szCs w:val="20"/>
              </w:rPr>
              <w:t>Mimi sent out an email with information about assistantship applications. The support of deans is requested.</w:t>
            </w:r>
          </w:p>
        </w:tc>
      </w:tr>
      <w:tr w:rsidR="00BC7C24" w:rsidTr="006E7ADC">
        <w:tc>
          <w:tcPr>
            <w:tcW w:w="2088" w:type="dxa"/>
          </w:tcPr>
          <w:p w:rsidR="00BC7C24" w:rsidRDefault="00BC7C24" w:rsidP="00595C61">
            <w:pPr>
              <w:rPr>
                <w:b/>
                <w:color w:val="0000FF"/>
                <w:sz w:val="20"/>
                <w:szCs w:val="20"/>
              </w:rPr>
            </w:pPr>
            <w:r>
              <w:rPr>
                <w:b/>
                <w:color w:val="0000FF"/>
                <w:sz w:val="20"/>
                <w:szCs w:val="20"/>
              </w:rPr>
              <w:t>MBA Cohort in Cherokee (Darrell Parker)</w:t>
            </w:r>
          </w:p>
        </w:tc>
        <w:tc>
          <w:tcPr>
            <w:tcW w:w="6768" w:type="dxa"/>
          </w:tcPr>
          <w:p w:rsidR="00BC7C24" w:rsidRDefault="00706400" w:rsidP="002851ED">
            <w:pPr>
              <w:tabs>
                <w:tab w:val="right" w:pos="480"/>
                <w:tab w:val="left" w:pos="720"/>
              </w:tabs>
              <w:rPr>
                <w:bCs/>
                <w:sz w:val="20"/>
                <w:szCs w:val="20"/>
              </w:rPr>
            </w:pPr>
            <w:r>
              <w:rPr>
                <w:bCs/>
                <w:sz w:val="20"/>
                <w:szCs w:val="20"/>
              </w:rPr>
              <w:t xml:space="preserve">Darrell announced that the early admissions numbers are not sufficient to have a cohort in Cherokee. There are only 5 students. They will be looking at ways to recruit students in the future. </w:t>
            </w:r>
          </w:p>
        </w:tc>
      </w:tr>
    </w:tbl>
    <w:p w:rsidR="006E7ADC" w:rsidRDefault="006E7ADC"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D92023" w:rsidTr="00EE00B7">
        <w:tc>
          <w:tcPr>
            <w:tcW w:w="2088" w:type="dxa"/>
          </w:tcPr>
          <w:p w:rsidR="00D92023" w:rsidRDefault="00D92023" w:rsidP="00595C61">
            <w:pPr>
              <w:rPr>
                <w:b/>
                <w:color w:val="0000FF"/>
                <w:sz w:val="20"/>
                <w:szCs w:val="20"/>
              </w:rPr>
            </w:pPr>
            <w:r>
              <w:rPr>
                <w:b/>
                <w:color w:val="0000FF"/>
                <w:sz w:val="20"/>
                <w:szCs w:val="20"/>
              </w:rPr>
              <w:t>Tim Metz</w:t>
            </w:r>
          </w:p>
        </w:tc>
        <w:tc>
          <w:tcPr>
            <w:tcW w:w="6768" w:type="dxa"/>
          </w:tcPr>
          <w:p w:rsidR="00D92023" w:rsidRDefault="00D92023" w:rsidP="008A4167">
            <w:pPr>
              <w:tabs>
                <w:tab w:val="right" w:pos="480"/>
                <w:tab w:val="left" w:pos="1080"/>
                <w:tab w:val="left" w:leader="dot" w:pos="7380"/>
                <w:tab w:val="left" w:pos="7560"/>
              </w:tabs>
              <w:rPr>
                <w:bCs/>
                <w:sz w:val="20"/>
                <w:szCs w:val="20"/>
              </w:rPr>
            </w:pPr>
            <w:r w:rsidRPr="00D92023">
              <w:rPr>
                <w:bCs/>
                <w:sz w:val="20"/>
                <w:szCs w:val="20"/>
              </w:rPr>
              <w:t>Tim Metz</w:t>
            </w:r>
            <w:r>
              <w:rPr>
                <w:bCs/>
                <w:sz w:val="20"/>
                <w:szCs w:val="20"/>
              </w:rPr>
              <w:t xml:space="preserve">, AVC for Institutional Planning and Effectiveness, was </w:t>
            </w:r>
            <w:r w:rsidRPr="00D92023">
              <w:rPr>
                <w:bCs/>
                <w:sz w:val="20"/>
                <w:szCs w:val="20"/>
              </w:rPr>
              <w:t>introduced by B</w:t>
            </w:r>
            <w:r>
              <w:rPr>
                <w:bCs/>
                <w:sz w:val="20"/>
                <w:szCs w:val="20"/>
              </w:rPr>
              <w:t>eth.  Tim shared that he is l</w:t>
            </w:r>
            <w:r w:rsidRPr="00D92023">
              <w:rPr>
                <w:bCs/>
                <w:sz w:val="20"/>
                <w:szCs w:val="20"/>
              </w:rPr>
              <w:t>earning</w:t>
            </w:r>
            <w:r>
              <w:rPr>
                <w:bCs/>
                <w:sz w:val="20"/>
                <w:szCs w:val="20"/>
              </w:rPr>
              <w:t xml:space="preserve"> the</w:t>
            </w:r>
            <w:r w:rsidRPr="00D92023">
              <w:rPr>
                <w:bCs/>
                <w:sz w:val="20"/>
                <w:szCs w:val="20"/>
              </w:rPr>
              <w:t xml:space="preserve"> histories of assessment</w:t>
            </w:r>
            <w:r>
              <w:rPr>
                <w:bCs/>
                <w:sz w:val="20"/>
                <w:szCs w:val="20"/>
              </w:rPr>
              <w:t xml:space="preserve"> at WCU</w:t>
            </w:r>
            <w:r w:rsidRPr="00D92023">
              <w:rPr>
                <w:bCs/>
                <w:sz w:val="20"/>
                <w:szCs w:val="20"/>
              </w:rPr>
              <w:t xml:space="preserve"> </w:t>
            </w:r>
            <w:r>
              <w:rPr>
                <w:bCs/>
                <w:sz w:val="20"/>
                <w:szCs w:val="20"/>
              </w:rPr>
              <w:t xml:space="preserve">and is </w:t>
            </w:r>
            <w:r w:rsidRPr="00D92023">
              <w:rPr>
                <w:bCs/>
                <w:sz w:val="20"/>
                <w:szCs w:val="20"/>
              </w:rPr>
              <w:t xml:space="preserve">involved in </w:t>
            </w:r>
            <w:r>
              <w:rPr>
                <w:bCs/>
                <w:sz w:val="20"/>
                <w:szCs w:val="20"/>
              </w:rPr>
              <w:t>enrollment funding projections. N</w:t>
            </w:r>
            <w:r w:rsidRPr="00D92023">
              <w:rPr>
                <w:bCs/>
                <w:sz w:val="20"/>
                <w:szCs w:val="20"/>
              </w:rPr>
              <w:t>ext Fall will be a big projection year rather than just an update year</w:t>
            </w:r>
            <w:r>
              <w:rPr>
                <w:bCs/>
                <w:sz w:val="20"/>
                <w:szCs w:val="20"/>
              </w:rPr>
              <w:t>. They are also</w:t>
            </w:r>
            <w:r w:rsidRPr="00D92023">
              <w:rPr>
                <w:bCs/>
                <w:sz w:val="20"/>
                <w:szCs w:val="20"/>
              </w:rPr>
              <w:t xml:space="preserve"> interviewing candidates for </w:t>
            </w:r>
            <w:r>
              <w:rPr>
                <w:bCs/>
                <w:sz w:val="20"/>
                <w:szCs w:val="20"/>
              </w:rPr>
              <w:t xml:space="preserve">a </w:t>
            </w:r>
            <w:r w:rsidRPr="00D92023">
              <w:rPr>
                <w:bCs/>
                <w:sz w:val="20"/>
                <w:szCs w:val="20"/>
              </w:rPr>
              <w:lastRenderedPageBreak/>
              <w:t>position in their office and are looking for someone to advance their statistical modeling. Other projects</w:t>
            </w:r>
            <w:r>
              <w:rPr>
                <w:bCs/>
                <w:sz w:val="20"/>
                <w:szCs w:val="20"/>
              </w:rPr>
              <w:t xml:space="preserve"> currently in motion are</w:t>
            </w:r>
            <w:r w:rsidRPr="00D92023">
              <w:rPr>
                <w:bCs/>
                <w:sz w:val="20"/>
                <w:szCs w:val="20"/>
              </w:rPr>
              <w:t>: Data Warehou</w:t>
            </w:r>
            <w:r>
              <w:rPr>
                <w:bCs/>
                <w:sz w:val="20"/>
                <w:szCs w:val="20"/>
              </w:rPr>
              <w:t>se and</w:t>
            </w:r>
            <w:r w:rsidR="008A4167">
              <w:rPr>
                <w:bCs/>
                <w:sz w:val="20"/>
                <w:szCs w:val="20"/>
              </w:rPr>
              <w:t xml:space="preserve"> </w:t>
            </w:r>
            <w:r>
              <w:rPr>
                <w:bCs/>
                <w:sz w:val="20"/>
                <w:szCs w:val="20"/>
              </w:rPr>
              <w:t xml:space="preserve">Meta Assessment Process. Tim said he will be meeting with campus constituents to look at academic assessment processes. </w:t>
            </w:r>
            <w:r w:rsidR="008A4167">
              <w:rPr>
                <w:bCs/>
                <w:sz w:val="20"/>
                <w:szCs w:val="20"/>
              </w:rPr>
              <w:t>Dale Carpenter shared that CEAP has an Assessment Day event planned for January 24</w:t>
            </w:r>
            <w:r w:rsidR="008A4167" w:rsidRPr="008A4167">
              <w:rPr>
                <w:bCs/>
                <w:sz w:val="20"/>
                <w:szCs w:val="20"/>
                <w:vertAlign w:val="superscript"/>
              </w:rPr>
              <w:t>th</w:t>
            </w:r>
            <w:r w:rsidR="008A4167">
              <w:rPr>
                <w:bCs/>
                <w:sz w:val="20"/>
                <w:szCs w:val="20"/>
              </w:rPr>
              <w:t xml:space="preserve">. Tim said he had received the invitation. </w:t>
            </w:r>
          </w:p>
        </w:tc>
      </w:tr>
      <w:tr w:rsidR="00EE00B7" w:rsidTr="00EE00B7">
        <w:tc>
          <w:tcPr>
            <w:tcW w:w="2088" w:type="dxa"/>
          </w:tcPr>
          <w:p w:rsidR="00CA1EFF" w:rsidRDefault="009950D9" w:rsidP="00595C61">
            <w:pPr>
              <w:rPr>
                <w:b/>
                <w:color w:val="0000FF"/>
                <w:sz w:val="20"/>
                <w:szCs w:val="20"/>
              </w:rPr>
            </w:pPr>
            <w:r>
              <w:rPr>
                <w:b/>
                <w:color w:val="0000FF"/>
                <w:sz w:val="20"/>
                <w:szCs w:val="20"/>
              </w:rPr>
              <w:lastRenderedPageBreak/>
              <w:t>Non-recurring Budget Discussion</w:t>
            </w:r>
          </w:p>
        </w:tc>
        <w:tc>
          <w:tcPr>
            <w:tcW w:w="6768" w:type="dxa"/>
          </w:tcPr>
          <w:p w:rsidR="002A568A" w:rsidRDefault="00024434" w:rsidP="00024434">
            <w:pPr>
              <w:tabs>
                <w:tab w:val="right" w:pos="480"/>
                <w:tab w:val="left" w:pos="1080"/>
                <w:tab w:val="left" w:leader="dot" w:pos="7380"/>
                <w:tab w:val="left" w:pos="7560"/>
              </w:tabs>
              <w:rPr>
                <w:bCs/>
                <w:sz w:val="20"/>
                <w:szCs w:val="20"/>
              </w:rPr>
            </w:pPr>
            <w:r>
              <w:rPr>
                <w:bCs/>
                <w:sz w:val="20"/>
                <w:szCs w:val="20"/>
              </w:rPr>
              <w:t>A spreadsheet with the potential pool of available funds had been distributed for discussion. The amount of funds available is approximately $600,000.</w:t>
            </w:r>
            <w:r w:rsidR="002A568A">
              <w:rPr>
                <w:bCs/>
                <w:sz w:val="20"/>
                <w:szCs w:val="20"/>
              </w:rPr>
              <w:t xml:space="preserve"> </w:t>
            </w:r>
          </w:p>
          <w:p w:rsidR="002A568A" w:rsidRDefault="002A568A" w:rsidP="00024434">
            <w:pPr>
              <w:tabs>
                <w:tab w:val="right" w:pos="480"/>
                <w:tab w:val="left" w:pos="1080"/>
                <w:tab w:val="left" w:leader="dot" w:pos="7380"/>
                <w:tab w:val="left" w:pos="7560"/>
              </w:tabs>
              <w:rPr>
                <w:bCs/>
                <w:sz w:val="20"/>
                <w:szCs w:val="20"/>
              </w:rPr>
            </w:pPr>
          </w:p>
          <w:p w:rsidR="00735249" w:rsidRDefault="00024434" w:rsidP="00024434">
            <w:pPr>
              <w:tabs>
                <w:tab w:val="right" w:pos="480"/>
                <w:tab w:val="left" w:pos="1080"/>
                <w:tab w:val="left" w:leader="dot" w:pos="7380"/>
                <w:tab w:val="left" w:pos="7560"/>
              </w:tabs>
              <w:rPr>
                <w:bCs/>
                <w:sz w:val="20"/>
                <w:szCs w:val="20"/>
              </w:rPr>
            </w:pPr>
            <w:r>
              <w:rPr>
                <w:bCs/>
                <w:sz w:val="20"/>
                <w:szCs w:val="20"/>
              </w:rPr>
              <w:t xml:space="preserve"> Items</w:t>
            </w:r>
            <w:r w:rsidR="002E658D">
              <w:rPr>
                <w:bCs/>
                <w:sz w:val="20"/>
                <w:szCs w:val="20"/>
              </w:rPr>
              <w:t xml:space="preserve"> to be approved were</w:t>
            </w:r>
            <w:r>
              <w:rPr>
                <w:bCs/>
                <w:sz w:val="20"/>
                <w:szCs w:val="20"/>
              </w:rPr>
              <w:t xml:space="preserve"> discussed and agreed upon by COD group</w:t>
            </w:r>
            <w:r w:rsidR="002E658D">
              <w:rPr>
                <w:bCs/>
                <w:sz w:val="20"/>
                <w:szCs w:val="20"/>
              </w:rPr>
              <w:t>. These were</w:t>
            </w:r>
            <w:r>
              <w:rPr>
                <w:bCs/>
                <w:sz w:val="20"/>
                <w:szCs w:val="20"/>
              </w:rPr>
              <w:t>:</w:t>
            </w:r>
          </w:p>
          <w:p w:rsidR="00024434" w:rsidRDefault="00024434" w:rsidP="00024434">
            <w:pPr>
              <w:pStyle w:val="ListParagraph"/>
              <w:numPr>
                <w:ilvl w:val="0"/>
                <w:numId w:val="43"/>
              </w:numPr>
              <w:tabs>
                <w:tab w:val="right" w:pos="480"/>
                <w:tab w:val="left" w:pos="1080"/>
                <w:tab w:val="left" w:leader="dot" w:pos="7380"/>
                <w:tab w:val="left" w:pos="7560"/>
              </w:tabs>
              <w:rPr>
                <w:bCs/>
                <w:sz w:val="20"/>
                <w:szCs w:val="20"/>
              </w:rPr>
            </w:pPr>
            <w:r w:rsidRPr="00024434">
              <w:rPr>
                <w:bCs/>
                <w:sz w:val="20"/>
                <w:szCs w:val="20"/>
              </w:rPr>
              <w:t>$300,000 to refit Belk 410</w:t>
            </w:r>
            <w:r w:rsidR="006D2182">
              <w:rPr>
                <w:bCs/>
                <w:sz w:val="20"/>
                <w:szCs w:val="20"/>
              </w:rPr>
              <w:t xml:space="preserve"> for CJ Spacing needs</w:t>
            </w:r>
            <w:r>
              <w:rPr>
                <w:bCs/>
                <w:sz w:val="20"/>
                <w:szCs w:val="20"/>
              </w:rPr>
              <w:t xml:space="preserve"> (CAS)</w:t>
            </w:r>
          </w:p>
          <w:p w:rsidR="00024434" w:rsidRDefault="00024434" w:rsidP="00024434">
            <w:pPr>
              <w:pStyle w:val="ListParagraph"/>
              <w:numPr>
                <w:ilvl w:val="0"/>
                <w:numId w:val="43"/>
              </w:numPr>
              <w:tabs>
                <w:tab w:val="right" w:pos="480"/>
                <w:tab w:val="left" w:pos="1080"/>
                <w:tab w:val="left" w:leader="dot" w:pos="7380"/>
                <w:tab w:val="left" w:pos="7560"/>
              </w:tabs>
              <w:rPr>
                <w:bCs/>
                <w:sz w:val="20"/>
                <w:szCs w:val="20"/>
              </w:rPr>
            </w:pPr>
            <w:r>
              <w:rPr>
                <w:bCs/>
                <w:sz w:val="20"/>
                <w:szCs w:val="20"/>
              </w:rPr>
              <w:t>$50,000 Selective Laser Melting Machine (KS)</w:t>
            </w:r>
          </w:p>
          <w:p w:rsidR="00024434" w:rsidRDefault="00024434" w:rsidP="00024434">
            <w:pPr>
              <w:pStyle w:val="ListParagraph"/>
              <w:numPr>
                <w:ilvl w:val="0"/>
                <w:numId w:val="43"/>
              </w:numPr>
              <w:tabs>
                <w:tab w:val="right" w:pos="480"/>
                <w:tab w:val="left" w:pos="1080"/>
                <w:tab w:val="left" w:leader="dot" w:pos="7380"/>
                <w:tab w:val="left" w:pos="7560"/>
              </w:tabs>
              <w:rPr>
                <w:bCs/>
                <w:sz w:val="20"/>
                <w:szCs w:val="20"/>
              </w:rPr>
            </w:pPr>
            <w:r>
              <w:rPr>
                <w:bCs/>
                <w:sz w:val="20"/>
                <w:szCs w:val="20"/>
              </w:rPr>
              <w:t>$55,000 for Greenhouse construction (CAS)</w:t>
            </w:r>
          </w:p>
          <w:p w:rsidR="0010418C" w:rsidRDefault="0010418C" w:rsidP="00024434">
            <w:pPr>
              <w:pStyle w:val="ListParagraph"/>
              <w:numPr>
                <w:ilvl w:val="0"/>
                <w:numId w:val="43"/>
              </w:numPr>
              <w:tabs>
                <w:tab w:val="right" w:pos="480"/>
                <w:tab w:val="left" w:pos="1080"/>
                <w:tab w:val="left" w:leader="dot" w:pos="7380"/>
                <w:tab w:val="left" w:pos="7560"/>
              </w:tabs>
              <w:rPr>
                <w:bCs/>
                <w:sz w:val="20"/>
                <w:szCs w:val="20"/>
              </w:rPr>
            </w:pPr>
            <w:r>
              <w:rPr>
                <w:bCs/>
                <w:sz w:val="20"/>
                <w:szCs w:val="20"/>
              </w:rPr>
              <w:t>$85,000 for Replacement Emergency Medical Care Simulator (HHS)</w:t>
            </w:r>
          </w:p>
          <w:p w:rsidR="00024434" w:rsidRDefault="00024434" w:rsidP="00024434">
            <w:pPr>
              <w:pStyle w:val="ListParagraph"/>
              <w:numPr>
                <w:ilvl w:val="0"/>
                <w:numId w:val="43"/>
              </w:numPr>
              <w:tabs>
                <w:tab w:val="right" w:pos="480"/>
                <w:tab w:val="left" w:pos="1080"/>
                <w:tab w:val="left" w:leader="dot" w:pos="7380"/>
                <w:tab w:val="left" w:pos="7560"/>
              </w:tabs>
              <w:rPr>
                <w:bCs/>
                <w:sz w:val="20"/>
                <w:szCs w:val="20"/>
              </w:rPr>
            </w:pPr>
            <w:r>
              <w:rPr>
                <w:bCs/>
                <w:sz w:val="20"/>
                <w:szCs w:val="20"/>
              </w:rPr>
              <w:t>$18,900 for testing rooms with disabilities (Student Success)</w:t>
            </w:r>
          </w:p>
          <w:p w:rsidR="00024434" w:rsidRDefault="00024434" w:rsidP="00024434">
            <w:pPr>
              <w:pStyle w:val="ListParagraph"/>
              <w:numPr>
                <w:ilvl w:val="0"/>
                <w:numId w:val="43"/>
              </w:numPr>
              <w:tabs>
                <w:tab w:val="right" w:pos="480"/>
                <w:tab w:val="left" w:pos="1080"/>
                <w:tab w:val="left" w:leader="dot" w:pos="7380"/>
                <w:tab w:val="left" w:pos="7560"/>
              </w:tabs>
              <w:rPr>
                <w:bCs/>
                <w:sz w:val="20"/>
                <w:szCs w:val="20"/>
              </w:rPr>
            </w:pPr>
            <w:r>
              <w:rPr>
                <w:bCs/>
                <w:sz w:val="20"/>
                <w:szCs w:val="20"/>
              </w:rPr>
              <w:t>$15,000 for marketing for graduate school (COB agreed to put $5</w:t>
            </w:r>
            <w:r w:rsidR="002851ED">
              <w:rPr>
                <w:bCs/>
                <w:sz w:val="20"/>
                <w:szCs w:val="20"/>
              </w:rPr>
              <w:t>,</w:t>
            </w:r>
            <w:r>
              <w:rPr>
                <w:bCs/>
                <w:sz w:val="20"/>
                <w:szCs w:val="20"/>
              </w:rPr>
              <w:t>000 of their request for funds into this bucket and removed their remaining request)</w:t>
            </w:r>
          </w:p>
          <w:p w:rsidR="0010418C" w:rsidRDefault="00024434" w:rsidP="00024434">
            <w:pPr>
              <w:pStyle w:val="ListParagraph"/>
              <w:numPr>
                <w:ilvl w:val="0"/>
                <w:numId w:val="43"/>
              </w:numPr>
              <w:tabs>
                <w:tab w:val="right" w:pos="480"/>
                <w:tab w:val="left" w:pos="1080"/>
                <w:tab w:val="left" w:leader="dot" w:pos="7380"/>
                <w:tab w:val="left" w:pos="7560"/>
              </w:tabs>
              <w:rPr>
                <w:bCs/>
                <w:sz w:val="20"/>
                <w:szCs w:val="20"/>
              </w:rPr>
            </w:pPr>
            <w:r w:rsidRPr="0010418C">
              <w:rPr>
                <w:bCs/>
                <w:sz w:val="20"/>
                <w:szCs w:val="20"/>
              </w:rPr>
              <w:t>$6</w:t>
            </w:r>
            <w:r w:rsidR="002851ED">
              <w:rPr>
                <w:bCs/>
                <w:sz w:val="20"/>
                <w:szCs w:val="20"/>
              </w:rPr>
              <w:t>,</w:t>
            </w:r>
            <w:r w:rsidRPr="0010418C">
              <w:rPr>
                <w:bCs/>
                <w:sz w:val="20"/>
                <w:szCs w:val="20"/>
              </w:rPr>
              <w:t>000 to Honors College for furnishings</w:t>
            </w:r>
            <w:r w:rsidR="0010418C" w:rsidRPr="0010418C">
              <w:rPr>
                <w:bCs/>
                <w:sz w:val="20"/>
                <w:szCs w:val="20"/>
              </w:rPr>
              <w:t xml:space="preserve"> </w:t>
            </w:r>
            <w:r w:rsidR="002851ED">
              <w:rPr>
                <w:bCs/>
                <w:sz w:val="20"/>
                <w:szCs w:val="20"/>
              </w:rPr>
              <w:t>for new advisor position</w:t>
            </w:r>
          </w:p>
          <w:p w:rsidR="00024434" w:rsidRPr="0010418C" w:rsidRDefault="00024434" w:rsidP="00024434">
            <w:pPr>
              <w:pStyle w:val="ListParagraph"/>
              <w:numPr>
                <w:ilvl w:val="0"/>
                <w:numId w:val="43"/>
              </w:numPr>
              <w:tabs>
                <w:tab w:val="right" w:pos="480"/>
                <w:tab w:val="left" w:pos="1080"/>
                <w:tab w:val="left" w:leader="dot" w:pos="7380"/>
                <w:tab w:val="left" w:pos="7560"/>
              </w:tabs>
              <w:rPr>
                <w:bCs/>
                <w:sz w:val="20"/>
                <w:szCs w:val="20"/>
              </w:rPr>
            </w:pPr>
            <w:r w:rsidRPr="0010418C">
              <w:rPr>
                <w:bCs/>
                <w:sz w:val="20"/>
                <w:szCs w:val="20"/>
              </w:rPr>
              <w:t>$</w:t>
            </w:r>
            <w:r w:rsidR="006D2182">
              <w:rPr>
                <w:bCs/>
                <w:sz w:val="20"/>
                <w:szCs w:val="20"/>
              </w:rPr>
              <w:t>70,000</w:t>
            </w:r>
            <w:r w:rsidRPr="0010418C">
              <w:rPr>
                <w:bCs/>
                <w:sz w:val="20"/>
                <w:szCs w:val="20"/>
              </w:rPr>
              <w:t xml:space="preserve"> to CEAP for Killian 108</w:t>
            </w:r>
          </w:p>
          <w:p w:rsidR="00024434" w:rsidRDefault="00024434" w:rsidP="00024434">
            <w:pPr>
              <w:tabs>
                <w:tab w:val="right" w:pos="480"/>
                <w:tab w:val="left" w:pos="1080"/>
                <w:tab w:val="left" w:leader="dot" w:pos="7380"/>
                <w:tab w:val="left" w:pos="7560"/>
              </w:tabs>
              <w:rPr>
                <w:bCs/>
                <w:sz w:val="20"/>
                <w:szCs w:val="20"/>
              </w:rPr>
            </w:pPr>
          </w:p>
          <w:p w:rsidR="00024434" w:rsidRDefault="00024434" w:rsidP="00024434">
            <w:pPr>
              <w:tabs>
                <w:tab w:val="right" w:pos="480"/>
                <w:tab w:val="left" w:pos="1080"/>
                <w:tab w:val="left" w:leader="dot" w:pos="7380"/>
                <w:tab w:val="left" w:pos="7560"/>
              </w:tabs>
              <w:rPr>
                <w:bCs/>
                <w:sz w:val="20"/>
                <w:szCs w:val="20"/>
              </w:rPr>
            </w:pPr>
            <w:r>
              <w:rPr>
                <w:bCs/>
                <w:sz w:val="20"/>
                <w:szCs w:val="20"/>
              </w:rPr>
              <w:t>Beth recommended that the Marching Band and Service Learning Vans be moved to the list for short term considerations</w:t>
            </w:r>
            <w:r w:rsidR="002851ED">
              <w:rPr>
                <w:bCs/>
                <w:sz w:val="20"/>
                <w:szCs w:val="20"/>
              </w:rPr>
              <w:t xml:space="preserve"> in spring</w:t>
            </w:r>
            <w:r>
              <w:rPr>
                <w:bCs/>
                <w:sz w:val="20"/>
                <w:szCs w:val="20"/>
              </w:rPr>
              <w:t>.</w:t>
            </w:r>
          </w:p>
          <w:p w:rsidR="006D2182" w:rsidRDefault="006D2182" w:rsidP="006D2182">
            <w:pPr>
              <w:tabs>
                <w:tab w:val="right" w:pos="480"/>
                <w:tab w:val="left" w:pos="1080"/>
                <w:tab w:val="left" w:leader="dot" w:pos="7380"/>
                <w:tab w:val="left" w:pos="7560"/>
              </w:tabs>
              <w:rPr>
                <w:bCs/>
                <w:sz w:val="20"/>
                <w:szCs w:val="20"/>
              </w:rPr>
            </w:pPr>
          </w:p>
          <w:p w:rsidR="006D2182" w:rsidRDefault="006D2182" w:rsidP="006D2182">
            <w:pPr>
              <w:tabs>
                <w:tab w:val="right" w:pos="480"/>
                <w:tab w:val="left" w:pos="1080"/>
                <w:tab w:val="left" w:leader="dot" w:pos="7380"/>
                <w:tab w:val="left" w:pos="7560"/>
              </w:tabs>
              <w:rPr>
                <w:bCs/>
                <w:sz w:val="20"/>
                <w:szCs w:val="20"/>
              </w:rPr>
            </w:pPr>
            <w:r>
              <w:rPr>
                <w:bCs/>
                <w:sz w:val="20"/>
                <w:szCs w:val="20"/>
              </w:rPr>
              <w:t>Some items were removed from the list after discussion and agreement. These were: recruitment expenses</w:t>
            </w:r>
            <w:r w:rsidR="002851ED">
              <w:rPr>
                <w:bCs/>
                <w:sz w:val="20"/>
                <w:szCs w:val="20"/>
              </w:rPr>
              <w:t>,</w:t>
            </w:r>
            <w:r>
              <w:rPr>
                <w:bCs/>
                <w:sz w:val="20"/>
                <w:szCs w:val="20"/>
              </w:rPr>
              <w:t xml:space="preserve"> which should be covered as immediate needs</w:t>
            </w:r>
            <w:r w:rsidR="002851ED">
              <w:rPr>
                <w:bCs/>
                <w:sz w:val="20"/>
                <w:szCs w:val="20"/>
              </w:rPr>
              <w:t>,</w:t>
            </w:r>
            <w:r>
              <w:rPr>
                <w:bCs/>
                <w:sz w:val="20"/>
                <w:szCs w:val="20"/>
              </w:rPr>
              <w:t xml:space="preserve"> and the refit of Belk 104. Additionally, c</w:t>
            </w:r>
            <w:r>
              <w:rPr>
                <w:sz w:val="20"/>
                <w:szCs w:val="20"/>
              </w:rPr>
              <w:t xml:space="preserve">omputer expenses and start-up costs should not be part of lapsed salaries.  </w:t>
            </w:r>
          </w:p>
          <w:p w:rsidR="002536E9" w:rsidRDefault="002536E9" w:rsidP="00024434">
            <w:pPr>
              <w:tabs>
                <w:tab w:val="right" w:pos="480"/>
                <w:tab w:val="left" w:pos="1080"/>
                <w:tab w:val="left" w:leader="dot" w:pos="7380"/>
                <w:tab w:val="left" w:pos="7560"/>
              </w:tabs>
              <w:rPr>
                <w:bCs/>
                <w:sz w:val="20"/>
                <w:szCs w:val="20"/>
              </w:rPr>
            </w:pPr>
          </w:p>
          <w:p w:rsidR="006D2182" w:rsidRDefault="002E658D" w:rsidP="00024434">
            <w:pPr>
              <w:tabs>
                <w:tab w:val="right" w:pos="480"/>
                <w:tab w:val="left" w:pos="1080"/>
                <w:tab w:val="left" w:leader="dot" w:pos="7380"/>
                <w:tab w:val="left" w:pos="7560"/>
              </w:tabs>
              <w:rPr>
                <w:bCs/>
                <w:sz w:val="20"/>
                <w:szCs w:val="20"/>
              </w:rPr>
            </w:pPr>
            <w:r>
              <w:rPr>
                <w:bCs/>
                <w:sz w:val="20"/>
                <w:szCs w:val="20"/>
              </w:rPr>
              <w:t xml:space="preserve">There was discussion that the refit of classroom space on the third floor of Belk needs evaluation. There is a task force looking at space usage and </w:t>
            </w:r>
            <w:r w:rsidR="002536E9">
              <w:rPr>
                <w:bCs/>
                <w:sz w:val="20"/>
                <w:szCs w:val="20"/>
              </w:rPr>
              <w:t xml:space="preserve">classroom </w:t>
            </w:r>
            <w:r>
              <w:rPr>
                <w:bCs/>
                <w:sz w:val="20"/>
                <w:szCs w:val="20"/>
              </w:rPr>
              <w:t>space. A question was raised on how the call for proposals f</w:t>
            </w:r>
            <w:r w:rsidR="003A13B0">
              <w:rPr>
                <w:bCs/>
                <w:sz w:val="20"/>
                <w:szCs w:val="20"/>
              </w:rPr>
              <w:t>or space usage is being handled by this task force.</w:t>
            </w:r>
            <w:r>
              <w:rPr>
                <w:bCs/>
                <w:sz w:val="20"/>
                <w:szCs w:val="20"/>
              </w:rPr>
              <w:t xml:space="preserve"> Lowell is going to check on this with Larry Hammer.</w:t>
            </w:r>
          </w:p>
          <w:p w:rsidR="002E658D" w:rsidRDefault="002E658D" w:rsidP="00024434">
            <w:pPr>
              <w:tabs>
                <w:tab w:val="right" w:pos="480"/>
                <w:tab w:val="left" w:pos="1080"/>
                <w:tab w:val="left" w:leader="dot" w:pos="7380"/>
                <w:tab w:val="left" w:pos="7560"/>
              </w:tabs>
              <w:rPr>
                <w:bCs/>
                <w:sz w:val="20"/>
                <w:szCs w:val="20"/>
              </w:rPr>
            </w:pPr>
          </w:p>
          <w:p w:rsidR="00024434" w:rsidRPr="004D4F72" w:rsidRDefault="002E658D" w:rsidP="006D2182">
            <w:pPr>
              <w:tabs>
                <w:tab w:val="right" w:pos="480"/>
                <w:tab w:val="left" w:pos="1080"/>
                <w:tab w:val="left" w:leader="dot" w:pos="7380"/>
                <w:tab w:val="left" w:pos="7560"/>
              </w:tabs>
              <w:rPr>
                <w:bCs/>
                <w:sz w:val="20"/>
                <w:szCs w:val="20"/>
              </w:rPr>
            </w:pPr>
            <w:r>
              <w:rPr>
                <w:bCs/>
                <w:sz w:val="20"/>
                <w:szCs w:val="20"/>
              </w:rPr>
              <w:t>Anything that did not get allocated on the list will be on the list for the next conversation.</w:t>
            </w:r>
          </w:p>
        </w:tc>
      </w:tr>
      <w:tr w:rsidR="00EE00B7" w:rsidTr="00EE00B7">
        <w:tc>
          <w:tcPr>
            <w:tcW w:w="2088" w:type="dxa"/>
          </w:tcPr>
          <w:p w:rsidR="00263B2C" w:rsidRPr="007712F5" w:rsidRDefault="00F20173" w:rsidP="0010418C">
            <w:pPr>
              <w:rPr>
                <w:b/>
                <w:color w:val="0000FF"/>
                <w:sz w:val="20"/>
                <w:szCs w:val="20"/>
              </w:rPr>
            </w:pPr>
            <w:r>
              <w:rPr>
                <w:b/>
                <w:color w:val="0000FF"/>
                <w:sz w:val="20"/>
                <w:szCs w:val="20"/>
              </w:rPr>
              <w:t xml:space="preserve">PC Asset Fee </w:t>
            </w:r>
          </w:p>
        </w:tc>
        <w:tc>
          <w:tcPr>
            <w:tcW w:w="6768" w:type="dxa"/>
          </w:tcPr>
          <w:p w:rsidR="00031789" w:rsidRDefault="0010418C" w:rsidP="0010418C">
            <w:pPr>
              <w:tabs>
                <w:tab w:val="right" w:pos="480"/>
                <w:tab w:val="left" w:pos="1080"/>
                <w:tab w:val="left" w:leader="dot" w:pos="7380"/>
                <w:tab w:val="left" w:pos="7560"/>
              </w:tabs>
              <w:rPr>
                <w:sz w:val="20"/>
                <w:szCs w:val="20"/>
              </w:rPr>
            </w:pPr>
            <w:r>
              <w:rPr>
                <w:sz w:val="20"/>
                <w:szCs w:val="20"/>
              </w:rPr>
              <w:t xml:space="preserve">The </w:t>
            </w:r>
            <w:r w:rsidR="00515D26">
              <w:rPr>
                <w:sz w:val="20"/>
                <w:szCs w:val="20"/>
              </w:rPr>
              <w:t>P</w:t>
            </w:r>
            <w:r>
              <w:rPr>
                <w:sz w:val="20"/>
                <w:szCs w:val="20"/>
              </w:rPr>
              <w:t>rovost</w:t>
            </w:r>
            <w:r w:rsidR="002851ED">
              <w:rPr>
                <w:sz w:val="20"/>
                <w:szCs w:val="20"/>
              </w:rPr>
              <w:t>’s</w:t>
            </w:r>
            <w:r>
              <w:rPr>
                <w:sz w:val="20"/>
                <w:szCs w:val="20"/>
              </w:rPr>
              <w:t xml:space="preserve"> </w:t>
            </w:r>
            <w:r w:rsidR="00515D26">
              <w:rPr>
                <w:sz w:val="20"/>
                <w:szCs w:val="20"/>
              </w:rPr>
              <w:t>O</w:t>
            </w:r>
            <w:r>
              <w:rPr>
                <w:sz w:val="20"/>
                <w:szCs w:val="20"/>
              </w:rPr>
              <w:t xml:space="preserve">ffice has been paying for </w:t>
            </w:r>
            <w:r w:rsidR="00515D26">
              <w:rPr>
                <w:sz w:val="20"/>
                <w:szCs w:val="20"/>
              </w:rPr>
              <w:t>PC Asset Fees</w:t>
            </w:r>
            <w:r>
              <w:rPr>
                <w:sz w:val="20"/>
                <w:szCs w:val="20"/>
              </w:rPr>
              <w:t xml:space="preserve">, but it was never intended that the Provost Office pay for </w:t>
            </w:r>
            <w:r w:rsidR="007C5668">
              <w:rPr>
                <w:sz w:val="20"/>
                <w:szCs w:val="20"/>
              </w:rPr>
              <w:t>them</w:t>
            </w:r>
            <w:r>
              <w:rPr>
                <w:sz w:val="20"/>
                <w:szCs w:val="20"/>
              </w:rPr>
              <w:t xml:space="preserve"> long term. There is also concern that we are paying for computers that are sitting in closets. Overall</w:t>
            </w:r>
            <w:r w:rsidR="007C5668">
              <w:rPr>
                <w:sz w:val="20"/>
                <w:szCs w:val="20"/>
              </w:rPr>
              <w:t>,</w:t>
            </w:r>
            <w:r w:rsidR="00C13A24">
              <w:rPr>
                <w:sz w:val="20"/>
                <w:szCs w:val="20"/>
              </w:rPr>
              <w:t xml:space="preserve"> the</w:t>
            </w:r>
            <w:r>
              <w:rPr>
                <w:sz w:val="20"/>
                <w:szCs w:val="20"/>
              </w:rPr>
              <w:t xml:space="preserve"> consensus is that the list</w:t>
            </w:r>
            <w:r w:rsidR="007C5668">
              <w:rPr>
                <w:sz w:val="20"/>
                <w:szCs w:val="20"/>
              </w:rPr>
              <w:t xml:space="preserve"> distributed </w:t>
            </w:r>
            <w:r w:rsidR="002A568A">
              <w:rPr>
                <w:sz w:val="20"/>
                <w:szCs w:val="20"/>
              </w:rPr>
              <w:t xml:space="preserve">with the meeting materials </w:t>
            </w:r>
            <w:r>
              <w:rPr>
                <w:sz w:val="20"/>
                <w:szCs w:val="20"/>
              </w:rPr>
              <w:t>is not accurate. Greg confirmed there is a more up-to-date list</w:t>
            </w:r>
            <w:r w:rsidR="00C13A24">
              <w:rPr>
                <w:sz w:val="20"/>
                <w:szCs w:val="20"/>
              </w:rPr>
              <w:t xml:space="preserve"> and he will</w:t>
            </w:r>
            <w:r>
              <w:rPr>
                <w:sz w:val="20"/>
                <w:szCs w:val="20"/>
              </w:rPr>
              <w:t xml:space="preserve"> work to get a more current report to the colleges. Beth re-stated that it is important to clean up the PC Asset list. It </w:t>
            </w:r>
            <w:r w:rsidR="002851ED">
              <w:rPr>
                <w:sz w:val="20"/>
                <w:szCs w:val="20"/>
              </w:rPr>
              <w:t xml:space="preserve">costs </w:t>
            </w:r>
            <w:r>
              <w:rPr>
                <w:sz w:val="20"/>
                <w:szCs w:val="20"/>
              </w:rPr>
              <w:t>the colleges</w:t>
            </w:r>
            <w:r w:rsidR="002851ED">
              <w:rPr>
                <w:sz w:val="20"/>
                <w:szCs w:val="20"/>
              </w:rPr>
              <w:t>/units</w:t>
            </w:r>
            <w:r>
              <w:rPr>
                <w:sz w:val="20"/>
                <w:szCs w:val="20"/>
              </w:rPr>
              <w:t xml:space="preserve"> not to have </w:t>
            </w:r>
            <w:r w:rsidR="007C5668">
              <w:rPr>
                <w:sz w:val="20"/>
                <w:szCs w:val="20"/>
              </w:rPr>
              <w:t>an accu</w:t>
            </w:r>
            <w:r>
              <w:rPr>
                <w:sz w:val="20"/>
                <w:szCs w:val="20"/>
              </w:rPr>
              <w:t>rate</w:t>
            </w:r>
            <w:r w:rsidR="007C5668">
              <w:rPr>
                <w:sz w:val="20"/>
                <w:szCs w:val="20"/>
              </w:rPr>
              <w:t xml:space="preserve"> list</w:t>
            </w:r>
            <w:r>
              <w:rPr>
                <w:sz w:val="20"/>
                <w:szCs w:val="20"/>
              </w:rPr>
              <w:t xml:space="preserve">. Discussion took place on the true purpose of this fee. </w:t>
            </w:r>
            <w:r w:rsidR="00574480">
              <w:rPr>
                <w:sz w:val="20"/>
                <w:szCs w:val="20"/>
              </w:rPr>
              <w:t xml:space="preserve">Several </w:t>
            </w:r>
            <w:r w:rsidR="002851ED">
              <w:rPr>
                <w:sz w:val="20"/>
                <w:szCs w:val="20"/>
              </w:rPr>
              <w:t xml:space="preserve">questions </w:t>
            </w:r>
            <w:r w:rsidR="00574480">
              <w:rPr>
                <w:sz w:val="20"/>
                <w:szCs w:val="20"/>
              </w:rPr>
              <w:t>were voiced</w:t>
            </w:r>
            <w:r w:rsidR="002851ED">
              <w:rPr>
                <w:sz w:val="20"/>
                <w:szCs w:val="20"/>
              </w:rPr>
              <w:t>,</w:t>
            </w:r>
            <w:r w:rsidR="00574480">
              <w:rPr>
                <w:sz w:val="20"/>
                <w:szCs w:val="20"/>
              </w:rPr>
              <w:t xml:space="preserve"> such as the delay with receiving computers and that receiving computers after such a delay eats into the warranty time. Etching of the computers seems to be a source of the delay for delivery. </w:t>
            </w:r>
          </w:p>
          <w:p w:rsidR="00574480" w:rsidRDefault="00574480" w:rsidP="0010418C">
            <w:pPr>
              <w:tabs>
                <w:tab w:val="right" w:pos="480"/>
                <w:tab w:val="left" w:pos="1080"/>
                <w:tab w:val="left" w:leader="dot" w:pos="7380"/>
                <w:tab w:val="left" w:pos="7560"/>
              </w:tabs>
              <w:rPr>
                <w:sz w:val="20"/>
                <w:szCs w:val="20"/>
              </w:rPr>
            </w:pPr>
          </w:p>
          <w:p w:rsidR="00574480" w:rsidRPr="00031789" w:rsidRDefault="00574480" w:rsidP="002851ED">
            <w:pPr>
              <w:tabs>
                <w:tab w:val="right" w:pos="480"/>
                <w:tab w:val="left" w:pos="1080"/>
                <w:tab w:val="left" w:leader="dot" w:pos="7380"/>
                <w:tab w:val="left" w:pos="7560"/>
              </w:tabs>
              <w:rPr>
                <w:sz w:val="20"/>
                <w:szCs w:val="20"/>
              </w:rPr>
            </w:pPr>
            <w:r>
              <w:rPr>
                <w:sz w:val="20"/>
                <w:szCs w:val="20"/>
              </w:rPr>
              <w:t>Computers need to be surplused in the next three weeks, by 12/20, in order to be off the inventory before January 2</w:t>
            </w:r>
            <w:r w:rsidR="002851ED">
              <w:rPr>
                <w:sz w:val="20"/>
                <w:szCs w:val="20"/>
              </w:rPr>
              <w:t>,</w:t>
            </w:r>
            <w:r>
              <w:rPr>
                <w:sz w:val="20"/>
                <w:szCs w:val="20"/>
              </w:rPr>
              <w:t xml:space="preserve"> which is the date that IT will use to refresh their inventory. </w:t>
            </w:r>
          </w:p>
        </w:tc>
      </w:tr>
      <w:tr w:rsidR="00C115D6" w:rsidTr="00EE00B7">
        <w:tc>
          <w:tcPr>
            <w:tcW w:w="2088" w:type="dxa"/>
          </w:tcPr>
          <w:p w:rsidR="00C115D6" w:rsidRDefault="00150EA6" w:rsidP="007712F5">
            <w:pPr>
              <w:rPr>
                <w:b/>
                <w:color w:val="0000FF"/>
                <w:sz w:val="20"/>
                <w:szCs w:val="20"/>
              </w:rPr>
            </w:pPr>
            <w:r>
              <w:rPr>
                <w:b/>
                <w:color w:val="0000FF"/>
                <w:sz w:val="20"/>
                <w:szCs w:val="20"/>
              </w:rPr>
              <w:t>Post Undergraduate Tuition Study</w:t>
            </w:r>
            <w:r w:rsidR="00A56E05">
              <w:rPr>
                <w:b/>
                <w:color w:val="0000FF"/>
                <w:sz w:val="20"/>
                <w:szCs w:val="20"/>
              </w:rPr>
              <w:t xml:space="preserve"> (Beth </w:t>
            </w:r>
            <w:r w:rsidR="00A56E05">
              <w:rPr>
                <w:b/>
                <w:color w:val="0000FF"/>
                <w:sz w:val="20"/>
                <w:szCs w:val="20"/>
              </w:rPr>
              <w:lastRenderedPageBreak/>
              <w:t>Lofquist)</w:t>
            </w:r>
          </w:p>
        </w:tc>
        <w:tc>
          <w:tcPr>
            <w:tcW w:w="6768" w:type="dxa"/>
          </w:tcPr>
          <w:p w:rsidR="009F7A09" w:rsidRPr="00FF453F" w:rsidRDefault="00A56E05" w:rsidP="00FF453F">
            <w:pPr>
              <w:rPr>
                <w:sz w:val="20"/>
                <w:szCs w:val="20"/>
              </w:rPr>
            </w:pPr>
            <w:r w:rsidRPr="00FF453F">
              <w:rPr>
                <w:sz w:val="20"/>
                <w:szCs w:val="20"/>
              </w:rPr>
              <w:lastRenderedPageBreak/>
              <w:t>There are two documents that were distributed regarding this topic (UNC FIT Program – Final Report Non-Degree Seeking Students Study and UNC FIT Non-</w:t>
            </w:r>
            <w:r w:rsidRPr="00FF453F">
              <w:rPr>
                <w:sz w:val="20"/>
                <w:szCs w:val="20"/>
              </w:rPr>
              <w:lastRenderedPageBreak/>
              <w:t>Degree Seeking Students – Survey Data</w:t>
            </w:r>
            <w:r w:rsidR="002A568A" w:rsidRPr="00FF453F">
              <w:rPr>
                <w:sz w:val="20"/>
                <w:szCs w:val="20"/>
              </w:rPr>
              <w:t>)</w:t>
            </w:r>
            <w:r w:rsidRPr="00FF453F">
              <w:rPr>
                <w:sz w:val="20"/>
                <w:szCs w:val="20"/>
              </w:rPr>
              <w:t>. Mimi commented that students are billed by their classification, not by the classes they take. i.e.</w:t>
            </w:r>
            <w:r w:rsidR="002851ED" w:rsidRPr="00FF453F">
              <w:rPr>
                <w:sz w:val="20"/>
                <w:szCs w:val="20"/>
              </w:rPr>
              <w:t>,</w:t>
            </w:r>
            <w:r w:rsidRPr="00FF453F">
              <w:rPr>
                <w:sz w:val="20"/>
                <w:szCs w:val="20"/>
              </w:rPr>
              <w:t xml:space="preserve"> if a graduate student takes an undergraduate course, </w:t>
            </w:r>
            <w:r w:rsidR="002851ED" w:rsidRPr="00FF453F">
              <w:rPr>
                <w:sz w:val="20"/>
                <w:szCs w:val="20"/>
              </w:rPr>
              <w:t>s</w:t>
            </w:r>
            <w:r w:rsidR="00FF453F" w:rsidRPr="00FF453F">
              <w:rPr>
                <w:sz w:val="20"/>
                <w:szCs w:val="20"/>
              </w:rPr>
              <w:t xml:space="preserve">he or </w:t>
            </w:r>
            <w:r w:rsidR="002851ED" w:rsidRPr="00FF453F">
              <w:rPr>
                <w:sz w:val="20"/>
                <w:szCs w:val="20"/>
              </w:rPr>
              <w:t>he is</w:t>
            </w:r>
            <w:r w:rsidRPr="00FF453F">
              <w:rPr>
                <w:sz w:val="20"/>
                <w:szCs w:val="20"/>
              </w:rPr>
              <w:t xml:space="preserve"> billed at the graduate level rate.</w:t>
            </w:r>
          </w:p>
        </w:tc>
      </w:tr>
      <w:tr w:rsidR="00290050" w:rsidTr="00EE00B7">
        <w:tc>
          <w:tcPr>
            <w:tcW w:w="2088" w:type="dxa"/>
          </w:tcPr>
          <w:p w:rsidR="00290050" w:rsidRDefault="00A56E05" w:rsidP="007712F5">
            <w:pPr>
              <w:rPr>
                <w:b/>
                <w:color w:val="0000FF"/>
                <w:sz w:val="20"/>
                <w:szCs w:val="20"/>
              </w:rPr>
            </w:pPr>
            <w:r>
              <w:rPr>
                <w:b/>
                <w:color w:val="0000FF"/>
                <w:sz w:val="20"/>
                <w:szCs w:val="20"/>
              </w:rPr>
              <w:lastRenderedPageBreak/>
              <w:t>Draft Proposal Regarding Courtesy Faculty Appointments (Dale Carpenter)</w:t>
            </w:r>
          </w:p>
        </w:tc>
        <w:tc>
          <w:tcPr>
            <w:tcW w:w="6768" w:type="dxa"/>
          </w:tcPr>
          <w:p w:rsidR="009545D2" w:rsidRDefault="00A16217" w:rsidP="009545D2">
            <w:pPr>
              <w:tabs>
                <w:tab w:val="right" w:pos="480"/>
                <w:tab w:val="left" w:pos="1080"/>
                <w:tab w:val="left" w:leader="dot" w:pos="7380"/>
                <w:tab w:val="left" w:pos="7560"/>
              </w:tabs>
              <w:rPr>
                <w:bCs/>
                <w:sz w:val="20"/>
                <w:szCs w:val="20"/>
              </w:rPr>
            </w:pPr>
            <w:r>
              <w:rPr>
                <w:bCs/>
                <w:sz w:val="20"/>
                <w:szCs w:val="20"/>
              </w:rPr>
              <w:t xml:space="preserve">A draft proposal was distributed with the meeting materials. </w:t>
            </w:r>
            <w:r w:rsidR="00A56E05">
              <w:rPr>
                <w:bCs/>
                <w:sz w:val="20"/>
                <w:szCs w:val="20"/>
              </w:rPr>
              <w:t xml:space="preserve">Dale explained that courtesy faculty appointments </w:t>
            </w:r>
            <w:r>
              <w:rPr>
                <w:bCs/>
                <w:sz w:val="20"/>
                <w:szCs w:val="20"/>
              </w:rPr>
              <w:t>do</w:t>
            </w:r>
            <w:r w:rsidR="00BD4236">
              <w:rPr>
                <w:bCs/>
                <w:sz w:val="20"/>
                <w:szCs w:val="20"/>
              </w:rPr>
              <w:t xml:space="preserve"> not</w:t>
            </w:r>
            <w:r>
              <w:rPr>
                <w:bCs/>
                <w:sz w:val="20"/>
                <w:szCs w:val="20"/>
              </w:rPr>
              <w:t xml:space="preserve"> involve money</w:t>
            </w:r>
            <w:r w:rsidR="00BD4236">
              <w:rPr>
                <w:bCs/>
                <w:sz w:val="20"/>
                <w:szCs w:val="20"/>
              </w:rPr>
              <w:t>, but t</w:t>
            </w:r>
            <w:r>
              <w:rPr>
                <w:bCs/>
                <w:sz w:val="20"/>
                <w:szCs w:val="20"/>
              </w:rPr>
              <w:t xml:space="preserve">hey are a way to give credit to folks for working with CEAP. </w:t>
            </w:r>
            <w:r w:rsidR="009545D2">
              <w:rPr>
                <w:bCs/>
                <w:sz w:val="20"/>
                <w:szCs w:val="20"/>
              </w:rPr>
              <w:t>These are different than joint appointments. Joint appointments usually have salaries from two sources, but with courtesy appointments there is no salar</w:t>
            </w:r>
            <w:r w:rsidR="000A7E82">
              <w:rPr>
                <w:bCs/>
                <w:sz w:val="20"/>
                <w:szCs w:val="20"/>
              </w:rPr>
              <w:t>y</w:t>
            </w:r>
            <w:r w:rsidR="009545D2">
              <w:rPr>
                <w:bCs/>
                <w:sz w:val="20"/>
                <w:szCs w:val="20"/>
              </w:rPr>
              <w:t xml:space="preserve"> and there would not be an evaluation or expectation that the faculty member teach. But, there would be some expectations and recognition of service. Basically, the courtesy appointment would not have money implications, but would have prestige implications. </w:t>
            </w:r>
          </w:p>
          <w:p w:rsidR="00677A74" w:rsidRDefault="009545D2" w:rsidP="009545D2">
            <w:pPr>
              <w:tabs>
                <w:tab w:val="right" w:pos="480"/>
                <w:tab w:val="left" w:pos="1080"/>
                <w:tab w:val="left" w:leader="dot" w:pos="7380"/>
                <w:tab w:val="left" w:pos="7560"/>
              </w:tabs>
              <w:rPr>
                <w:bCs/>
                <w:sz w:val="20"/>
                <w:szCs w:val="20"/>
              </w:rPr>
            </w:pPr>
            <w:r>
              <w:rPr>
                <w:bCs/>
                <w:sz w:val="20"/>
                <w:szCs w:val="20"/>
              </w:rPr>
              <w:t xml:space="preserve">A question was raised about where these appointments would be recorded. Other institutions have courtesy appointments in their catalogs.  Beth said the current APR document for appointments and the Faculty Handbook address appointments. Changes to the Faculty Handbook to incorporate these types of appointments would need to be presented to the Faculty Affairs Council of Faculty Senate. </w:t>
            </w:r>
          </w:p>
          <w:p w:rsidR="009545D2" w:rsidRDefault="009545D2" w:rsidP="00BD4236">
            <w:pPr>
              <w:tabs>
                <w:tab w:val="right" w:pos="480"/>
                <w:tab w:val="left" w:pos="1080"/>
                <w:tab w:val="left" w:leader="dot" w:pos="7380"/>
                <w:tab w:val="left" w:pos="7560"/>
              </w:tabs>
              <w:rPr>
                <w:bCs/>
                <w:sz w:val="20"/>
                <w:szCs w:val="20"/>
              </w:rPr>
            </w:pPr>
            <w:r>
              <w:rPr>
                <w:bCs/>
                <w:sz w:val="20"/>
                <w:szCs w:val="20"/>
              </w:rPr>
              <w:t xml:space="preserve">Another question was asked if this could be applicable for any college or department. Beth suggested the proposal be re-written for the full </w:t>
            </w:r>
            <w:r w:rsidR="00BD4236">
              <w:rPr>
                <w:bCs/>
                <w:sz w:val="20"/>
                <w:szCs w:val="20"/>
              </w:rPr>
              <w:t xml:space="preserve">university </w:t>
            </w:r>
            <w:r>
              <w:rPr>
                <w:bCs/>
                <w:sz w:val="20"/>
                <w:szCs w:val="20"/>
              </w:rPr>
              <w:t>and be appropriate to the Faculty Handbook changes that would be needed and that the topic go to the Faculty Affairs Council</w:t>
            </w:r>
            <w:r w:rsidR="00BD4236">
              <w:rPr>
                <w:bCs/>
                <w:sz w:val="20"/>
                <w:szCs w:val="20"/>
              </w:rPr>
              <w:t xml:space="preserve"> (FAC)</w:t>
            </w:r>
            <w:r>
              <w:rPr>
                <w:bCs/>
                <w:sz w:val="20"/>
                <w:szCs w:val="20"/>
              </w:rPr>
              <w:t xml:space="preserve"> and Faculty Senate for approval. Faculty Senate approval is not needed for changes to the Reappointment APR.</w:t>
            </w:r>
          </w:p>
          <w:p w:rsidR="00BD4236" w:rsidRDefault="00BD4236" w:rsidP="00BD4236">
            <w:pPr>
              <w:tabs>
                <w:tab w:val="right" w:pos="480"/>
                <w:tab w:val="left" w:pos="1080"/>
                <w:tab w:val="left" w:leader="dot" w:pos="7380"/>
                <w:tab w:val="left" w:pos="7560"/>
              </w:tabs>
              <w:rPr>
                <w:bCs/>
                <w:sz w:val="20"/>
                <w:szCs w:val="20"/>
              </w:rPr>
            </w:pPr>
          </w:p>
          <w:p w:rsidR="00BD4236" w:rsidRPr="00872FC6" w:rsidRDefault="00BD4236" w:rsidP="00BD4236">
            <w:pPr>
              <w:tabs>
                <w:tab w:val="right" w:pos="480"/>
                <w:tab w:val="left" w:pos="1080"/>
                <w:tab w:val="left" w:leader="dot" w:pos="7380"/>
                <w:tab w:val="left" w:pos="7560"/>
              </w:tabs>
              <w:rPr>
                <w:bCs/>
                <w:sz w:val="20"/>
                <w:szCs w:val="20"/>
              </w:rPr>
            </w:pPr>
            <w:r>
              <w:rPr>
                <w:bCs/>
                <w:sz w:val="20"/>
                <w:szCs w:val="20"/>
              </w:rPr>
              <w:t>Dale Carpenter will rework the proposal as suggested and present it to FAC.</w:t>
            </w: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11" w:rsidRDefault="00017B11" w:rsidP="00601324">
      <w:r>
        <w:separator/>
      </w:r>
    </w:p>
  </w:endnote>
  <w:endnote w:type="continuationSeparator" w:id="0">
    <w:p w:rsidR="00017B11" w:rsidRDefault="00017B11"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3A13B0" w:rsidRDefault="003A13B0">
        <w:pPr>
          <w:pStyle w:val="Footer"/>
          <w:jc w:val="center"/>
        </w:pPr>
        <w:r>
          <w:fldChar w:fldCharType="begin"/>
        </w:r>
        <w:r>
          <w:instrText xml:space="preserve"> PAGE   \* MERGEFORMAT </w:instrText>
        </w:r>
        <w:r>
          <w:fldChar w:fldCharType="separate"/>
        </w:r>
        <w:r w:rsidR="003C580C">
          <w:rPr>
            <w:noProof/>
          </w:rPr>
          <w:t>3</w:t>
        </w:r>
        <w:r>
          <w:rPr>
            <w:noProof/>
          </w:rPr>
          <w:fldChar w:fldCharType="end"/>
        </w:r>
      </w:p>
    </w:sdtContent>
  </w:sdt>
  <w:p w:rsidR="003A13B0" w:rsidRDefault="003A1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11" w:rsidRDefault="00017B11" w:rsidP="00601324">
      <w:r>
        <w:separator/>
      </w:r>
    </w:p>
  </w:footnote>
  <w:footnote w:type="continuationSeparator" w:id="0">
    <w:p w:rsidR="00017B11" w:rsidRDefault="00017B11"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4C1997"/>
    <w:multiLevelType w:val="hybridMultilevel"/>
    <w:tmpl w:val="BF2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7">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8"/>
  </w:num>
  <w:num w:numId="4">
    <w:abstractNumId w:val="27"/>
  </w:num>
  <w:num w:numId="5">
    <w:abstractNumId w:val="31"/>
  </w:num>
  <w:num w:numId="6">
    <w:abstractNumId w:val="13"/>
  </w:num>
  <w:num w:numId="7">
    <w:abstractNumId w:val="30"/>
  </w:num>
  <w:num w:numId="8">
    <w:abstractNumId w:val="40"/>
  </w:num>
  <w:num w:numId="9">
    <w:abstractNumId w:val="19"/>
  </w:num>
  <w:num w:numId="10">
    <w:abstractNumId w:val="29"/>
  </w:num>
  <w:num w:numId="11">
    <w:abstractNumId w:val="39"/>
  </w:num>
  <w:num w:numId="12">
    <w:abstractNumId w:val="32"/>
  </w:num>
  <w:num w:numId="13">
    <w:abstractNumId w:val="0"/>
  </w:num>
  <w:num w:numId="14">
    <w:abstractNumId w:val="24"/>
  </w:num>
  <w:num w:numId="15">
    <w:abstractNumId w:val="33"/>
  </w:num>
  <w:num w:numId="16">
    <w:abstractNumId w:val="23"/>
  </w:num>
  <w:num w:numId="17">
    <w:abstractNumId w:val="12"/>
  </w:num>
  <w:num w:numId="18">
    <w:abstractNumId w:val="28"/>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6"/>
  </w:num>
  <w:num w:numId="26">
    <w:abstractNumId w:val="15"/>
  </w:num>
  <w:num w:numId="27">
    <w:abstractNumId w:val="18"/>
  </w:num>
  <w:num w:numId="28">
    <w:abstractNumId w:val="35"/>
  </w:num>
  <w:num w:numId="29">
    <w:abstractNumId w:val="41"/>
  </w:num>
  <w:num w:numId="30">
    <w:abstractNumId w:val="5"/>
  </w:num>
  <w:num w:numId="31">
    <w:abstractNumId w:val="37"/>
  </w:num>
  <w:num w:numId="32">
    <w:abstractNumId w:val="38"/>
  </w:num>
  <w:num w:numId="33">
    <w:abstractNumId w:val="6"/>
  </w:num>
  <w:num w:numId="34">
    <w:abstractNumId w:val="26"/>
  </w:num>
  <w:num w:numId="35">
    <w:abstractNumId w:val="4"/>
  </w:num>
  <w:num w:numId="36">
    <w:abstractNumId w:val="25"/>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17B11"/>
    <w:rsid w:val="000211CB"/>
    <w:rsid w:val="0002124A"/>
    <w:rsid w:val="00022BBB"/>
    <w:rsid w:val="00024434"/>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3D1B"/>
    <w:rsid w:val="0006502A"/>
    <w:rsid w:val="00070A02"/>
    <w:rsid w:val="000723D2"/>
    <w:rsid w:val="00072D3F"/>
    <w:rsid w:val="00075F65"/>
    <w:rsid w:val="00077745"/>
    <w:rsid w:val="00077802"/>
    <w:rsid w:val="0008238B"/>
    <w:rsid w:val="000825E1"/>
    <w:rsid w:val="00087162"/>
    <w:rsid w:val="0008725E"/>
    <w:rsid w:val="000915EE"/>
    <w:rsid w:val="00094282"/>
    <w:rsid w:val="00097863"/>
    <w:rsid w:val="00097A11"/>
    <w:rsid w:val="000A1A14"/>
    <w:rsid w:val="000A2E00"/>
    <w:rsid w:val="000A7E82"/>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406C"/>
    <w:rsid w:val="0010418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0EA6"/>
    <w:rsid w:val="00152B2F"/>
    <w:rsid w:val="001558C9"/>
    <w:rsid w:val="00156B4D"/>
    <w:rsid w:val="00160C16"/>
    <w:rsid w:val="0016537B"/>
    <w:rsid w:val="00166F29"/>
    <w:rsid w:val="00170FB5"/>
    <w:rsid w:val="001712AD"/>
    <w:rsid w:val="001717A0"/>
    <w:rsid w:val="00171A03"/>
    <w:rsid w:val="00172C8A"/>
    <w:rsid w:val="0017500A"/>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E731A"/>
    <w:rsid w:val="001F13B1"/>
    <w:rsid w:val="001F66D0"/>
    <w:rsid w:val="001F67C4"/>
    <w:rsid w:val="001F79C4"/>
    <w:rsid w:val="00200621"/>
    <w:rsid w:val="002031DB"/>
    <w:rsid w:val="002048F1"/>
    <w:rsid w:val="00211EFA"/>
    <w:rsid w:val="00213AE9"/>
    <w:rsid w:val="002160A8"/>
    <w:rsid w:val="002162FD"/>
    <w:rsid w:val="00217240"/>
    <w:rsid w:val="00225E8C"/>
    <w:rsid w:val="0022699A"/>
    <w:rsid w:val="00233AF2"/>
    <w:rsid w:val="0023565D"/>
    <w:rsid w:val="0023577E"/>
    <w:rsid w:val="00237972"/>
    <w:rsid w:val="00240825"/>
    <w:rsid w:val="00240BE6"/>
    <w:rsid w:val="002440B6"/>
    <w:rsid w:val="002448D8"/>
    <w:rsid w:val="0025069B"/>
    <w:rsid w:val="00251AE3"/>
    <w:rsid w:val="002536E9"/>
    <w:rsid w:val="00256FBF"/>
    <w:rsid w:val="00261703"/>
    <w:rsid w:val="00263B2C"/>
    <w:rsid w:val="00267762"/>
    <w:rsid w:val="00267D4D"/>
    <w:rsid w:val="00270532"/>
    <w:rsid w:val="00271573"/>
    <w:rsid w:val="00271654"/>
    <w:rsid w:val="00272366"/>
    <w:rsid w:val="00272C0F"/>
    <w:rsid w:val="00275BD1"/>
    <w:rsid w:val="00283E05"/>
    <w:rsid w:val="002851ED"/>
    <w:rsid w:val="00290050"/>
    <w:rsid w:val="002915A6"/>
    <w:rsid w:val="002915F8"/>
    <w:rsid w:val="0029281D"/>
    <w:rsid w:val="00292D72"/>
    <w:rsid w:val="00293D7E"/>
    <w:rsid w:val="002951DC"/>
    <w:rsid w:val="00297F34"/>
    <w:rsid w:val="002A01DB"/>
    <w:rsid w:val="002A15F1"/>
    <w:rsid w:val="002A2972"/>
    <w:rsid w:val="002A5024"/>
    <w:rsid w:val="002A568A"/>
    <w:rsid w:val="002A6483"/>
    <w:rsid w:val="002B3812"/>
    <w:rsid w:val="002B5301"/>
    <w:rsid w:val="002C49E2"/>
    <w:rsid w:val="002C7919"/>
    <w:rsid w:val="002D22E1"/>
    <w:rsid w:val="002D7754"/>
    <w:rsid w:val="002E01EB"/>
    <w:rsid w:val="002E06ED"/>
    <w:rsid w:val="002E0861"/>
    <w:rsid w:val="002E0AFC"/>
    <w:rsid w:val="002E1383"/>
    <w:rsid w:val="002E4487"/>
    <w:rsid w:val="002E63EC"/>
    <w:rsid w:val="002E658D"/>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2715D"/>
    <w:rsid w:val="00335FA2"/>
    <w:rsid w:val="00336266"/>
    <w:rsid w:val="00341F15"/>
    <w:rsid w:val="00342A4A"/>
    <w:rsid w:val="003447BD"/>
    <w:rsid w:val="003504E3"/>
    <w:rsid w:val="003542E1"/>
    <w:rsid w:val="003561CE"/>
    <w:rsid w:val="003620A5"/>
    <w:rsid w:val="00363AB0"/>
    <w:rsid w:val="00372DE6"/>
    <w:rsid w:val="003730CA"/>
    <w:rsid w:val="00373717"/>
    <w:rsid w:val="003770AE"/>
    <w:rsid w:val="00380ABF"/>
    <w:rsid w:val="00390A23"/>
    <w:rsid w:val="003910CA"/>
    <w:rsid w:val="003939FF"/>
    <w:rsid w:val="00396CF8"/>
    <w:rsid w:val="003A0588"/>
    <w:rsid w:val="003A05CC"/>
    <w:rsid w:val="003A13B0"/>
    <w:rsid w:val="003A2168"/>
    <w:rsid w:val="003B147E"/>
    <w:rsid w:val="003B2B64"/>
    <w:rsid w:val="003B3C49"/>
    <w:rsid w:val="003C5051"/>
    <w:rsid w:val="003C580C"/>
    <w:rsid w:val="003D544B"/>
    <w:rsid w:val="003E2394"/>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427A"/>
    <w:rsid w:val="004745FC"/>
    <w:rsid w:val="00474993"/>
    <w:rsid w:val="00474F91"/>
    <w:rsid w:val="004825C4"/>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6229"/>
    <w:rsid w:val="00507922"/>
    <w:rsid w:val="005102C1"/>
    <w:rsid w:val="00512213"/>
    <w:rsid w:val="00515D26"/>
    <w:rsid w:val="00517492"/>
    <w:rsid w:val="00521C29"/>
    <w:rsid w:val="00523277"/>
    <w:rsid w:val="005265F1"/>
    <w:rsid w:val="00526709"/>
    <w:rsid w:val="0052692D"/>
    <w:rsid w:val="00531852"/>
    <w:rsid w:val="005338CF"/>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74480"/>
    <w:rsid w:val="00582E7A"/>
    <w:rsid w:val="00583FD0"/>
    <w:rsid w:val="00586762"/>
    <w:rsid w:val="00590C50"/>
    <w:rsid w:val="005922F3"/>
    <w:rsid w:val="00595C61"/>
    <w:rsid w:val="005970BD"/>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7454"/>
    <w:rsid w:val="00660358"/>
    <w:rsid w:val="00662E3D"/>
    <w:rsid w:val="0066579E"/>
    <w:rsid w:val="006702A3"/>
    <w:rsid w:val="00672F05"/>
    <w:rsid w:val="00673573"/>
    <w:rsid w:val="00673686"/>
    <w:rsid w:val="00676275"/>
    <w:rsid w:val="00677A74"/>
    <w:rsid w:val="00680318"/>
    <w:rsid w:val="00682764"/>
    <w:rsid w:val="006853EB"/>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302"/>
    <w:rsid w:val="006C4BC6"/>
    <w:rsid w:val="006D2182"/>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447D"/>
    <w:rsid w:val="0070585D"/>
    <w:rsid w:val="00706400"/>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66E98"/>
    <w:rsid w:val="007712F5"/>
    <w:rsid w:val="00772498"/>
    <w:rsid w:val="00776372"/>
    <w:rsid w:val="007869E3"/>
    <w:rsid w:val="007901BB"/>
    <w:rsid w:val="00790A39"/>
    <w:rsid w:val="007943CC"/>
    <w:rsid w:val="007A21F9"/>
    <w:rsid w:val="007A2885"/>
    <w:rsid w:val="007A6865"/>
    <w:rsid w:val="007A6CC8"/>
    <w:rsid w:val="007B0D33"/>
    <w:rsid w:val="007B109E"/>
    <w:rsid w:val="007B2237"/>
    <w:rsid w:val="007B5386"/>
    <w:rsid w:val="007C318B"/>
    <w:rsid w:val="007C34DD"/>
    <w:rsid w:val="007C5668"/>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69F"/>
    <w:rsid w:val="008206B0"/>
    <w:rsid w:val="00821F45"/>
    <w:rsid w:val="00822F42"/>
    <w:rsid w:val="00826412"/>
    <w:rsid w:val="00831552"/>
    <w:rsid w:val="00832753"/>
    <w:rsid w:val="00844C89"/>
    <w:rsid w:val="008451F2"/>
    <w:rsid w:val="00845793"/>
    <w:rsid w:val="00847896"/>
    <w:rsid w:val="008479BB"/>
    <w:rsid w:val="00850269"/>
    <w:rsid w:val="00860B2C"/>
    <w:rsid w:val="00860B66"/>
    <w:rsid w:val="00861EE5"/>
    <w:rsid w:val="00862EBA"/>
    <w:rsid w:val="00864B57"/>
    <w:rsid w:val="00866BC5"/>
    <w:rsid w:val="00866CF8"/>
    <w:rsid w:val="008761B3"/>
    <w:rsid w:val="00877D3F"/>
    <w:rsid w:val="00882949"/>
    <w:rsid w:val="0088542B"/>
    <w:rsid w:val="00886B44"/>
    <w:rsid w:val="00887F0D"/>
    <w:rsid w:val="00890A65"/>
    <w:rsid w:val="00892032"/>
    <w:rsid w:val="008930B8"/>
    <w:rsid w:val="00893F6C"/>
    <w:rsid w:val="0089512F"/>
    <w:rsid w:val="00896770"/>
    <w:rsid w:val="008A20CA"/>
    <w:rsid w:val="008A2E25"/>
    <w:rsid w:val="008A2E73"/>
    <w:rsid w:val="008A3756"/>
    <w:rsid w:val="008A4167"/>
    <w:rsid w:val="008A4870"/>
    <w:rsid w:val="008A52A1"/>
    <w:rsid w:val="008A5389"/>
    <w:rsid w:val="008A6430"/>
    <w:rsid w:val="008A7165"/>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F0257"/>
    <w:rsid w:val="008F2690"/>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10A"/>
    <w:rsid w:val="009464B2"/>
    <w:rsid w:val="009545D2"/>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0D9"/>
    <w:rsid w:val="009954F7"/>
    <w:rsid w:val="00996D60"/>
    <w:rsid w:val="009A13EF"/>
    <w:rsid w:val="009A4FF6"/>
    <w:rsid w:val="009B3F8F"/>
    <w:rsid w:val="009C14E8"/>
    <w:rsid w:val="009C4ECF"/>
    <w:rsid w:val="009C54DD"/>
    <w:rsid w:val="009C5CEC"/>
    <w:rsid w:val="009C72B0"/>
    <w:rsid w:val="009C7684"/>
    <w:rsid w:val="009D1FD1"/>
    <w:rsid w:val="009D3FB4"/>
    <w:rsid w:val="009D4BCA"/>
    <w:rsid w:val="009D56C1"/>
    <w:rsid w:val="009E4FEF"/>
    <w:rsid w:val="009E69D1"/>
    <w:rsid w:val="009E76B6"/>
    <w:rsid w:val="009F0CB7"/>
    <w:rsid w:val="009F10BA"/>
    <w:rsid w:val="009F180B"/>
    <w:rsid w:val="009F35FF"/>
    <w:rsid w:val="009F4642"/>
    <w:rsid w:val="009F70D3"/>
    <w:rsid w:val="009F7A09"/>
    <w:rsid w:val="009F7CC3"/>
    <w:rsid w:val="00A00F0A"/>
    <w:rsid w:val="00A07C02"/>
    <w:rsid w:val="00A122A4"/>
    <w:rsid w:val="00A128F1"/>
    <w:rsid w:val="00A140FF"/>
    <w:rsid w:val="00A158DA"/>
    <w:rsid w:val="00A16217"/>
    <w:rsid w:val="00A17E45"/>
    <w:rsid w:val="00A243DF"/>
    <w:rsid w:val="00A254A3"/>
    <w:rsid w:val="00A2758E"/>
    <w:rsid w:val="00A304F2"/>
    <w:rsid w:val="00A35569"/>
    <w:rsid w:val="00A356D5"/>
    <w:rsid w:val="00A35A42"/>
    <w:rsid w:val="00A35F0B"/>
    <w:rsid w:val="00A36DBB"/>
    <w:rsid w:val="00A43873"/>
    <w:rsid w:val="00A46664"/>
    <w:rsid w:val="00A51914"/>
    <w:rsid w:val="00A54BCA"/>
    <w:rsid w:val="00A55292"/>
    <w:rsid w:val="00A56C4F"/>
    <w:rsid w:val="00A56E05"/>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D703C"/>
    <w:rsid w:val="00AE2424"/>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21A"/>
    <w:rsid w:val="00B54F1C"/>
    <w:rsid w:val="00B607B1"/>
    <w:rsid w:val="00B60C17"/>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C7C24"/>
    <w:rsid w:val="00BD0A0A"/>
    <w:rsid w:val="00BD3B3D"/>
    <w:rsid w:val="00BD4236"/>
    <w:rsid w:val="00BD50A5"/>
    <w:rsid w:val="00BD6098"/>
    <w:rsid w:val="00BD7CEA"/>
    <w:rsid w:val="00BE69BB"/>
    <w:rsid w:val="00BF2BDD"/>
    <w:rsid w:val="00BF514F"/>
    <w:rsid w:val="00C01780"/>
    <w:rsid w:val="00C0571F"/>
    <w:rsid w:val="00C06369"/>
    <w:rsid w:val="00C10C37"/>
    <w:rsid w:val="00C10C3F"/>
    <w:rsid w:val="00C115D6"/>
    <w:rsid w:val="00C13542"/>
    <w:rsid w:val="00C13A24"/>
    <w:rsid w:val="00C15D85"/>
    <w:rsid w:val="00C16E54"/>
    <w:rsid w:val="00C20B2E"/>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7278B"/>
    <w:rsid w:val="00C73D7E"/>
    <w:rsid w:val="00C746A4"/>
    <w:rsid w:val="00C77719"/>
    <w:rsid w:val="00C8277F"/>
    <w:rsid w:val="00C84089"/>
    <w:rsid w:val="00C90AEA"/>
    <w:rsid w:val="00C91B04"/>
    <w:rsid w:val="00CA1EFF"/>
    <w:rsid w:val="00CA21EA"/>
    <w:rsid w:val="00CA2B85"/>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E1190"/>
    <w:rsid w:val="00CE2B3D"/>
    <w:rsid w:val="00CE2F6D"/>
    <w:rsid w:val="00CE4395"/>
    <w:rsid w:val="00CE47E0"/>
    <w:rsid w:val="00CE5A14"/>
    <w:rsid w:val="00CF386B"/>
    <w:rsid w:val="00CF4D9C"/>
    <w:rsid w:val="00CF7B29"/>
    <w:rsid w:val="00D075DB"/>
    <w:rsid w:val="00D13D81"/>
    <w:rsid w:val="00D14DF4"/>
    <w:rsid w:val="00D17678"/>
    <w:rsid w:val="00D17893"/>
    <w:rsid w:val="00D25931"/>
    <w:rsid w:val="00D33531"/>
    <w:rsid w:val="00D33F31"/>
    <w:rsid w:val="00D34A35"/>
    <w:rsid w:val="00D35B8A"/>
    <w:rsid w:val="00D40C74"/>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76F09"/>
    <w:rsid w:val="00D80799"/>
    <w:rsid w:val="00D808D0"/>
    <w:rsid w:val="00D81E5F"/>
    <w:rsid w:val="00D83220"/>
    <w:rsid w:val="00D837B0"/>
    <w:rsid w:val="00D8758A"/>
    <w:rsid w:val="00D8797E"/>
    <w:rsid w:val="00D9117A"/>
    <w:rsid w:val="00D917E9"/>
    <w:rsid w:val="00D92023"/>
    <w:rsid w:val="00D924F4"/>
    <w:rsid w:val="00D92AA7"/>
    <w:rsid w:val="00DA0A78"/>
    <w:rsid w:val="00DA57E3"/>
    <w:rsid w:val="00DB1163"/>
    <w:rsid w:val="00DB638A"/>
    <w:rsid w:val="00DC2B55"/>
    <w:rsid w:val="00DC4C10"/>
    <w:rsid w:val="00DC6824"/>
    <w:rsid w:val="00DC74D5"/>
    <w:rsid w:val="00DC7AB3"/>
    <w:rsid w:val="00DD0C6B"/>
    <w:rsid w:val="00DD14B8"/>
    <w:rsid w:val="00DD2EC1"/>
    <w:rsid w:val="00DD586B"/>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4185F"/>
    <w:rsid w:val="00E43B54"/>
    <w:rsid w:val="00E447A7"/>
    <w:rsid w:val="00E454C1"/>
    <w:rsid w:val="00E4620A"/>
    <w:rsid w:val="00E50D6E"/>
    <w:rsid w:val="00E52A1D"/>
    <w:rsid w:val="00E53633"/>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2154"/>
    <w:rsid w:val="00ED0EAE"/>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EB1"/>
    <w:rsid w:val="00F20173"/>
    <w:rsid w:val="00F20491"/>
    <w:rsid w:val="00F249EA"/>
    <w:rsid w:val="00F25DC7"/>
    <w:rsid w:val="00F300A0"/>
    <w:rsid w:val="00F3201E"/>
    <w:rsid w:val="00F33DC2"/>
    <w:rsid w:val="00F34850"/>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453F"/>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8665-D270-4147-BF3D-2BD369BC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2013-12-06T20:40:00Z</cp:lastPrinted>
  <dcterms:created xsi:type="dcterms:W3CDTF">2013-12-17T13:59:00Z</dcterms:created>
  <dcterms:modified xsi:type="dcterms:W3CDTF">2013-12-17T13:59:00Z</dcterms:modified>
</cp:coreProperties>
</file>