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690" w:rsidRPr="00E712DE" w:rsidRDefault="00F55692" w:rsidP="00EE352F">
      <w:pPr>
        <w:autoSpaceDE w:val="0"/>
        <w:autoSpaceDN w:val="0"/>
        <w:adjustRightInd w:val="0"/>
        <w:outlineLvl w:val="0"/>
        <w:rPr>
          <w:rFonts w:cs="Courier New"/>
          <w:szCs w:val="20"/>
        </w:rPr>
      </w:pPr>
      <w:r w:rsidRPr="00E712DE">
        <w:rPr>
          <w:rFonts w:cs="Courier New"/>
          <w:szCs w:val="20"/>
        </w:rPr>
        <w:t>Proposal for University Senate Resolution</w:t>
      </w:r>
    </w:p>
    <w:p w:rsidR="00EE352F" w:rsidRPr="00E712DE" w:rsidRDefault="00EE352F" w:rsidP="00EE352F">
      <w:pPr>
        <w:autoSpaceDE w:val="0"/>
        <w:autoSpaceDN w:val="0"/>
        <w:adjustRightInd w:val="0"/>
        <w:rPr>
          <w:rFonts w:cs="Courier New"/>
          <w:szCs w:val="20"/>
        </w:rPr>
      </w:pPr>
    </w:p>
    <w:p w:rsidR="00EE352F" w:rsidRPr="00E712DE" w:rsidRDefault="00EE352F" w:rsidP="00EE352F">
      <w:pPr>
        <w:autoSpaceDE w:val="0"/>
        <w:autoSpaceDN w:val="0"/>
        <w:adjustRightInd w:val="0"/>
        <w:rPr>
          <w:rFonts w:cs="Courier New"/>
          <w:szCs w:val="20"/>
        </w:rPr>
      </w:pPr>
      <w:r w:rsidRPr="00E712DE">
        <w:rPr>
          <w:rFonts w:cs="Courier New"/>
          <w:szCs w:val="20"/>
        </w:rPr>
        <w:t>We, the faculty, are, first and foremost, committed to maintaining the core educational mission of the university</w:t>
      </w:r>
      <w:r>
        <w:rPr>
          <w:rFonts w:cs="Courier New"/>
          <w:szCs w:val="20"/>
        </w:rPr>
        <w:t>,</w:t>
      </w:r>
      <w:r w:rsidRPr="00E712DE">
        <w:rPr>
          <w:rFonts w:cs="Courier New"/>
          <w:szCs w:val="20"/>
        </w:rPr>
        <w:t xml:space="preserve"> which aims to respond directly to the needs of the students, community, and region. We, the faculty, therefore believe that preservation of the Academic Affairs unit is vital to this mission. We trust that all decisions concerning forthcoming budget cuts will protect the integrity and quality of the essential instructional and academic aspect of this unit. Therefore, though the Academic Affairs unit constitutes the majority of the University’s operating costs, we trust </w:t>
      </w:r>
      <w:r w:rsidRPr="00E712DE">
        <w:t>the budget cuts will be differentiated, minimizing the amount directly related to academic programs and personnel.</w:t>
      </w:r>
      <w:r w:rsidRPr="00E712DE">
        <w:rPr>
          <w:rFonts w:cs="Courier New"/>
          <w:szCs w:val="20"/>
        </w:rPr>
        <w:t xml:space="preserve">  </w:t>
      </w:r>
    </w:p>
    <w:p w:rsidR="00EE352F" w:rsidRPr="00E712DE" w:rsidRDefault="00EE352F" w:rsidP="00EE352F">
      <w:pPr>
        <w:autoSpaceDE w:val="0"/>
        <w:autoSpaceDN w:val="0"/>
        <w:adjustRightInd w:val="0"/>
        <w:rPr>
          <w:rFonts w:cs="Courier New"/>
          <w:szCs w:val="20"/>
        </w:rPr>
      </w:pPr>
    </w:p>
    <w:p w:rsidR="00EE352F" w:rsidRPr="00E712DE" w:rsidRDefault="00EE352F" w:rsidP="00EE352F">
      <w:pPr>
        <w:autoSpaceDE w:val="0"/>
        <w:autoSpaceDN w:val="0"/>
        <w:adjustRightInd w:val="0"/>
        <w:rPr>
          <w:rFonts w:cs="Courier New"/>
          <w:szCs w:val="20"/>
        </w:rPr>
      </w:pPr>
      <w:r w:rsidRPr="00E712DE">
        <w:rPr>
          <w:rFonts w:cs="Courier New"/>
          <w:szCs w:val="20"/>
        </w:rPr>
        <w:t xml:space="preserve">We, the faculty, trust that all decisions related to the future of the university will be transparent and accountable, accompanied by a rationale that demonstrates how these decisions advance and preserve the university faculty’s primary goal of educational instruction.  We expect the opportunity to see and respond to the institutional budget cut proposal (at a sufficient level of aggregation so that individual faculty members cannot be identified) prior to its being implemented.  </w:t>
      </w:r>
    </w:p>
    <w:p w:rsidR="00EE352F" w:rsidRDefault="00EE352F"/>
    <w:sectPr w:rsidR="00EE352F" w:rsidSect="00EE352F">
      <w:pgSz w:w="12240" w:h="15840"/>
      <w:pgMar w:top="1440" w:right="1800" w:bottom="1440" w:left="1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stylePaneSortMethod w:val="0000"/>
  <w:defaultTabStop w:val="720"/>
  <w:characterSpacingControl w:val="doNotCompress"/>
  <w:compat/>
  <w:rsids>
    <w:rsidRoot w:val="0026175F"/>
    <w:rsid w:val="00EE352F"/>
    <w:rsid w:val="00F55692"/>
  </w:rsids>
  <m:mathPr>
    <m:mathFont m:val="Cambria Math"/>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alloonText">
    <w:name w:val="Balloon Text"/>
    <w:basedOn w:val="Normal"/>
    <w:link w:val="BalloonTextChar"/>
    <w:rsid w:val="00DA22EE"/>
    <w:rPr>
      <w:rFonts w:ascii="Lucida Grande" w:hAnsi="Lucida Grande"/>
      <w:sz w:val="18"/>
      <w:szCs w:val="18"/>
    </w:rPr>
  </w:style>
  <w:style w:type="character" w:customStyle="1" w:styleId="BalloonTextChar">
    <w:name w:val="Balloon Text Char"/>
    <w:basedOn w:val="DefaultParagraphFont"/>
    <w:link w:val="BalloonText"/>
    <w:rsid w:val="00DA22EE"/>
    <w:rPr>
      <w:rFonts w:ascii="Lucida Grande" w:hAnsi="Lucida Grande"/>
      <w:sz w:val="18"/>
      <w:szCs w:val="18"/>
    </w:rPr>
  </w:style>
  <w:style w:type="character" w:styleId="CommentReference">
    <w:name w:val="annotation reference"/>
    <w:basedOn w:val="DefaultParagraphFont"/>
    <w:rsid w:val="00DA22EE"/>
    <w:rPr>
      <w:sz w:val="18"/>
      <w:szCs w:val="18"/>
    </w:rPr>
  </w:style>
  <w:style w:type="paragraph" w:styleId="CommentText">
    <w:name w:val="annotation text"/>
    <w:basedOn w:val="Normal"/>
    <w:link w:val="CommentTextChar"/>
    <w:rsid w:val="00DA22EE"/>
  </w:style>
  <w:style w:type="character" w:customStyle="1" w:styleId="CommentTextChar">
    <w:name w:val="Comment Text Char"/>
    <w:basedOn w:val="DefaultParagraphFont"/>
    <w:link w:val="CommentText"/>
    <w:rsid w:val="00DA22EE"/>
    <w:rPr>
      <w:sz w:val="24"/>
      <w:szCs w:val="24"/>
    </w:rPr>
  </w:style>
  <w:style w:type="paragraph" w:styleId="CommentSubject">
    <w:name w:val="annotation subject"/>
    <w:basedOn w:val="CommentText"/>
    <w:next w:val="CommentText"/>
    <w:link w:val="CommentSubjectChar"/>
    <w:rsid w:val="00DA22EE"/>
    <w:rPr>
      <w:b/>
      <w:bCs/>
      <w:sz w:val="20"/>
      <w:szCs w:val="20"/>
    </w:rPr>
  </w:style>
  <w:style w:type="character" w:customStyle="1" w:styleId="CommentSubjectChar">
    <w:name w:val="Comment Subject Char"/>
    <w:basedOn w:val="CommentTextChar"/>
    <w:link w:val="CommentSubject"/>
    <w:rsid w:val="00DA22EE"/>
    <w:rPr>
      <w:b/>
      <w:bCs/>
    </w:rPr>
  </w:style>
  <w:style w:type="paragraph" w:styleId="DocumentMap">
    <w:name w:val="Document Map"/>
    <w:basedOn w:val="Normal"/>
    <w:semiHidden/>
    <w:rsid w:val="00EE50EC"/>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184</Words>
  <Characters>1054</Characters>
  <Application>Microsoft Office Word</Application>
  <DocSecurity>4</DocSecurity>
  <Lines>8</Lines>
  <Paragraphs>2</Paragraphs>
  <ScaleCrop>false</ScaleCrop>
  <HeadingPairs>
    <vt:vector size="2" baseType="variant">
      <vt:variant>
        <vt:lpstr>Title</vt:lpstr>
      </vt:variant>
      <vt:variant>
        <vt:i4>1</vt:i4>
      </vt:variant>
    </vt:vector>
  </HeadingPairs>
  <TitlesOfParts>
    <vt:vector size="1" baseType="lpstr">
      <vt:lpstr>Proposal for University Senate Resolution</vt:lpstr>
    </vt:vector>
  </TitlesOfParts>
  <Company>Western Carolina University</Company>
  <LinksUpToDate>false</LinksUpToDate>
  <CharactersWithSpaces>1236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 University Senate Resolution</dc:title>
  <dc:creator>wcu</dc:creator>
  <cp:lastModifiedBy> </cp:lastModifiedBy>
  <cp:revision>2</cp:revision>
  <dcterms:created xsi:type="dcterms:W3CDTF">2011-01-26T14:38:00Z</dcterms:created>
  <dcterms:modified xsi:type="dcterms:W3CDTF">2011-01-26T14:38:00Z</dcterms:modified>
</cp:coreProperties>
</file>