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2E" w:rsidRPr="00063EF8" w:rsidRDefault="00447D2E" w:rsidP="007961A1">
      <w:pPr>
        <w:jc w:val="center"/>
        <w:rPr>
          <w:b/>
          <w:sz w:val="28"/>
          <w:szCs w:val="28"/>
        </w:rPr>
      </w:pPr>
      <w:r w:rsidRPr="00063EF8">
        <w:rPr>
          <w:b/>
          <w:sz w:val="28"/>
          <w:szCs w:val="28"/>
        </w:rPr>
        <w:t>Resolution on General Education/Liberal Studies</w:t>
      </w:r>
      <w:r>
        <w:rPr>
          <w:b/>
          <w:sz w:val="28"/>
          <w:szCs w:val="28"/>
        </w:rPr>
        <w:t xml:space="preserve"> Assessment</w:t>
      </w:r>
    </w:p>
    <w:p w:rsidR="00447D2E" w:rsidRPr="00063EF8" w:rsidRDefault="00447D2E" w:rsidP="007961A1">
      <w:pPr>
        <w:jc w:val="center"/>
        <w:rPr>
          <w:b/>
          <w:sz w:val="28"/>
          <w:szCs w:val="28"/>
        </w:rPr>
      </w:pPr>
      <w:r w:rsidRPr="00063EF8">
        <w:rPr>
          <w:b/>
          <w:sz w:val="28"/>
          <w:szCs w:val="28"/>
        </w:rPr>
        <w:t>April 25, 2012</w:t>
      </w:r>
    </w:p>
    <w:p w:rsidR="00447D2E" w:rsidRDefault="00447D2E" w:rsidP="007961A1">
      <w:r>
        <w:rPr>
          <w:b/>
        </w:rPr>
        <w:t xml:space="preserve">Whereas </w:t>
      </w:r>
      <w:r>
        <w:t>the General Education/Liberal Studies Task Force, when submitting their report to the Faculty Senate on General Education, recommended the establishment of a permanent group to help develop outcomes assessment for general education that would then act as monitors of the degree to which outcomes are being met; and</w:t>
      </w:r>
    </w:p>
    <w:p w:rsidR="00447D2E" w:rsidRDefault="00447D2E" w:rsidP="007961A1">
      <w:r w:rsidRPr="007961A1">
        <w:rPr>
          <w:b/>
        </w:rPr>
        <w:t>Whereas</w:t>
      </w:r>
      <w:r>
        <w:t xml:space="preserve"> the Task Force recommends this group needs to have the ability to gather data from courses in general education and then recommend removal of courses from general education when outcomes are not being met and would need to work in parallel with the work of approving courses for a new program; and</w:t>
      </w:r>
    </w:p>
    <w:p w:rsidR="00447D2E" w:rsidRDefault="00447D2E" w:rsidP="007961A1">
      <w:r w:rsidRPr="007961A1">
        <w:rPr>
          <w:b/>
        </w:rPr>
        <w:t>Whereas</w:t>
      </w:r>
      <w:r>
        <w:t xml:space="preserve"> the Task Force recommends this group come into existence to develop outcomes measure for the existing program if their proposed general education program is not approved; and</w:t>
      </w:r>
    </w:p>
    <w:p w:rsidR="00447D2E" w:rsidRDefault="00447D2E" w:rsidP="007961A1">
      <w:pPr>
        <w:autoSpaceDE w:val="0"/>
        <w:autoSpaceDN w:val="0"/>
        <w:adjustRightInd w:val="0"/>
      </w:pPr>
      <w:r w:rsidRPr="007961A1">
        <w:rPr>
          <w:b/>
        </w:rPr>
        <w:t>Whereas</w:t>
      </w:r>
      <w:r>
        <w:t xml:space="preserve"> the Faculty Constitution (Section 10 on Curriculum Assessment, Development, and Review, Subsection 2(a)) states “The Liberal Studies Committee (LSC) monitors and maintains established learning outcomes and documents their assessment within the program and considers all changes in the liberal studies curriculum and program as detailed in the Official Liberal Studies Document (</w:t>
      </w:r>
      <w:hyperlink r:id="rId7" w:history="1">
        <w:r w:rsidRPr="00914666">
          <w:rPr>
            <w:rStyle w:val="Hyperlink"/>
          </w:rPr>
          <w:t>http://www.wcu.edu/10943.asp)</w:t>
        </w:r>
      </w:hyperlink>
      <w:r>
        <w:t>” ; and</w:t>
      </w:r>
    </w:p>
    <w:p w:rsidR="00447D2E" w:rsidRDefault="00447D2E" w:rsidP="007961A1">
      <w:pPr>
        <w:autoSpaceDE w:val="0"/>
        <w:autoSpaceDN w:val="0"/>
        <w:adjustRightInd w:val="0"/>
      </w:pPr>
      <w:r w:rsidRPr="007961A1">
        <w:rPr>
          <w:b/>
        </w:rPr>
        <w:t>Whereas</w:t>
      </w:r>
      <w:r>
        <w:t xml:space="preserve"> the Academic Policy and Review Council of th</w:t>
      </w:r>
      <w:r w:rsidR="00516D7B">
        <w:t xml:space="preserve">e Faculty Senate is responsible for considering all issues related to academic policy including program review; </w:t>
      </w:r>
    </w:p>
    <w:p w:rsidR="00447D2E" w:rsidRDefault="00447D2E" w:rsidP="007961A1">
      <w:r w:rsidRPr="00EB6F0B">
        <w:rPr>
          <w:b/>
        </w:rPr>
        <w:t>Be it resolved</w:t>
      </w:r>
      <w:r>
        <w:t xml:space="preserve"> that </w:t>
      </w:r>
      <w:r w:rsidR="00516D7B">
        <w:t xml:space="preserve">the Academic Policy and Review Council will consider the recommendation from the General Education/Liberal Studies Task Force and work in conjunction with the Liberal Studies Committee to propose a plan of action for improved assessment for our </w:t>
      </w:r>
      <w:r w:rsidR="007961A1">
        <w:t>liberal studies/general education program.</w:t>
      </w:r>
    </w:p>
    <w:p w:rsidR="00AE3621" w:rsidRDefault="00AE3621" w:rsidP="007961A1"/>
    <w:sectPr w:rsidR="00AE3621" w:rsidSect="00D54452">
      <w:pgSz w:w="12240" w:h="15840"/>
      <w:pgMar w:top="1152"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D2E"/>
    <w:rsid w:val="00447D2E"/>
    <w:rsid w:val="00516D7B"/>
    <w:rsid w:val="007961A1"/>
    <w:rsid w:val="00887692"/>
    <w:rsid w:val="00AE3621"/>
    <w:rsid w:val="00D432B2"/>
    <w:rsid w:val="00D93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cu.edu/10943.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0D71BDBFBBE40A9ACDCA4D4A78642" ma:contentTypeVersion="0" ma:contentTypeDescription="Create a new document." ma:contentTypeScope="" ma:versionID="3d42a5390a4a6a3af643f2cfce2da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1DA0B-E1A3-4107-B198-283F4F4AFA5C}">
  <ds:schemaRefs>
    <ds:schemaRef ds:uri="http://schemas.microsoft.com/sharepoint/v3/contenttype/forms"/>
  </ds:schemaRefs>
</ds:datastoreItem>
</file>

<file path=customXml/itemProps2.xml><?xml version="1.0" encoding="utf-8"?>
<ds:datastoreItem xmlns:ds="http://schemas.openxmlformats.org/officeDocument/2006/customXml" ds:itemID="{0B41E698-DA23-4ACA-ABFF-CA24F661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8F747-865B-432B-9FFC-484EF924256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General Education Assessment</dc:title>
  <dc:creator>WCUUser</dc:creator>
  <cp:lastModifiedBy> ahgreen</cp:lastModifiedBy>
  <cp:revision>2</cp:revision>
  <dcterms:created xsi:type="dcterms:W3CDTF">2012-04-23T12:18:00Z</dcterms:created>
  <dcterms:modified xsi:type="dcterms:W3CDTF">2012-04-23T12:18:00Z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0x01010016C0D71BDBFBBE40A9ACDCA4D4A78642</vt:lpwstr>
  </property>
</Properties>
</file>