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AF" w:rsidRPr="005264E2" w:rsidRDefault="000923AF" w:rsidP="00B97F6B">
      <w:pPr>
        <w:pStyle w:val="NoSpacing"/>
      </w:pPr>
      <w:r w:rsidRPr="005264E2">
        <w:t xml:space="preserve">CRC RESOLUTION:  </w:t>
      </w:r>
      <w:r w:rsidR="00611DF8" w:rsidRPr="005264E2">
        <w:t>CORRECTION TO HANDBOOK 4.04 D. 1. B:  CONFIDENTIALITY AND UNINTENDED TRANSPARENCY IN UNANIMOUS VOTING</w:t>
      </w:r>
    </w:p>
    <w:p w:rsidR="000923AF" w:rsidRPr="005264E2" w:rsidRDefault="000923AF" w:rsidP="00B97F6B">
      <w:pPr>
        <w:pStyle w:val="NoSpacing"/>
      </w:pPr>
    </w:p>
    <w:p w:rsidR="00611DF8" w:rsidRPr="005264E2" w:rsidRDefault="000923AF" w:rsidP="000923AF">
      <w:pPr>
        <w:widowControl w:val="0"/>
        <w:autoSpaceDE w:val="0"/>
        <w:autoSpaceDN w:val="0"/>
        <w:adjustRightInd w:val="0"/>
        <w:spacing w:after="0"/>
        <w:rPr>
          <w:rFonts w:ascii="Garamond" w:hAnsi="Garamond" w:cs="Times New Roman"/>
        </w:rPr>
      </w:pPr>
      <w:r w:rsidRPr="005264E2">
        <w:rPr>
          <w:rFonts w:ascii="Garamond" w:hAnsi="Garamond" w:cs="Times New Roman"/>
        </w:rPr>
        <w:t xml:space="preserve">Whereas, </w:t>
      </w:r>
      <w:r w:rsidR="00611DF8" w:rsidRPr="005264E2">
        <w:rPr>
          <w:rFonts w:ascii="Garamond" w:hAnsi="Garamond" w:cs="Times New Roman"/>
        </w:rPr>
        <w:t xml:space="preserve">in order to provide transparency in collegial review actions to the maximum benefit of candidates, the Faculty Handbook stipulates that for </w:t>
      </w:r>
      <w:proofErr w:type="spellStart"/>
      <w:r w:rsidR="00611DF8" w:rsidRPr="005264E2">
        <w:rPr>
          <w:rFonts w:ascii="Garamond" w:hAnsi="Garamond" w:cs="Times New Roman"/>
        </w:rPr>
        <w:t>reappoinment</w:t>
      </w:r>
      <w:proofErr w:type="spellEnd"/>
      <w:r w:rsidR="00611DF8" w:rsidRPr="005264E2">
        <w:rPr>
          <w:rFonts w:ascii="Garamond" w:hAnsi="Garamond" w:cs="Times New Roman"/>
        </w:rPr>
        <w:t xml:space="preserve">: “The candidate is informed in writing of the recommendation decisions and the vote count at each level of review within 5 working days following the vote at each level” (4.06 B. 3); and for tenure and promotion: “At each level of review candidates are informed in writing within 5 working days of recommendations and vote counts” (4.07 B.3) and; </w:t>
      </w:r>
    </w:p>
    <w:p w:rsidR="00611DF8" w:rsidRPr="005264E2" w:rsidRDefault="00611DF8" w:rsidP="000923AF">
      <w:pPr>
        <w:widowControl w:val="0"/>
        <w:autoSpaceDE w:val="0"/>
        <w:autoSpaceDN w:val="0"/>
        <w:adjustRightInd w:val="0"/>
        <w:spacing w:after="0"/>
        <w:rPr>
          <w:rFonts w:ascii="Garamond" w:hAnsi="Garamond" w:cs="Times New Roman"/>
        </w:rPr>
      </w:pPr>
    </w:p>
    <w:p w:rsidR="00611DF8" w:rsidRPr="005264E2" w:rsidRDefault="000923AF" w:rsidP="00611DF8">
      <w:pPr>
        <w:widowControl w:val="0"/>
        <w:autoSpaceDE w:val="0"/>
        <w:autoSpaceDN w:val="0"/>
        <w:adjustRightInd w:val="0"/>
        <w:spacing w:after="0"/>
        <w:rPr>
          <w:rFonts w:ascii="Garamond" w:hAnsi="Garamond" w:cs="Times New Roman"/>
        </w:rPr>
      </w:pPr>
      <w:r w:rsidRPr="005264E2">
        <w:rPr>
          <w:rFonts w:ascii="Garamond" w:hAnsi="Garamond" w:cs="Times New Roman"/>
        </w:rPr>
        <w:t xml:space="preserve">Whereas, </w:t>
      </w:r>
      <w:r w:rsidR="00611DF8" w:rsidRPr="005264E2">
        <w:rPr>
          <w:rFonts w:ascii="Garamond" w:hAnsi="Garamond" w:cs="Times New Roman"/>
        </w:rPr>
        <w:t>confidentiality of collegial review committee members is mandatory in all memb</w:t>
      </w:r>
      <w:r w:rsidR="00B97F6B">
        <w:rPr>
          <w:rFonts w:ascii="Garamond" w:hAnsi="Garamond" w:cs="Times New Roman"/>
        </w:rPr>
        <w:t xml:space="preserve">ers of deliberation and voting (Faculty Handbook 4.09 D. 1. </w:t>
      </w:r>
      <w:proofErr w:type="spellStart"/>
      <w:r w:rsidR="00B97F6B">
        <w:rPr>
          <w:rFonts w:ascii="Garamond" w:hAnsi="Garamond" w:cs="Times New Roman"/>
        </w:rPr>
        <w:t>a</w:t>
      </w:r>
      <w:proofErr w:type="spellEnd"/>
      <w:r w:rsidR="00B97F6B">
        <w:rPr>
          <w:rFonts w:ascii="Garamond" w:hAnsi="Garamond" w:cs="Times New Roman"/>
        </w:rPr>
        <w:t xml:space="preserve"> &amp; b) </w:t>
      </w:r>
      <w:r w:rsidR="00611DF8" w:rsidRPr="005264E2">
        <w:rPr>
          <w:rFonts w:ascii="Garamond" w:hAnsi="Garamond" w:cs="Times New Roman"/>
        </w:rPr>
        <w:t xml:space="preserve">and; </w:t>
      </w:r>
    </w:p>
    <w:p w:rsidR="00611DF8" w:rsidRPr="005264E2" w:rsidRDefault="00611DF8" w:rsidP="00611DF8">
      <w:pPr>
        <w:widowControl w:val="0"/>
        <w:autoSpaceDE w:val="0"/>
        <w:autoSpaceDN w:val="0"/>
        <w:adjustRightInd w:val="0"/>
        <w:spacing w:after="0"/>
        <w:rPr>
          <w:rFonts w:ascii="Garamond" w:hAnsi="Garamond" w:cs="Times New Roman"/>
        </w:rPr>
      </w:pPr>
    </w:p>
    <w:p w:rsidR="00611DF8" w:rsidRDefault="00611DF8" w:rsidP="00611DF8">
      <w:pPr>
        <w:widowControl w:val="0"/>
        <w:autoSpaceDE w:val="0"/>
        <w:autoSpaceDN w:val="0"/>
        <w:adjustRightInd w:val="0"/>
        <w:spacing w:after="0"/>
        <w:rPr>
          <w:rFonts w:ascii="Garamond" w:hAnsi="Garamond" w:cs="Times New Roman"/>
        </w:rPr>
      </w:pPr>
      <w:r w:rsidRPr="005264E2">
        <w:rPr>
          <w:rFonts w:ascii="Garamond" w:hAnsi="Garamond" w:cs="Times New Roman"/>
        </w:rPr>
        <w:t>Whereas, in the event of unanimous voting actions, the confidentiality of the vote of each collegial review committee memb</w:t>
      </w:r>
      <w:r w:rsidR="00B97F6B">
        <w:rPr>
          <w:rFonts w:ascii="Garamond" w:hAnsi="Garamond" w:cs="Times New Roman"/>
        </w:rPr>
        <w:t>er is unintentionally revealed, and;</w:t>
      </w:r>
    </w:p>
    <w:p w:rsidR="00B97F6B" w:rsidRDefault="00B97F6B" w:rsidP="00611DF8">
      <w:pPr>
        <w:widowControl w:val="0"/>
        <w:autoSpaceDE w:val="0"/>
        <w:autoSpaceDN w:val="0"/>
        <w:adjustRightInd w:val="0"/>
        <w:spacing w:after="0"/>
        <w:rPr>
          <w:rFonts w:ascii="Garamond" w:hAnsi="Garamond" w:cs="Times New Roman"/>
        </w:rPr>
      </w:pPr>
    </w:p>
    <w:p w:rsidR="000923AF" w:rsidRPr="005264E2" w:rsidRDefault="000923AF" w:rsidP="000923AF">
      <w:pPr>
        <w:widowControl w:val="0"/>
        <w:autoSpaceDE w:val="0"/>
        <w:autoSpaceDN w:val="0"/>
        <w:adjustRightInd w:val="0"/>
        <w:spacing w:after="0"/>
        <w:rPr>
          <w:rFonts w:ascii="Garamond" w:hAnsi="Garamond" w:cs="Times New Roman"/>
        </w:rPr>
      </w:pPr>
      <w:r w:rsidRPr="005264E2">
        <w:rPr>
          <w:rFonts w:ascii="Garamond" w:hAnsi="Garamond" w:cs="Times New Roman"/>
        </w:rPr>
        <w:t>Be it resolved that, the Collegial Review Council recommends that the following additions (</w:t>
      </w:r>
      <w:r w:rsidR="00611DF8" w:rsidRPr="005264E2">
        <w:rPr>
          <w:rFonts w:ascii="Garamond" w:hAnsi="Garamond" w:cs="Times New Roman"/>
          <w:b/>
        </w:rPr>
        <w:t>IN BOLD AND CAPITALIZED)</w:t>
      </w:r>
      <w:r w:rsidRPr="005264E2">
        <w:rPr>
          <w:rFonts w:ascii="Garamond" w:hAnsi="Garamond" w:cs="Times New Roman"/>
        </w:rPr>
        <w:t xml:space="preserve"> be made t</w:t>
      </w:r>
      <w:r w:rsidR="00611DF8" w:rsidRPr="005264E2">
        <w:rPr>
          <w:rFonts w:ascii="Garamond" w:hAnsi="Garamond" w:cs="Times New Roman"/>
        </w:rPr>
        <w:t xml:space="preserve">o the Faculty Handbook, 4.04 D. 1. </w:t>
      </w:r>
      <w:proofErr w:type="gramStart"/>
      <w:r w:rsidR="00611DF8" w:rsidRPr="005264E2">
        <w:rPr>
          <w:rFonts w:ascii="Garamond" w:hAnsi="Garamond" w:cs="Times New Roman"/>
        </w:rPr>
        <w:t>b</w:t>
      </w:r>
      <w:proofErr w:type="gramEnd"/>
      <w:r w:rsidR="00611DF8" w:rsidRPr="005264E2">
        <w:rPr>
          <w:rFonts w:ascii="Garamond" w:hAnsi="Garamond" w:cs="Times New Roman"/>
        </w:rPr>
        <w:t xml:space="preserve">: </w:t>
      </w:r>
    </w:p>
    <w:p w:rsidR="000923AF" w:rsidRPr="005264E2" w:rsidRDefault="000923AF" w:rsidP="000923AF">
      <w:pPr>
        <w:widowControl w:val="0"/>
        <w:autoSpaceDE w:val="0"/>
        <w:autoSpaceDN w:val="0"/>
        <w:adjustRightInd w:val="0"/>
        <w:spacing w:after="0"/>
        <w:rPr>
          <w:rFonts w:ascii="Garamond" w:hAnsi="Garamond" w:cs="Times New Roman"/>
        </w:rPr>
      </w:pPr>
    </w:p>
    <w:p w:rsidR="000923AF" w:rsidRPr="005264E2" w:rsidRDefault="000923AF" w:rsidP="00B97F6B">
      <w:pPr>
        <w:pStyle w:val="NoSpacing"/>
      </w:pPr>
    </w:p>
    <w:p w:rsidR="00611DF8" w:rsidRPr="00B97F6B" w:rsidRDefault="00611DF8" w:rsidP="00B97F6B">
      <w:pPr>
        <w:pStyle w:val="NoSpacing"/>
      </w:pPr>
      <w:r w:rsidRPr="00B97F6B">
        <w:t>D.  Procedures Guiding Collegial Review   </w:t>
      </w:r>
    </w:p>
    <w:p w:rsidR="00611DF8" w:rsidRPr="005264E2" w:rsidRDefault="00611DF8" w:rsidP="00611DF8">
      <w:pPr>
        <w:widowControl w:val="0"/>
        <w:autoSpaceDE w:val="0"/>
        <w:autoSpaceDN w:val="0"/>
        <w:adjustRightInd w:val="0"/>
        <w:spacing w:after="0" w:line="320" w:lineRule="atLeast"/>
        <w:rPr>
          <w:rFonts w:ascii="Garamond" w:hAnsi="Garamond" w:cs="Times New Roman"/>
        </w:rPr>
      </w:pPr>
      <w:r w:rsidRPr="005264E2">
        <w:rPr>
          <w:rFonts w:ascii="Garamond" w:hAnsi="Garamond" w:cs="Times New Roman"/>
        </w:rPr>
        <w:t>Collegial review is the responsibility of the faculty.  All procedures for faculty evaluation should reflect the university standards as stated in Section 4.04C. </w:t>
      </w:r>
    </w:p>
    <w:p w:rsidR="00611DF8" w:rsidRPr="005264E2" w:rsidRDefault="00611DF8" w:rsidP="00611DF8">
      <w:pPr>
        <w:widowControl w:val="0"/>
        <w:autoSpaceDE w:val="0"/>
        <w:autoSpaceDN w:val="0"/>
        <w:adjustRightInd w:val="0"/>
        <w:spacing w:after="0" w:line="320" w:lineRule="atLeast"/>
        <w:ind w:left="960"/>
        <w:rPr>
          <w:rFonts w:ascii="Garamond" w:hAnsi="Garamond" w:cs="Times New Roman"/>
        </w:rPr>
      </w:pPr>
    </w:p>
    <w:p w:rsidR="00611DF8" w:rsidRPr="005264E2" w:rsidRDefault="00611DF8" w:rsidP="00611DF8">
      <w:pPr>
        <w:pStyle w:val="ListParagraph"/>
        <w:widowControl w:val="0"/>
        <w:numPr>
          <w:ilvl w:val="0"/>
          <w:numId w:val="2"/>
        </w:numPr>
        <w:autoSpaceDE w:val="0"/>
        <w:autoSpaceDN w:val="0"/>
        <w:adjustRightInd w:val="0"/>
        <w:spacing w:after="0" w:line="320" w:lineRule="atLeast"/>
        <w:rPr>
          <w:rFonts w:ascii="Garamond" w:hAnsi="Garamond" w:cs="Times New Roman"/>
        </w:rPr>
      </w:pPr>
      <w:r w:rsidRPr="005264E2">
        <w:rPr>
          <w:rFonts w:ascii="Garamond" w:hAnsi="Garamond" w:cs="Times New Roman"/>
        </w:rPr>
        <w:t>The rule of confidentiality will guide the operations of all collegial review committees.</w:t>
      </w:r>
    </w:p>
    <w:p w:rsidR="00611DF8" w:rsidRPr="005264E2" w:rsidRDefault="00611DF8" w:rsidP="00611DF8">
      <w:pPr>
        <w:widowControl w:val="0"/>
        <w:autoSpaceDE w:val="0"/>
        <w:autoSpaceDN w:val="0"/>
        <w:adjustRightInd w:val="0"/>
        <w:spacing w:after="0" w:line="320" w:lineRule="atLeast"/>
        <w:rPr>
          <w:rFonts w:ascii="Garamond" w:hAnsi="Garamond" w:cs="Times New Roman"/>
        </w:rPr>
      </w:pPr>
      <w:r w:rsidRPr="005264E2">
        <w:rPr>
          <w:rFonts w:ascii="Garamond" w:hAnsi="Garamond" w:cs="Times New Roman"/>
        </w:rPr>
        <w:t> </w:t>
      </w:r>
    </w:p>
    <w:p w:rsidR="00611DF8" w:rsidRPr="005264E2" w:rsidRDefault="00611DF8" w:rsidP="00611DF8">
      <w:pPr>
        <w:widowControl w:val="0"/>
        <w:autoSpaceDE w:val="0"/>
        <w:autoSpaceDN w:val="0"/>
        <w:adjustRightInd w:val="0"/>
        <w:spacing w:after="0"/>
        <w:ind w:left="360"/>
        <w:rPr>
          <w:rFonts w:ascii="Garamond" w:hAnsi="Garamond" w:cs="Times New Roman"/>
        </w:rPr>
      </w:pPr>
      <w:r w:rsidRPr="005264E2">
        <w:rPr>
          <w:rFonts w:ascii="Garamond" w:hAnsi="Garamond" w:cs="Times New Roman"/>
        </w:rPr>
        <w:t xml:space="preserve">b.     Accepting appointment to departmental, college or university collegial review committees indicates agreement to confidentiality.  Confidentiality of the tenure, promotion and reappointment process is to be respected forever, not just during that particular year of review.  Members of collegial review committees participate with the understanding that all matters related to their deliberations remain confidential.  </w:t>
      </w:r>
      <w:r w:rsidRPr="00B97F6B">
        <w:rPr>
          <w:rFonts w:ascii="Garamond" w:hAnsi="Garamond" w:cs="Times New Roman"/>
          <w:b/>
          <w:bCs/>
          <w:sz w:val="28"/>
          <w:szCs w:val="28"/>
        </w:rPr>
        <w:t>IN THE CASE OF UNANIMOUS VOTING DECISIONS, CONFIDENTIALITY CANNOT BE MAINTAINED FOR VOTING MEMBERS OF REVIEW COMMITTEES, ALTHOUGH ALL DELIBERATIONS MUST REMAIN CONFIDENTIAL. </w:t>
      </w:r>
    </w:p>
    <w:p w:rsidR="00C36A93" w:rsidRPr="005264E2" w:rsidRDefault="00C36A93">
      <w:pPr>
        <w:rPr>
          <w:rFonts w:ascii="Garamond" w:hAnsi="Garamond" w:cs="Times New Roman"/>
        </w:rPr>
      </w:pPr>
      <w:bookmarkStart w:id="0" w:name="_GoBack"/>
      <w:bookmarkEnd w:id="0"/>
    </w:p>
    <w:sectPr w:rsidR="00C36A93" w:rsidRPr="005264E2" w:rsidSect="00024934">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50" w:rsidRDefault="00CA3050" w:rsidP="00CA3050">
      <w:pPr>
        <w:spacing w:after="0"/>
      </w:pPr>
      <w:r>
        <w:separator/>
      </w:r>
    </w:p>
  </w:endnote>
  <w:endnote w:type="continuationSeparator" w:id="1">
    <w:p w:rsidR="00CA3050" w:rsidRDefault="00CA3050" w:rsidP="00CA30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050" w:rsidRPr="00CA3050" w:rsidRDefault="00CA3050">
    <w:pPr>
      <w:pStyle w:val="Footer"/>
      <w:rPr>
        <w:i/>
        <w:sz w:val="20"/>
        <w:szCs w:val="20"/>
      </w:rPr>
    </w:pPr>
    <w:r w:rsidRPr="00CA3050">
      <w:rPr>
        <w:i/>
        <w:sz w:val="20"/>
        <w:szCs w:val="20"/>
      </w:rPr>
      <w:t>CRC resolution for Senate 30 Nov.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50" w:rsidRDefault="00CA3050" w:rsidP="00CA3050">
      <w:pPr>
        <w:spacing w:after="0"/>
      </w:pPr>
      <w:r>
        <w:separator/>
      </w:r>
    </w:p>
  </w:footnote>
  <w:footnote w:type="continuationSeparator" w:id="1">
    <w:p w:rsidR="00CA3050" w:rsidRDefault="00CA3050" w:rsidP="00CA30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729EA"/>
    <w:multiLevelType w:val="hybridMultilevel"/>
    <w:tmpl w:val="69AA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D57522"/>
    <w:multiLevelType w:val="hybridMultilevel"/>
    <w:tmpl w:val="AF04BD44"/>
    <w:lvl w:ilvl="0" w:tplc="063C8B4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0923AF"/>
    <w:rsid w:val="00024934"/>
    <w:rsid w:val="000923AF"/>
    <w:rsid w:val="000A7559"/>
    <w:rsid w:val="001A3538"/>
    <w:rsid w:val="00332E26"/>
    <w:rsid w:val="00333C4C"/>
    <w:rsid w:val="005264E2"/>
    <w:rsid w:val="00611DF8"/>
    <w:rsid w:val="007E58ED"/>
    <w:rsid w:val="0089106F"/>
    <w:rsid w:val="00971EBB"/>
    <w:rsid w:val="00AB223A"/>
    <w:rsid w:val="00AF1ED6"/>
    <w:rsid w:val="00B42A90"/>
    <w:rsid w:val="00B97F6B"/>
    <w:rsid w:val="00BF759A"/>
    <w:rsid w:val="00C36A93"/>
    <w:rsid w:val="00CA3050"/>
    <w:rsid w:val="00CC2891"/>
    <w:rsid w:val="00DA6606"/>
    <w:rsid w:val="00DB3587"/>
    <w:rsid w:val="00DF2B2F"/>
    <w:rsid w:val="00F546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97F6B"/>
    <w:pPr>
      <w:spacing w:after="0"/>
    </w:pPr>
    <w:rPr>
      <w:rFonts w:ascii="Garamond" w:hAnsi="Garamond"/>
    </w:rPr>
  </w:style>
  <w:style w:type="paragraph" w:styleId="ListParagraph">
    <w:name w:val="List Paragraph"/>
    <w:basedOn w:val="Normal"/>
    <w:uiPriority w:val="34"/>
    <w:qFormat/>
    <w:rsid w:val="00611DF8"/>
    <w:pPr>
      <w:ind w:left="720"/>
      <w:contextualSpacing/>
    </w:pPr>
  </w:style>
  <w:style w:type="paragraph" w:styleId="Header">
    <w:name w:val="header"/>
    <w:basedOn w:val="Normal"/>
    <w:link w:val="HeaderChar"/>
    <w:uiPriority w:val="99"/>
    <w:unhideWhenUsed/>
    <w:rsid w:val="00CA3050"/>
    <w:pPr>
      <w:tabs>
        <w:tab w:val="center" w:pos="4320"/>
        <w:tab w:val="right" w:pos="8640"/>
      </w:tabs>
      <w:spacing w:after="0"/>
    </w:pPr>
  </w:style>
  <w:style w:type="character" w:customStyle="1" w:styleId="HeaderChar">
    <w:name w:val="Header Char"/>
    <w:basedOn w:val="DefaultParagraphFont"/>
    <w:link w:val="Header"/>
    <w:uiPriority w:val="99"/>
    <w:rsid w:val="00CA3050"/>
  </w:style>
  <w:style w:type="paragraph" w:styleId="Footer">
    <w:name w:val="footer"/>
    <w:basedOn w:val="Normal"/>
    <w:link w:val="FooterChar"/>
    <w:uiPriority w:val="99"/>
    <w:unhideWhenUsed/>
    <w:rsid w:val="00CA3050"/>
    <w:pPr>
      <w:tabs>
        <w:tab w:val="center" w:pos="4320"/>
        <w:tab w:val="right" w:pos="8640"/>
      </w:tabs>
      <w:spacing w:after="0"/>
    </w:pPr>
  </w:style>
  <w:style w:type="character" w:customStyle="1" w:styleId="FooterChar">
    <w:name w:val="Footer Char"/>
    <w:basedOn w:val="DefaultParagraphFont"/>
    <w:link w:val="Footer"/>
    <w:uiPriority w:val="99"/>
    <w:rsid w:val="00CA30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97F6B"/>
    <w:pPr>
      <w:spacing w:after="0"/>
    </w:pPr>
    <w:rPr>
      <w:rFonts w:ascii="Garamond" w:hAnsi="Garamond"/>
    </w:rPr>
  </w:style>
  <w:style w:type="paragraph" w:styleId="ListParagraph">
    <w:name w:val="List Paragraph"/>
    <w:basedOn w:val="Normal"/>
    <w:uiPriority w:val="34"/>
    <w:qFormat/>
    <w:rsid w:val="00611DF8"/>
    <w:pPr>
      <w:ind w:left="720"/>
      <w:contextualSpacing/>
    </w:pPr>
  </w:style>
  <w:style w:type="paragraph" w:styleId="Header">
    <w:name w:val="header"/>
    <w:basedOn w:val="Normal"/>
    <w:link w:val="HeaderChar"/>
    <w:uiPriority w:val="99"/>
    <w:unhideWhenUsed/>
    <w:rsid w:val="00CA3050"/>
    <w:pPr>
      <w:tabs>
        <w:tab w:val="center" w:pos="4320"/>
        <w:tab w:val="right" w:pos="8640"/>
      </w:tabs>
      <w:spacing w:after="0"/>
    </w:pPr>
  </w:style>
  <w:style w:type="character" w:customStyle="1" w:styleId="HeaderChar">
    <w:name w:val="Header Char"/>
    <w:basedOn w:val="DefaultParagraphFont"/>
    <w:link w:val="Header"/>
    <w:uiPriority w:val="99"/>
    <w:rsid w:val="00CA3050"/>
  </w:style>
  <w:style w:type="paragraph" w:styleId="Footer">
    <w:name w:val="footer"/>
    <w:basedOn w:val="Normal"/>
    <w:link w:val="FooterChar"/>
    <w:uiPriority w:val="99"/>
    <w:unhideWhenUsed/>
    <w:rsid w:val="00CA3050"/>
    <w:pPr>
      <w:tabs>
        <w:tab w:val="center" w:pos="4320"/>
        <w:tab w:val="right" w:pos="8640"/>
      </w:tabs>
      <w:spacing w:after="0"/>
    </w:pPr>
  </w:style>
  <w:style w:type="character" w:customStyle="1" w:styleId="FooterChar">
    <w:name w:val="Footer Char"/>
    <w:basedOn w:val="DefaultParagraphFont"/>
    <w:link w:val="Footer"/>
    <w:uiPriority w:val="99"/>
    <w:rsid w:val="00CA305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Company>Western Carolina University</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Szabo</dc:creator>
  <cp:lastModifiedBy> ahgreen</cp:lastModifiedBy>
  <cp:revision>2</cp:revision>
  <dcterms:created xsi:type="dcterms:W3CDTF">2011-11-28T13:52:00Z</dcterms:created>
  <dcterms:modified xsi:type="dcterms:W3CDTF">2011-11-28T13:52:00Z</dcterms:modified>
</cp:coreProperties>
</file>