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21" w:rsidRPr="00861AB6" w:rsidRDefault="00861AB6" w:rsidP="00D6764E">
      <w:pPr>
        <w:jc w:val="center"/>
        <w:rPr>
          <w:b/>
        </w:rPr>
      </w:pPr>
      <w:r>
        <w:rPr>
          <w:b/>
        </w:rPr>
        <w:t xml:space="preserve">Establishment of a </w:t>
      </w:r>
      <w:r w:rsidR="00FC6D07">
        <w:rPr>
          <w:b/>
        </w:rPr>
        <w:t>Reor</w:t>
      </w:r>
      <w:r w:rsidR="00D6764E">
        <w:rPr>
          <w:b/>
        </w:rPr>
        <w:t>g</w:t>
      </w:r>
      <w:r w:rsidR="00FC6D07">
        <w:rPr>
          <w:b/>
        </w:rPr>
        <w:t>anization</w:t>
      </w:r>
      <w:r w:rsidR="007E0CDE" w:rsidRPr="00861AB6">
        <w:rPr>
          <w:b/>
        </w:rPr>
        <w:t xml:space="preserve"> Task Force</w:t>
      </w:r>
    </w:p>
    <w:p w:rsidR="007E0CDE" w:rsidRDefault="007E0CDE" w:rsidP="007E0CDE">
      <w:r w:rsidRPr="007E0CDE">
        <w:rPr>
          <w:b/>
        </w:rPr>
        <w:t>Whereas</w:t>
      </w:r>
      <w:r>
        <w:t xml:space="preserve"> restructuring and reorganization of university units are being considered by Western Carolina University and universities of the UNC system as a means to reduce expenditures </w:t>
      </w:r>
      <w:r w:rsidR="0062296E">
        <w:t xml:space="preserve">and/or enhance efficiencies </w:t>
      </w:r>
      <w:r>
        <w:t>during this time of financial shortfalls,</w:t>
      </w:r>
    </w:p>
    <w:p w:rsidR="00D6764E" w:rsidRDefault="00D6764E" w:rsidP="007E0CDE">
      <w:r w:rsidRPr="00D6764E">
        <w:rPr>
          <w:b/>
        </w:rPr>
        <w:t>Whereas</w:t>
      </w:r>
      <w:r>
        <w:t xml:space="preserve"> further reorganization in response to the budget crisis is a realistic possibility,</w:t>
      </w:r>
    </w:p>
    <w:p w:rsidR="007E0CDE" w:rsidRDefault="007E0CDE">
      <w:r w:rsidRPr="00861AB6">
        <w:rPr>
          <w:b/>
        </w:rPr>
        <w:t>Whereas</w:t>
      </w:r>
      <w:r>
        <w:t xml:space="preserve"> </w:t>
      </w:r>
      <w:r w:rsidR="00A27BD8">
        <w:t>reorganization</w:t>
      </w:r>
      <w:r>
        <w:t xml:space="preserve"> can </w:t>
      </w:r>
      <w:r w:rsidR="00D6764E">
        <w:t xml:space="preserve">also </w:t>
      </w:r>
      <w:r>
        <w:t>be a</w:t>
      </w:r>
      <w:r w:rsidR="00882CC3">
        <w:t xml:space="preserve"> normal process in a university’s development or a natural </w:t>
      </w:r>
      <w:r w:rsidR="00D6764E">
        <w:t>response to</w:t>
      </w:r>
      <w:r>
        <w:t xml:space="preserve"> changes in </w:t>
      </w:r>
      <w:r w:rsidR="00D6764E">
        <w:t xml:space="preserve">a university’s </w:t>
      </w:r>
      <w:r>
        <w:t>mission, strategic planning, academic and economic demand, or</w:t>
      </w:r>
      <w:r w:rsidR="00861AB6">
        <w:t xml:space="preserve"> curriculum,</w:t>
      </w:r>
    </w:p>
    <w:p w:rsidR="00861AB6" w:rsidRDefault="00861AB6">
      <w:r w:rsidRPr="00861AB6">
        <w:rPr>
          <w:b/>
        </w:rPr>
        <w:t>Whereas</w:t>
      </w:r>
      <w:r>
        <w:t xml:space="preserve"> Western Carolina University’s faculty in recent years have rightfully called for faculty involvement in any </w:t>
      </w:r>
      <w:r w:rsidR="00A27BD8">
        <w:t>reorganization</w:t>
      </w:r>
      <w:r>
        <w:t xml:space="preserve"> discussion, deliberation, and planning (e.g. the 2006-2007 major college restructuring, 2009’s proposed College of Science and Technology, and 2011’s </w:t>
      </w:r>
      <w:r w:rsidR="00A27BD8">
        <w:t>reorganization</w:t>
      </w:r>
      <w:r>
        <w:t xml:space="preserve"> in the College of Education and Allied Professions), </w:t>
      </w:r>
    </w:p>
    <w:p w:rsidR="00861AB6" w:rsidRDefault="00861AB6">
      <w:r w:rsidRPr="00861AB6">
        <w:rPr>
          <w:b/>
        </w:rPr>
        <w:t>Whereas</w:t>
      </w:r>
      <w:r>
        <w:t xml:space="preserve"> the Faculty Senate represents the </w:t>
      </w:r>
      <w:r w:rsidR="00A27BD8">
        <w:t>General F</w:t>
      </w:r>
      <w:r>
        <w:t xml:space="preserve">aculty as their principal voice to advise the </w:t>
      </w:r>
      <w:r w:rsidR="00A27BD8">
        <w:t>Chancellor and the Provost</w:t>
      </w:r>
      <w:r>
        <w:t xml:space="preserve"> on the conduct of the </w:t>
      </w:r>
      <w:r w:rsidR="00A27BD8">
        <w:t>U</w:t>
      </w:r>
      <w:r>
        <w:t>niversity’s affairs, represe</w:t>
      </w:r>
      <w:r w:rsidR="00A27BD8">
        <w:t>nts the sense of the G</w:t>
      </w:r>
      <w:r>
        <w:t xml:space="preserve">eneral </w:t>
      </w:r>
      <w:r w:rsidR="00A27BD8">
        <w:t>F</w:t>
      </w:r>
      <w:r>
        <w:t>aculty in the long-</w:t>
      </w:r>
      <w:r w:rsidR="00A27BD8">
        <w:t>term</w:t>
      </w:r>
      <w:r>
        <w:t xml:space="preserve"> development of the </w:t>
      </w:r>
      <w:r w:rsidR="00A27BD8">
        <w:t>U</w:t>
      </w:r>
      <w:r>
        <w:t>niversity’s identity</w:t>
      </w:r>
      <w:r w:rsidR="00A27BD8">
        <w:t xml:space="preserve"> and mission</w:t>
      </w:r>
      <w:r>
        <w:t>, and serves as a collegial forum for the airing of faculty concerns and suggestions about the qual</w:t>
      </w:r>
      <w:r w:rsidR="00A27BD8">
        <w:t>ity of academic aspects of the U</w:t>
      </w:r>
      <w:r>
        <w:t>niversity,</w:t>
      </w:r>
    </w:p>
    <w:p w:rsidR="00A27BD8" w:rsidRPr="00382B5F" w:rsidRDefault="00861AB6">
      <w:pPr>
        <w:rPr>
          <w:b/>
        </w:rPr>
      </w:pPr>
      <w:r w:rsidRPr="00382B5F">
        <w:rPr>
          <w:b/>
        </w:rPr>
        <w:t>Be it resolved</w:t>
      </w:r>
      <w:r w:rsidR="00A27BD8" w:rsidRPr="00382B5F">
        <w:rPr>
          <w:b/>
        </w:rPr>
        <w:t xml:space="preserve"> that </w:t>
      </w:r>
    </w:p>
    <w:p w:rsidR="00861AB6" w:rsidRDefault="00A27BD8" w:rsidP="00A27BD8">
      <w:pPr>
        <w:pStyle w:val="ListParagraph"/>
        <w:numPr>
          <w:ilvl w:val="0"/>
          <w:numId w:val="1"/>
          <w:numberingChange w:id="0" w:author="Laura Wright" w:date="2011-03-24T14:34:00Z" w:original=""/>
        </w:numPr>
      </w:pPr>
      <w:proofErr w:type="gramStart"/>
      <w:r>
        <w:t>a</w:t>
      </w:r>
      <w:proofErr w:type="gramEnd"/>
      <w:r>
        <w:t xml:space="preserve"> Task Force be created to study University reorganization issues and develop a clear, coherent, and effective University reorganization policy and process that protects the integrity of WCU’s academic mission and provides</w:t>
      </w:r>
      <w:r w:rsidR="00C554F5">
        <w:t xml:space="preserve"> for meaningful faculty, staff, and student voice;</w:t>
      </w:r>
    </w:p>
    <w:p w:rsidR="00C554F5" w:rsidRDefault="00C554F5" w:rsidP="00A27BD8">
      <w:pPr>
        <w:pStyle w:val="ListParagraph"/>
        <w:numPr>
          <w:ilvl w:val="0"/>
          <w:numId w:val="1"/>
          <w:numberingChange w:id="1" w:author="Laura Wright" w:date="2011-03-24T14:34:00Z" w:original=""/>
        </w:numPr>
      </w:pPr>
      <w:proofErr w:type="gramStart"/>
      <w:r>
        <w:t>leadership</w:t>
      </w:r>
      <w:proofErr w:type="gramEnd"/>
      <w:r>
        <w:t xml:space="preserve"> from the Faculty Senate,  the Staff Senate,  the Student Government Association,  and the Council of Deans propose the composition and means of election/selection of the Task Force members as well as a timeline for Task Force objectives; and</w:t>
      </w:r>
    </w:p>
    <w:p w:rsidR="00C554F5" w:rsidRDefault="00C554F5" w:rsidP="00A27BD8">
      <w:pPr>
        <w:pStyle w:val="ListParagraph"/>
        <w:numPr>
          <w:ilvl w:val="0"/>
          <w:numId w:val="1"/>
          <w:numberingChange w:id="2" w:author="Laura Wright" w:date="2011-03-24T14:34:00Z" w:original=""/>
        </w:numPr>
      </w:pPr>
      <w:proofErr w:type="gramStart"/>
      <w:r>
        <w:t>each</w:t>
      </w:r>
      <w:proofErr w:type="gramEnd"/>
      <w:r>
        <w:t xml:space="preserve"> of those bodies must approve the composition</w:t>
      </w:r>
      <w:r w:rsidR="00382B5F">
        <w:t xml:space="preserve"> of,</w:t>
      </w:r>
      <w:r>
        <w:t xml:space="preserve"> membership selection methods</w:t>
      </w:r>
      <w:r w:rsidR="00382B5F">
        <w:t xml:space="preserve"> for</w:t>
      </w:r>
      <w:r>
        <w:t xml:space="preserve">, and timeline </w:t>
      </w:r>
      <w:r w:rsidR="00382B5F">
        <w:t xml:space="preserve">for the Task Force </w:t>
      </w:r>
      <w:r>
        <w:t xml:space="preserve">by </w:t>
      </w:r>
      <w:r w:rsidR="00B73058">
        <w:t>May 15, 2011; and</w:t>
      </w:r>
    </w:p>
    <w:p w:rsidR="00B73058" w:rsidRDefault="00B73058" w:rsidP="00A27BD8">
      <w:pPr>
        <w:pStyle w:val="ListParagraph"/>
        <w:numPr>
          <w:ilvl w:val="0"/>
          <w:numId w:val="1"/>
          <w:numberingChange w:id="3" w:author="Laura Wright" w:date="2011-03-24T14:34:00Z" w:original=""/>
        </w:numPr>
      </w:pPr>
      <w:proofErr w:type="gramStart"/>
      <w:r>
        <w:rPr>
          <w:rFonts w:ascii="Calibri" w:hAnsi="Calibri"/>
        </w:rPr>
        <w:t>we</w:t>
      </w:r>
      <w:proofErr w:type="gramEnd"/>
      <w:r>
        <w:rPr>
          <w:rFonts w:ascii="Calibri" w:hAnsi="Calibri"/>
        </w:rPr>
        <w:t xml:space="preserve"> request that future restructuring does not take place without consulting the faculty on this restructuring committee.</w:t>
      </w:r>
    </w:p>
    <w:p w:rsidR="00861AB6" w:rsidRDefault="00861AB6"/>
    <w:sectPr w:rsidR="00861AB6" w:rsidSect="00AE3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4E" w:rsidRDefault="00C20E4E" w:rsidP="00E43006">
      <w:pPr>
        <w:spacing w:after="0" w:line="240" w:lineRule="auto"/>
      </w:pPr>
      <w:r>
        <w:separator/>
      </w:r>
    </w:p>
  </w:endnote>
  <w:endnote w:type="continuationSeparator" w:id="0">
    <w:p w:rsidR="00C20E4E" w:rsidRDefault="00C20E4E" w:rsidP="00E4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06" w:rsidRDefault="00E4300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06" w:rsidRDefault="00E4300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06" w:rsidRDefault="00E4300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4E" w:rsidRDefault="00C20E4E" w:rsidP="00E43006">
      <w:pPr>
        <w:spacing w:after="0" w:line="240" w:lineRule="auto"/>
      </w:pPr>
      <w:r>
        <w:separator/>
      </w:r>
    </w:p>
  </w:footnote>
  <w:footnote w:type="continuationSeparator" w:id="0">
    <w:p w:rsidR="00C20E4E" w:rsidRDefault="00C20E4E" w:rsidP="00E4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06" w:rsidRDefault="00E4300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84737"/>
      <w:docPartObj>
        <w:docPartGallery w:val="Watermarks"/>
        <w:docPartUnique/>
      </w:docPartObj>
    </w:sdtPr>
    <w:sdtContent>
      <w:p w:rsidR="00E43006" w:rsidRDefault="00FC32C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06" w:rsidRDefault="00E4300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D9"/>
    <w:multiLevelType w:val="hybridMultilevel"/>
    <w:tmpl w:val="B34C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E0CDE"/>
    <w:rsid w:val="00382B5F"/>
    <w:rsid w:val="003E6E12"/>
    <w:rsid w:val="0062296E"/>
    <w:rsid w:val="006463A0"/>
    <w:rsid w:val="006D1A63"/>
    <w:rsid w:val="006F4B49"/>
    <w:rsid w:val="007E0CDE"/>
    <w:rsid w:val="00861AB6"/>
    <w:rsid w:val="00882CC3"/>
    <w:rsid w:val="00A27BD8"/>
    <w:rsid w:val="00AD51C5"/>
    <w:rsid w:val="00AE3621"/>
    <w:rsid w:val="00B73058"/>
    <w:rsid w:val="00C20E4E"/>
    <w:rsid w:val="00C554F5"/>
    <w:rsid w:val="00CE4873"/>
    <w:rsid w:val="00CF3BC2"/>
    <w:rsid w:val="00D45B97"/>
    <w:rsid w:val="00D6764E"/>
    <w:rsid w:val="00E43006"/>
    <w:rsid w:val="00EF6B64"/>
    <w:rsid w:val="00FC32CD"/>
    <w:rsid w:val="00FC6D07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7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006"/>
  </w:style>
  <w:style w:type="paragraph" w:styleId="Footer">
    <w:name w:val="footer"/>
    <w:basedOn w:val="Normal"/>
    <w:link w:val="FooterChar"/>
    <w:uiPriority w:val="99"/>
    <w:semiHidden/>
    <w:unhideWhenUsed/>
    <w:rsid w:val="00E4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006"/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1751</Characters>
  <Application>Microsoft Macintosh Word</Application>
  <DocSecurity>0</DocSecurity>
  <Lines>29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Laura Wright</cp:lastModifiedBy>
  <cp:revision>3</cp:revision>
  <dcterms:created xsi:type="dcterms:W3CDTF">2011-03-24T15:40:00Z</dcterms:created>
  <dcterms:modified xsi:type="dcterms:W3CDTF">2011-03-24T18:34:00Z</dcterms:modified>
</cp:coreProperties>
</file>