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C7" w:rsidRDefault="00DD47E8">
      <w:r>
        <w:t>About the Book:</w:t>
      </w:r>
    </w:p>
    <w:p w:rsidR="00DD47E8" w:rsidRDefault="00DD47E8">
      <w:r>
        <w:t xml:space="preserve">Title: </w:t>
      </w:r>
      <w:r>
        <w:tab/>
      </w:r>
      <w:r>
        <w:tab/>
        <w:t>The World is Curved: Hidden Dangers to the Global Economy</w:t>
      </w:r>
    </w:p>
    <w:p w:rsidR="00DD47E8" w:rsidRDefault="00DD47E8">
      <w:r>
        <w:t>Author:</w:t>
      </w:r>
      <w:r>
        <w:tab/>
      </w:r>
      <w:r>
        <w:tab/>
        <w:t>David M. Smick</w:t>
      </w:r>
    </w:p>
    <w:p w:rsidR="00DD47E8" w:rsidRDefault="00DD47E8">
      <w:r>
        <w:t>Publisher:</w:t>
      </w:r>
      <w:r>
        <w:tab/>
        <w:t>Penguin Group (USA) Inc.</w:t>
      </w:r>
    </w:p>
    <w:p w:rsidR="00DD47E8" w:rsidRDefault="00DD47E8">
      <w:r>
        <w:t>Length:</w:t>
      </w:r>
      <w:r>
        <w:tab/>
      </w:r>
      <w:r>
        <w:tab/>
        <w:t>273</w:t>
      </w:r>
    </w:p>
    <w:p w:rsidR="00DD47E8" w:rsidRDefault="00DD47E8">
      <w:r>
        <w:t>Price:</w:t>
      </w:r>
      <w:r>
        <w:tab/>
      </w:r>
      <w:r>
        <w:tab/>
        <w:t>$26.95 (hardback)</w:t>
      </w:r>
    </w:p>
    <w:p w:rsidR="00DD47E8" w:rsidRDefault="00DD47E8">
      <w:r>
        <w:t>Reading time:</w:t>
      </w:r>
      <w:r>
        <w:tab/>
        <w:t>5 hours</w:t>
      </w:r>
    </w:p>
    <w:p w:rsidR="00DD47E8" w:rsidRDefault="00DD47E8">
      <w:r>
        <w:t>Reading rating:</w:t>
      </w:r>
      <w:r>
        <w:tab/>
        <w:t>7 (1 = very difficult; 10 = very easy)</w:t>
      </w:r>
    </w:p>
    <w:p w:rsidR="00DD47E8" w:rsidRDefault="00DD47E8">
      <w:r>
        <w:t>Overall Rating:</w:t>
      </w:r>
      <w:r>
        <w:tab/>
        <w:t>3 (1 = average, 4 = outstanding)</w:t>
      </w:r>
    </w:p>
    <w:p w:rsidR="00DD47E8" w:rsidRDefault="00DD47E8"/>
    <w:p w:rsidR="00F600EF" w:rsidRDefault="00A533C3">
      <w:r>
        <w:t xml:space="preserve">The author David Smick, the ultimate insider, presents a compelling analysis of the downside of globalization of financial markets.   </w:t>
      </w:r>
      <w:r w:rsidR="00660E79">
        <w:t>He</w:t>
      </w:r>
      <w:r>
        <w:t xml:space="preserve"> provides great insight into the workings of the global financial </w:t>
      </w:r>
      <w:r w:rsidR="00660E79">
        <w:t xml:space="preserve">system.  </w:t>
      </w:r>
      <w:r w:rsidR="003E0BFE">
        <w:t>His</w:t>
      </w:r>
      <w:r w:rsidR="00660E79">
        <w:t xml:space="preserve"> book </w:t>
      </w:r>
      <w:r w:rsidR="003E0BFE">
        <w:t>actua</w:t>
      </w:r>
      <w:r w:rsidR="00660E79">
        <w:t>lly picks up</w:t>
      </w:r>
      <w:r w:rsidR="00C46937">
        <w:t xml:space="preserve"> from</w:t>
      </w:r>
      <w:r w:rsidR="00660E79">
        <w:t xml:space="preserve"> where Tom Friedman’s “The World is Flat: A Brief History of the Twenty First Century” leaves off.</w:t>
      </w:r>
      <w:r>
        <w:t xml:space="preserve"> </w:t>
      </w:r>
      <w:r w:rsidR="00660E79">
        <w:t xml:space="preserve"> </w:t>
      </w:r>
      <w:r w:rsidR="003E0BFE">
        <w:t>I</w:t>
      </w:r>
      <w:r w:rsidR="00660E79">
        <w:t>n his book</w:t>
      </w:r>
      <w:r w:rsidR="003E0BFE">
        <w:t>, Friedman</w:t>
      </w:r>
      <w:r w:rsidR="00660E79">
        <w:t xml:space="preserve"> describes globalization as it is while concentrating on the global supply chain for goods and services.  According to Friedman</w:t>
      </w:r>
      <w:r w:rsidR="00F600EF">
        <w:t>,</w:t>
      </w:r>
      <w:r w:rsidR="00660E79">
        <w:t xml:space="preserve"> the USA must adapt to this new </w:t>
      </w:r>
      <w:r w:rsidR="00F600EF">
        <w:t xml:space="preserve">world or face dire economic consequences.  However, </w:t>
      </w:r>
      <w:r w:rsidR="003E0BFE">
        <w:t xml:space="preserve">according to Smick, from the perspective of financial markets, </w:t>
      </w:r>
      <w:r w:rsidR="00F600EF">
        <w:t>the world is anything but flat.  Unlike the world of goods and services, in the financial world, nothing happens in a straight line.  Instead, there is a continuous presence of uncertainty in the world’s financial markets</w:t>
      </w:r>
      <w:r w:rsidR="003E0BFE">
        <w:t>;</w:t>
      </w:r>
      <w:r w:rsidR="00F600EF">
        <w:t xml:space="preserve"> our sights are limited</w:t>
      </w:r>
      <w:r w:rsidR="003E0BFE">
        <w:t>,</w:t>
      </w:r>
      <w:r w:rsidR="00F600EF">
        <w:t xml:space="preserve"> and it is impossible to </w:t>
      </w:r>
      <w:r w:rsidR="003E0BFE">
        <w:t>see</w:t>
      </w:r>
      <w:r w:rsidR="00F600EF">
        <w:t xml:space="preserve"> what lies ahead along the twists and turns</w:t>
      </w:r>
      <w:r w:rsidR="00C46937">
        <w:t>.</w:t>
      </w:r>
      <w:r w:rsidR="00F600EF">
        <w:t xml:space="preserve">  This </w:t>
      </w:r>
      <w:r w:rsidR="00C46937">
        <w:t xml:space="preserve">is what </w:t>
      </w:r>
      <w:r w:rsidR="00F600EF">
        <w:t>makes the world appear more curved than flat.</w:t>
      </w:r>
    </w:p>
    <w:p w:rsidR="00F600EF" w:rsidRDefault="00F600EF"/>
    <w:p w:rsidR="00F600EF" w:rsidRDefault="00F600EF">
      <w:r>
        <w:t>The book is divided into nine chapters and they are</w:t>
      </w:r>
      <w:r w:rsidR="00F86CD9">
        <w:t>:</w:t>
      </w:r>
      <w:r>
        <w:t xml:space="preserve"> The End of the World, A Dangerous Ocean of Money, Entrepreneurs in a World of Private Equity and Hedge Fund Troublemakers</w:t>
      </w:r>
      <w:r w:rsidR="00F86CD9">
        <w:t xml:space="preserve">, </w:t>
      </w:r>
      <w:r>
        <w:t>Tony S</w:t>
      </w:r>
      <w:r w:rsidR="00AC449D">
        <w:t>o</w:t>
      </w:r>
      <w:r>
        <w:t>prano Rides the Chinese Dragon</w:t>
      </w:r>
      <w:r w:rsidR="00F86CD9">
        <w:t xml:space="preserve">, </w:t>
      </w:r>
      <w:r>
        <w:t>Japanese Housewi</w:t>
      </w:r>
      <w:r w:rsidR="00F86CD9">
        <w:t>v</w:t>
      </w:r>
      <w:r>
        <w:t>es take the Commanding Heights</w:t>
      </w:r>
      <w:r w:rsidR="00F86CD9">
        <w:t xml:space="preserve">, </w:t>
      </w:r>
      <w:r>
        <w:t>Nothing Stays the Same: The 1992 Sterling Crisis</w:t>
      </w:r>
      <w:r w:rsidR="00F86CD9">
        <w:t xml:space="preserve">, </w:t>
      </w:r>
      <w:r>
        <w:t>The Incredible Shrinking Central Banks</w:t>
      </w:r>
      <w:r w:rsidR="00F86CD9">
        <w:t xml:space="preserve">, </w:t>
      </w:r>
      <w:r>
        <w:t>Class Warfare and the Politics of Globalization</w:t>
      </w:r>
      <w:r w:rsidR="00F86CD9">
        <w:t xml:space="preserve">, and </w:t>
      </w:r>
      <w:r>
        <w:t>Surviving and Prospering in the Age of Volatil</w:t>
      </w:r>
      <w:r w:rsidR="00F86CD9">
        <w:t>i</w:t>
      </w:r>
      <w:r>
        <w:t>ty</w:t>
      </w:r>
      <w:r w:rsidR="00F86CD9">
        <w:t>.</w:t>
      </w:r>
    </w:p>
    <w:p w:rsidR="00F86CD9" w:rsidRDefault="00F86CD9"/>
    <w:p w:rsidR="00F600EF" w:rsidRDefault="00F86CD9">
      <w:r>
        <w:t>In essence</w:t>
      </w:r>
      <w:r w:rsidR="00EE522D">
        <w:t>,</w:t>
      </w:r>
      <w:r>
        <w:t xml:space="preserve"> Smick explains</w:t>
      </w:r>
      <w:r w:rsidR="0046376B">
        <w:t xml:space="preserve"> </w:t>
      </w:r>
      <w:r w:rsidR="003E0BFE">
        <w:t xml:space="preserve">how a single </w:t>
      </w:r>
      <w:r w:rsidR="00AC449D">
        <w:t>nation, like China, can be a threat to the common man in the United States</w:t>
      </w:r>
      <w:r w:rsidR="003E0BFE">
        <w:t xml:space="preserve">; </w:t>
      </w:r>
      <w:r w:rsidR="00AC449D">
        <w:t>why nations that save more matter to the USA</w:t>
      </w:r>
      <w:r w:rsidR="003E0BFE">
        <w:t xml:space="preserve">; </w:t>
      </w:r>
      <w:r w:rsidR="00AC449D">
        <w:t>why and how greed</w:t>
      </w:r>
      <w:r w:rsidR="003E0BFE">
        <w:t xml:space="preserve">y </w:t>
      </w:r>
      <w:r w:rsidR="00AC449D">
        <w:t xml:space="preserve">bankers </w:t>
      </w:r>
      <w:r w:rsidR="003E0BFE">
        <w:t>destroyed t</w:t>
      </w:r>
      <w:r w:rsidR="00AC449D">
        <w:t>he common man’s pension fund</w:t>
      </w:r>
      <w:r w:rsidR="003E0BFE">
        <w:t xml:space="preserve">; </w:t>
      </w:r>
      <w:r w:rsidR="00AC449D">
        <w:t>why the central banks may not be able to bail us out any more, and why there is a gigantic shift in the financial power of nations.</w:t>
      </w:r>
    </w:p>
    <w:p w:rsidR="00AC449D" w:rsidRDefault="00AC449D"/>
    <w:p w:rsidR="00AC449D" w:rsidRDefault="00AC449D" w:rsidP="00AC449D">
      <w:r>
        <w:t xml:space="preserve">Sprinkled throughout the book are </w:t>
      </w:r>
      <w:r w:rsidR="008B7E29">
        <w:t xml:space="preserve">stories that maintain the reader’s interest.  There are </w:t>
      </w:r>
      <w:r>
        <w:t xml:space="preserve">narratives of apparently risky entrepreneurial ventures that ended up to be huge success stories, </w:t>
      </w:r>
      <w:r w:rsidR="001C7CEC">
        <w:t>an example being t</w:t>
      </w:r>
      <w:r>
        <w:t>he story of Xerox</w:t>
      </w:r>
      <w:r w:rsidR="00B50C10">
        <w:t>,</w:t>
      </w:r>
      <w:r>
        <w:t xml:space="preserve"> and </w:t>
      </w:r>
      <w:r w:rsidR="001C7CEC">
        <w:t xml:space="preserve">several </w:t>
      </w:r>
      <w:r>
        <w:t>others</w:t>
      </w:r>
      <w:r w:rsidR="001C7CEC">
        <w:t xml:space="preserve">.  </w:t>
      </w:r>
      <w:r w:rsidR="00B50C10">
        <w:t xml:space="preserve"> Smick also writes of </w:t>
      </w:r>
      <w:r w:rsidR="00452DFB">
        <w:t xml:space="preserve">his </w:t>
      </w:r>
      <w:r w:rsidR="001C7CEC">
        <w:t>high profile meeting</w:t>
      </w:r>
      <w:r w:rsidR="00452DFB">
        <w:t>s</w:t>
      </w:r>
      <w:r w:rsidR="001C7CEC">
        <w:t xml:space="preserve"> </w:t>
      </w:r>
      <w:r w:rsidR="008B7E29">
        <w:t>with top-ranking officials from other countries</w:t>
      </w:r>
      <w:r w:rsidR="001C7CEC">
        <w:t xml:space="preserve">, </w:t>
      </w:r>
      <w:r w:rsidR="008B7E29">
        <w:t>head</w:t>
      </w:r>
      <w:r w:rsidR="001C7CEC">
        <w:t>s</w:t>
      </w:r>
      <w:r w:rsidR="008B7E29">
        <w:t xml:space="preserve"> of state</w:t>
      </w:r>
      <w:r w:rsidR="001C7CEC">
        <w:t>s, etc.</w:t>
      </w:r>
    </w:p>
    <w:p w:rsidR="00F600EF" w:rsidRDefault="00F600EF"/>
    <w:p w:rsidR="00660E79" w:rsidRDefault="00E41046">
      <w:r>
        <w:t>The book speaks to Wall Street as much as it does to Main Street.</w:t>
      </w:r>
    </w:p>
    <w:p w:rsidR="00660E79" w:rsidRDefault="00660E79"/>
    <w:p w:rsidR="00660E79" w:rsidRDefault="00660E79"/>
    <w:p w:rsidR="00660E79" w:rsidRDefault="00660E79"/>
    <w:p w:rsidR="00DD47E8" w:rsidRDefault="00660E79">
      <w:r>
        <w:t xml:space="preserve">Debasish Banerjee is an Associate Professor of CIS in the College of Business at Western Carolina University.  His current interests include Ethics, Information Systems, and Globalization. </w:t>
      </w:r>
      <w:r w:rsidR="00A533C3">
        <w:t xml:space="preserve">   </w:t>
      </w:r>
    </w:p>
    <w:p w:rsidR="008B7E29" w:rsidRDefault="008B7E29"/>
    <w:p w:rsidR="008B7E29" w:rsidRDefault="008B7E29"/>
    <w:p w:rsidR="008B7E29" w:rsidRDefault="008B7E29"/>
    <w:p w:rsidR="008B7E29" w:rsidRDefault="008B7E29"/>
    <w:sectPr w:rsidR="008B7E29" w:rsidSect="00EB0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D47E8"/>
    <w:rsid w:val="000116B7"/>
    <w:rsid w:val="00187F1E"/>
    <w:rsid w:val="001C7CEC"/>
    <w:rsid w:val="00373EF3"/>
    <w:rsid w:val="003D53B4"/>
    <w:rsid w:val="003E0BFE"/>
    <w:rsid w:val="00452DFB"/>
    <w:rsid w:val="0046376B"/>
    <w:rsid w:val="00476643"/>
    <w:rsid w:val="005C11A2"/>
    <w:rsid w:val="005C7F74"/>
    <w:rsid w:val="00660E79"/>
    <w:rsid w:val="008522D9"/>
    <w:rsid w:val="008B7E29"/>
    <w:rsid w:val="00A533C3"/>
    <w:rsid w:val="00AC449D"/>
    <w:rsid w:val="00B50C10"/>
    <w:rsid w:val="00B527D2"/>
    <w:rsid w:val="00C46937"/>
    <w:rsid w:val="00DD47E8"/>
    <w:rsid w:val="00E41046"/>
    <w:rsid w:val="00EB0BC7"/>
    <w:rsid w:val="00EE522D"/>
    <w:rsid w:val="00F600EF"/>
    <w:rsid w:val="00F82820"/>
    <w:rsid w:val="00F8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orizontalrule1">
    <w:name w:val="horizontalrule1"/>
    <w:basedOn w:val="Normal"/>
    <w:rsid w:val="008B7E29"/>
    <w:pPr>
      <w:pBdr>
        <w:bottom w:val="single" w:sz="18" w:space="0" w:color="2E3237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828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8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8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8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8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3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83127">
                      <w:marLeft w:val="136"/>
                      <w:marRight w:val="122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9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1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66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58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5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8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7532">
                      <w:marLeft w:val="136"/>
                      <w:marRight w:val="122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06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05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14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08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4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Banerjee</dc:creator>
  <cp:lastModifiedBy>Sharron crain</cp:lastModifiedBy>
  <cp:revision>2</cp:revision>
  <cp:lastPrinted>2010-11-29T21:03:00Z</cp:lastPrinted>
  <dcterms:created xsi:type="dcterms:W3CDTF">2010-11-29T21:06:00Z</dcterms:created>
  <dcterms:modified xsi:type="dcterms:W3CDTF">2010-11-29T21:06:00Z</dcterms:modified>
</cp:coreProperties>
</file>