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0A" w:rsidRDefault="002C6C0A" w:rsidP="002C6C0A">
      <w:r>
        <w:t xml:space="preserve">Here’s the text of the religious-holiday observance policy as discussed and revised at last week’s APRC meeting. </w:t>
      </w:r>
    </w:p>
    <w:p w:rsidR="002C6C0A" w:rsidRDefault="002C6C0A" w:rsidP="002C6C0A"/>
    <w:p w:rsidR="002C6C0A" w:rsidRDefault="002C6C0A" w:rsidP="002C6C0A">
      <w:pPr>
        <w:ind w:left="1440"/>
      </w:pPr>
      <w:r>
        <w:t>WCU allows two days of absence each academic year for religious observances required by faith.  To obtain permission to be absent for religious reasons, a student must complete the Absent due to Required Religious Observance form, obtain all necessary signatures, submit it to each instructor for review and approval, and submit it to the Senior Academic Vice Chancellor for Academic Affairs for final approval at least two weeks prior to the proposed absence.  Students are encouraged to discuss these absences with the faculty member prior to the end of drop/add in case the absence will unavoidably keep the student from completing the requirements of the course.  However, if the student completes the form and submits it to the instructor prior to the two-week time frame, he/she shall be given the opportunity to make up any tests or other work missed due to an excused absence for a required religious observance.</w:t>
      </w:r>
    </w:p>
    <w:p w:rsidR="0041431E" w:rsidRDefault="0041431E"/>
    <w:sectPr w:rsidR="0041431E" w:rsidSect="004143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C0A"/>
    <w:rsid w:val="002C6C0A"/>
    <w:rsid w:val="00414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C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5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2010-09-01T18:43:00Z</dcterms:created>
  <dcterms:modified xsi:type="dcterms:W3CDTF">2010-09-01T18:43:00Z</dcterms:modified>
</cp:coreProperties>
</file>