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61" w:rsidRPr="00F32D91" w:rsidRDefault="00F32D91" w:rsidP="00595C61">
      <w:pPr>
        <w:ind w:left="360"/>
        <w:jc w:val="center"/>
        <w:rPr>
          <w:b/>
          <w:color w:val="0000FF"/>
          <w:sz w:val="56"/>
          <w:szCs w:val="56"/>
        </w:rPr>
      </w:pPr>
      <w:r>
        <w:rPr>
          <w:b/>
          <w:color w:val="0000FF"/>
          <w:sz w:val="56"/>
          <w:szCs w:val="56"/>
        </w:rPr>
        <w:t>PROVOST COUNCIL</w:t>
      </w:r>
    </w:p>
    <w:p w:rsidR="00595C61" w:rsidRDefault="00595C61" w:rsidP="00595C61">
      <w:pPr>
        <w:jc w:val="center"/>
      </w:pPr>
    </w:p>
    <w:p w:rsidR="00595C61" w:rsidRPr="003A0528" w:rsidRDefault="00E4620A" w:rsidP="00595C61">
      <w:pPr>
        <w:jc w:val="center"/>
        <w:rPr>
          <w:b/>
          <w:color w:val="0000FF"/>
          <w:sz w:val="32"/>
          <w:szCs w:val="32"/>
        </w:rPr>
      </w:pPr>
      <w:r>
        <w:rPr>
          <w:b/>
          <w:color w:val="0000FF"/>
          <w:sz w:val="32"/>
          <w:szCs w:val="32"/>
        </w:rPr>
        <w:t xml:space="preserve"> </w:t>
      </w:r>
      <w:r w:rsidR="00595C61">
        <w:rPr>
          <w:b/>
          <w:color w:val="0000FF"/>
          <w:sz w:val="32"/>
          <w:szCs w:val="32"/>
        </w:rPr>
        <w:t>MINUTES</w:t>
      </w:r>
    </w:p>
    <w:p w:rsidR="00595C61" w:rsidRPr="003A0528" w:rsidRDefault="00595C61" w:rsidP="00595C61">
      <w:pPr>
        <w:jc w:val="center"/>
        <w:rPr>
          <w:color w:val="0000FF"/>
        </w:rPr>
      </w:pPr>
    </w:p>
    <w:p w:rsidR="00595C61" w:rsidRPr="003A0528" w:rsidRDefault="00471ED0" w:rsidP="00595C61">
      <w:pPr>
        <w:tabs>
          <w:tab w:val="left" w:pos="1980"/>
        </w:tabs>
        <w:jc w:val="center"/>
        <w:rPr>
          <w:b/>
          <w:bCs/>
          <w:color w:val="0000FF"/>
        </w:rPr>
      </w:pPr>
      <w:r>
        <w:rPr>
          <w:b/>
          <w:bCs/>
          <w:color w:val="0000FF"/>
        </w:rPr>
        <w:t>October 29</w:t>
      </w:r>
      <w:r w:rsidR="009D7E4D">
        <w:rPr>
          <w:b/>
          <w:bCs/>
          <w:color w:val="0000FF"/>
        </w:rPr>
        <w:t>, 2014</w:t>
      </w:r>
      <w:r w:rsidR="00595C61">
        <w:rPr>
          <w:b/>
          <w:bCs/>
          <w:color w:val="0000FF"/>
        </w:rPr>
        <w:t xml:space="preserve">, </w:t>
      </w:r>
      <w:r w:rsidR="00772829">
        <w:rPr>
          <w:b/>
          <w:bCs/>
          <w:color w:val="0000FF"/>
        </w:rPr>
        <w:t>8:00-12</w:t>
      </w:r>
      <w:r w:rsidR="006149F6">
        <w:rPr>
          <w:b/>
          <w:bCs/>
          <w:color w:val="0000FF"/>
        </w:rPr>
        <w:t>:00</w:t>
      </w:r>
    </w:p>
    <w:p w:rsidR="00595C61" w:rsidRDefault="00595C61"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595C61" w:rsidRPr="00D9117A" w:rsidTr="00D9117A">
        <w:tc>
          <w:tcPr>
            <w:tcW w:w="2088" w:type="dxa"/>
          </w:tcPr>
          <w:p w:rsidR="00595C61" w:rsidRPr="00D9117A" w:rsidRDefault="007252DB" w:rsidP="00D9117A">
            <w:pPr>
              <w:tabs>
                <w:tab w:val="left" w:pos="1980"/>
                <w:tab w:val="left" w:pos="2160"/>
              </w:tabs>
              <w:rPr>
                <w:b/>
                <w:color w:val="0000FF"/>
                <w:sz w:val="20"/>
                <w:szCs w:val="20"/>
              </w:rPr>
            </w:pPr>
            <w:r>
              <w:rPr>
                <w:b/>
                <w:color w:val="0000FF"/>
                <w:sz w:val="20"/>
                <w:szCs w:val="20"/>
              </w:rPr>
              <w:t>Present</w:t>
            </w:r>
          </w:p>
        </w:tc>
        <w:tc>
          <w:tcPr>
            <w:tcW w:w="6768" w:type="dxa"/>
          </w:tcPr>
          <w:p w:rsidR="008F7431" w:rsidRDefault="008F7431" w:rsidP="008F7431">
            <w:pPr>
              <w:rPr>
                <w:sz w:val="20"/>
                <w:szCs w:val="20"/>
              </w:rPr>
            </w:pPr>
            <w:r>
              <w:rPr>
                <w:sz w:val="20"/>
                <w:szCs w:val="20"/>
              </w:rPr>
              <w:t>Alison Morrison-Shetlar, Brandon Schwab, Richard Starnes, Dale Carpenter, Doug Keskula, Kevan Frazier, Brian Railsback, Dana Sally, Tim Metz, Mimi Fenton, Susan Fouts, Darrell Parker, Carol Burton</w:t>
            </w:r>
          </w:p>
          <w:p w:rsidR="00596596" w:rsidRPr="00AE0F02" w:rsidRDefault="00596596" w:rsidP="00E67540">
            <w:pPr>
              <w:rPr>
                <w:sz w:val="20"/>
                <w:szCs w:val="20"/>
              </w:rPr>
            </w:pPr>
          </w:p>
        </w:tc>
      </w:tr>
      <w:tr w:rsidR="00850269" w:rsidRPr="00D9117A" w:rsidTr="00D9117A">
        <w:tc>
          <w:tcPr>
            <w:tcW w:w="2088" w:type="dxa"/>
          </w:tcPr>
          <w:p w:rsidR="00850269" w:rsidRPr="00D9117A" w:rsidRDefault="007252DB" w:rsidP="00D9117A">
            <w:pPr>
              <w:tabs>
                <w:tab w:val="left" w:pos="1980"/>
                <w:tab w:val="left" w:pos="2160"/>
              </w:tabs>
              <w:rPr>
                <w:b/>
                <w:color w:val="0000FF"/>
                <w:sz w:val="20"/>
                <w:szCs w:val="20"/>
              </w:rPr>
            </w:pPr>
            <w:r>
              <w:rPr>
                <w:b/>
                <w:color w:val="0000FF"/>
                <w:sz w:val="20"/>
                <w:szCs w:val="20"/>
              </w:rPr>
              <w:t>Guests</w:t>
            </w:r>
          </w:p>
        </w:tc>
        <w:tc>
          <w:tcPr>
            <w:tcW w:w="6768" w:type="dxa"/>
          </w:tcPr>
          <w:p w:rsidR="00596596" w:rsidRDefault="008F7431" w:rsidP="00160615">
            <w:pPr>
              <w:tabs>
                <w:tab w:val="left" w:pos="1980"/>
                <w:tab w:val="left" w:pos="2160"/>
              </w:tabs>
              <w:rPr>
                <w:sz w:val="20"/>
                <w:szCs w:val="20"/>
              </w:rPr>
            </w:pPr>
            <w:r>
              <w:rPr>
                <w:sz w:val="20"/>
                <w:szCs w:val="20"/>
              </w:rPr>
              <w:t>Robin Oliver, Chip Ferguson for Jeff Ray</w:t>
            </w:r>
          </w:p>
          <w:p w:rsidR="008F7431" w:rsidRDefault="008F7431" w:rsidP="00160615">
            <w:pPr>
              <w:tabs>
                <w:tab w:val="left" w:pos="1980"/>
                <w:tab w:val="left" w:pos="2160"/>
              </w:tabs>
              <w:rPr>
                <w:sz w:val="20"/>
                <w:szCs w:val="20"/>
              </w:rPr>
            </w:pPr>
          </w:p>
        </w:tc>
      </w:tr>
      <w:tr w:rsidR="00595C61" w:rsidRPr="00D9117A" w:rsidTr="00D9117A">
        <w:tc>
          <w:tcPr>
            <w:tcW w:w="2088" w:type="dxa"/>
          </w:tcPr>
          <w:p w:rsidR="00595C61" w:rsidRPr="00D9117A" w:rsidRDefault="00595C61" w:rsidP="00D9117A">
            <w:pPr>
              <w:tabs>
                <w:tab w:val="left" w:pos="1980"/>
                <w:tab w:val="left" w:pos="2160"/>
              </w:tabs>
              <w:rPr>
                <w:b/>
                <w:color w:val="0000FF"/>
                <w:sz w:val="20"/>
                <w:szCs w:val="20"/>
              </w:rPr>
            </w:pPr>
            <w:r w:rsidRPr="00D9117A">
              <w:rPr>
                <w:b/>
                <w:color w:val="0000FF"/>
                <w:sz w:val="20"/>
                <w:szCs w:val="20"/>
              </w:rPr>
              <w:t>Recorder</w:t>
            </w:r>
          </w:p>
        </w:tc>
        <w:tc>
          <w:tcPr>
            <w:tcW w:w="6768" w:type="dxa"/>
          </w:tcPr>
          <w:p w:rsidR="004428D5" w:rsidRPr="00D9117A" w:rsidRDefault="00486CE4" w:rsidP="00AA48E9">
            <w:pPr>
              <w:tabs>
                <w:tab w:val="left" w:pos="1980"/>
                <w:tab w:val="left" w:pos="2160"/>
              </w:tabs>
              <w:rPr>
                <w:sz w:val="20"/>
                <w:szCs w:val="20"/>
              </w:rPr>
            </w:pPr>
            <w:r>
              <w:rPr>
                <w:sz w:val="20"/>
                <w:szCs w:val="20"/>
              </w:rPr>
              <w:t>Anne Aldrich</w:t>
            </w:r>
          </w:p>
        </w:tc>
      </w:tr>
    </w:tbl>
    <w:p w:rsidR="00CA279F" w:rsidRDefault="00CA279F">
      <w:pPr>
        <w:rPr>
          <w:b/>
          <w:color w:val="0000FF"/>
        </w:rPr>
      </w:pPr>
    </w:p>
    <w:p w:rsidR="002A565C" w:rsidRPr="00CA279F" w:rsidRDefault="003160E6">
      <w:pPr>
        <w:rPr>
          <w:b/>
          <w:color w:val="0000FF"/>
        </w:rPr>
      </w:pPr>
      <w:r w:rsidRPr="00CA279F">
        <w:rPr>
          <w:b/>
          <w:color w:val="0000FF"/>
        </w:rPr>
        <w:t>DISCUSSION</w:t>
      </w:r>
    </w:p>
    <w:tbl>
      <w:tblPr>
        <w:tblStyle w:val="TableGrid"/>
        <w:tblW w:w="0" w:type="auto"/>
        <w:tblLook w:val="04A0" w:firstRow="1" w:lastRow="0" w:firstColumn="1" w:lastColumn="0" w:noHBand="0" w:noVBand="1"/>
      </w:tblPr>
      <w:tblGrid>
        <w:gridCol w:w="2088"/>
        <w:gridCol w:w="6768"/>
      </w:tblGrid>
      <w:tr w:rsidR="005F1086" w:rsidTr="002A565C">
        <w:tc>
          <w:tcPr>
            <w:tcW w:w="2088" w:type="dxa"/>
          </w:tcPr>
          <w:p w:rsidR="00AE2393" w:rsidRDefault="009D798A" w:rsidP="0097258C">
            <w:pPr>
              <w:tabs>
                <w:tab w:val="right" w:pos="480"/>
                <w:tab w:val="left" w:pos="1080"/>
                <w:tab w:val="left" w:leader="dot" w:pos="7380"/>
                <w:tab w:val="left" w:pos="7560"/>
              </w:tabs>
              <w:rPr>
                <w:b/>
                <w:color w:val="0000FF"/>
                <w:sz w:val="20"/>
                <w:szCs w:val="20"/>
              </w:rPr>
            </w:pPr>
            <w:r>
              <w:rPr>
                <w:b/>
                <w:color w:val="0000FF"/>
                <w:sz w:val="20"/>
                <w:szCs w:val="20"/>
              </w:rPr>
              <w:t>Update from Executive Council</w:t>
            </w:r>
          </w:p>
          <w:p w:rsidR="009D798A" w:rsidRPr="003D1EDD" w:rsidRDefault="009D798A" w:rsidP="0097258C">
            <w:pPr>
              <w:tabs>
                <w:tab w:val="right" w:pos="480"/>
                <w:tab w:val="left" w:pos="1080"/>
                <w:tab w:val="left" w:leader="dot" w:pos="7380"/>
                <w:tab w:val="left" w:pos="7560"/>
              </w:tabs>
              <w:rPr>
                <w:b/>
                <w:color w:val="0000FF"/>
                <w:sz w:val="20"/>
                <w:szCs w:val="20"/>
              </w:rPr>
            </w:pPr>
            <w:r>
              <w:rPr>
                <w:b/>
                <w:color w:val="0000FF"/>
                <w:sz w:val="20"/>
                <w:szCs w:val="20"/>
              </w:rPr>
              <w:t>(Alison)</w:t>
            </w:r>
          </w:p>
        </w:tc>
        <w:tc>
          <w:tcPr>
            <w:tcW w:w="6768" w:type="dxa"/>
          </w:tcPr>
          <w:p w:rsidR="00D839B5" w:rsidRDefault="00D839B5" w:rsidP="005F1086">
            <w:pPr>
              <w:tabs>
                <w:tab w:val="right" w:pos="480"/>
                <w:tab w:val="left" w:pos="1080"/>
                <w:tab w:val="left" w:leader="dot" w:pos="7380"/>
                <w:tab w:val="left" w:pos="7560"/>
              </w:tabs>
              <w:rPr>
                <w:sz w:val="20"/>
                <w:szCs w:val="20"/>
              </w:rPr>
            </w:pPr>
            <w:r>
              <w:rPr>
                <w:sz w:val="20"/>
                <w:szCs w:val="20"/>
              </w:rPr>
              <w:t xml:space="preserve">A major item of discussion has been about </w:t>
            </w:r>
            <w:r w:rsidRPr="00D839B5">
              <w:rPr>
                <w:b/>
                <w:color w:val="0000FF"/>
                <w:sz w:val="20"/>
                <w:szCs w:val="20"/>
              </w:rPr>
              <w:t>tuition and fee increases</w:t>
            </w:r>
            <w:r>
              <w:rPr>
                <w:sz w:val="20"/>
                <w:szCs w:val="20"/>
              </w:rPr>
              <w:t xml:space="preserve"> that must be approved by students as well</w:t>
            </w:r>
            <w:r w:rsidR="00F97CB5">
              <w:rPr>
                <w:sz w:val="20"/>
                <w:szCs w:val="20"/>
              </w:rPr>
              <w:t xml:space="preserve"> as by others on campus</w:t>
            </w:r>
            <w:r>
              <w:rPr>
                <w:sz w:val="20"/>
                <w:szCs w:val="20"/>
              </w:rPr>
              <w:t xml:space="preserve">.  </w:t>
            </w:r>
          </w:p>
          <w:p w:rsidR="00D839B5" w:rsidRDefault="00D839B5" w:rsidP="005F1086">
            <w:pPr>
              <w:tabs>
                <w:tab w:val="right" w:pos="480"/>
                <w:tab w:val="left" w:pos="1080"/>
                <w:tab w:val="left" w:leader="dot" w:pos="7380"/>
                <w:tab w:val="left" w:pos="7560"/>
              </w:tabs>
              <w:rPr>
                <w:sz w:val="20"/>
                <w:szCs w:val="20"/>
              </w:rPr>
            </w:pPr>
          </w:p>
          <w:p w:rsidR="002476F2" w:rsidRDefault="00D839B5" w:rsidP="005F1086">
            <w:pPr>
              <w:tabs>
                <w:tab w:val="right" w:pos="480"/>
                <w:tab w:val="left" w:pos="1080"/>
                <w:tab w:val="left" w:leader="dot" w:pos="7380"/>
                <w:tab w:val="left" w:pos="7560"/>
              </w:tabs>
              <w:rPr>
                <w:sz w:val="20"/>
                <w:szCs w:val="20"/>
              </w:rPr>
            </w:pPr>
            <w:r>
              <w:rPr>
                <w:sz w:val="20"/>
                <w:szCs w:val="20"/>
              </w:rPr>
              <w:t xml:space="preserve">We have also kept on the agenda the need for </w:t>
            </w:r>
            <w:r w:rsidRPr="00D839B5">
              <w:rPr>
                <w:b/>
                <w:color w:val="0000FF"/>
                <w:sz w:val="20"/>
                <w:szCs w:val="20"/>
              </w:rPr>
              <w:t>new faculty next year</w:t>
            </w:r>
            <w:r>
              <w:rPr>
                <w:sz w:val="20"/>
                <w:szCs w:val="20"/>
              </w:rPr>
              <w:t xml:space="preserve">.  We need to be prepared to respond to this request – if any of you are considering faculty positions for instruction, we need that information.  We hope to fund ten new faculty positions next year.  </w:t>
            </w:r>
          </w:p>
          <w:p w:rsidR="00DA5053" w:rsidRDefault="00DA5053" w:rsidP="005F1086">
            <w:pPr>
              <w:tabs>
                <w:tab w:val="right" w:pos="480"/>
                <w:tab w:val="left" w:pos="1080"/>
                <w:tab w:val="left" w:leader="dot" w:pos="7380"/>
                <w:tab w:val="left" w:pos="7560"/>
              </w:tabs>
              <w:rPr>
                <w:sz w:val="20"/>
                <w:szCs w:val="20"/>
              </w:rPr>
            </w:pPr>
          </w:p>
          <w:p w:rsidR="00F97CB5" w:rsidRDefault="00DA5053" w:rsidP="005F1086">
            <w:pPr>
              <w:tabs>
                <w:tab w:val="right" w:pos="480"/>
                <w:tab w:val="left" w:pos="1080"/>
                <w:tab w:val="left" w:leader="dot" w:pos="7380"/>
                <w:tab w:val="left" w:pos="7560"/>
              </w:tabs>
              <w:rPr>
                <w:b/>
                <w:color w:val="0000FF"/>
                <w:sz w:val="20"/>
                <w:szCs w:val="20"/>
              </w:rPr>
            </w:pPr>
            <w:r>
              <w:rPr>
                <w:sz w:val="20"/>
                <w:szCs w:val="20"/>
              </w:rPr>
              <w:t xml:space="preserve">We have created a </w:t>
            </w:r>
            <w:r w:rsidRPr="00DA5053">
              <w:rPr>
                <w:b/>
                <w:color w:val="0000FF"/>
                <w:sz w:val="20"/>
                <w:szCs w:val="20"/>
              </w:rPr>
              <w:t>Pre-professional advisory board</w:t>
            </w:r>
            <w:r w:rsidRPr="00DA5053">
              <w:rPr>
                <w:color w:val="0000FF"/>
                <w:sz w:val="20"/>
                <w:szCs w:val="20"/>
              </w:rPr>
              <w:t xml:space="preserve"> </w:t>
            </w:r>
            <w:r>
              <w:rPr>
                <w:sz w:val="20"/>
                <w:szCs w:val="20"/>
              </w:rPr>
              <w:t xml:space="preserve">of external people.  We had a very successful first meeting of local community members (12 members, health related fields, lawyers, etc.).  </w:t>
            </w:r>
            <w:r w:rsidR="00421B77">
              <w:rPr>
                <w:sz w:val="20"/>
                <w:szCs w:val="20"/>
              </w:rPr>
              <w:t>We have a growing number of students interested in health professions and wish to make this a campus wide initiative growing in strength by what has already been put in place by the Honors College.  Alison will send the meeting notes out to Provost Council.</w:t>
            </w:r>
            <w:r w:rsidR="00F97CB5" w:rsidRPr="00421B77">
              <w:rPr>
                <w:b/>
                <w:color w:val="0000FF"/>
                <w:sz w:val="20"/>
                <w:szCs w:val="20"/>
              </w:rPr>
              <w:t xml:space="preserve"> </w:t>
            </w:r>
          </w:p>
          <w:p w:rsidR="00F97CB5" w:rsidRDefault="00F97CB5" w:rsidP="005F1086">
            <w:pPr>
              <w:tabs>
                <w:tab w:val="right" w:pos="480"/>
                <w:tab w:val="left" w:pos="1080"/>
                <w:tab w:val="left" w:leader="dot" w:pos="7380"/>
                <w:tab w:val="left" w:pos="7560"/>
              </w:tabs>
              <w:rPr>
                <w:b/>
                <w:color w:val="0000FF"/>
                <w:sz w:val="20"/>
                <w:szCs w:val="20"/>
              </w:rPr>
            </w:pPr>
          </w:p>
          <w:p w:rsidR="00421B77" w:rsidRDefault="00F97CB5" w:rsidP="005F1086">
            <w:pPr>
              <w:tabs>
                <w:tab w:val="right" w:pos="480"/>
                <w:tab w:val="left" w:pos="1080"/>
                <w:tab w:val="left" w:leader="dot" w:pos="7380"/>
                <w:tab w:val="left" w:pos="7560"/>
              </w:tabs>
              <w:rPr>
                <w:sz w:val="20"/>
                <w:szCs w:val="20"/>
              </w:rPr>
            </w:pPr>
            <w:r w:rsidRPr="00421B77">
              <w:rPr>
                <w:b/>
                <w:color w:val="0000FF"/>
                <w:sz w:val="20"/>
                <w:szCs w:val="20"/>
              </w:rPr>
              <w:t>TAP (touch, advocate and partner)</w:t>
            </w:r>
            <w:r w:rsidRPr="00421B77">
              <w:rPr>
                <w:color w:val="0000FF"/>
                <w:sz w:val="20"/>
                <w:szCs w:val="20"/>
              </w:rPr>
              <w:t xml:space="preserve"> </w:t>
            </w:r>
            <w:r>
              <w:rPr>
                <w:sz w:val="20"/>
                <w:szCs w:val="20"/>
              </w:rPr>
              <w:t>is an initiative that involves asking for 5 business cards for organizations willing to take on students for job shadowing or internships.</w:t>
            </w:r>
          </w:p>
          <w:p w:rsidR="006551BF" w:rsidRDefault="006551BF" w:rsidP="005F1086">
            <w:pPr>
              <w:tabs>
                <w:tab w:val="right" w:pos="480"/>
                <w:tab w:val="left" w:pos="1080"/>
                <w:tab w:val="left" w:leader="dot" w:pos="7380"/>
                <w:tab w:val="left" w:pos="7560"/>
              </w:tabs>
              <w:rPr>
                <w:sz w:val="20"/>
                <w:szCs w:val="20"/>
              </w:rPr>
            </w:pPr>
          </w:p>
          <w:p w:rsidR="006551BF" w:rsidRDefault="006551BF" w:rsidP="005F1086">
            <w:pPr>
              <w:tabs>
                <w:tab w:val="right" w:pos="480"/>
                <w:tab w:val="left" w:pos="1080"/>
                <w:tab w:val="left" w:leader="dot" w:pos="7380"/>
                <w:tab w:val="left" w:pos="7560"/>
              </w:tabs>
              <w:rPr>
                <w:sz w:val="20"/>
                <w:szCs w:val="20"/>
              </w:rPr>
            </w:pPr>
            <w:r>
              <w:rPr>
                <w:sz w:val="20"/>
                <w:szCs w:val="20"/>
              </w:rPr>
              <w:t xml:space="preserve">We are </w:t>
            </w:r>
            <w:r w:rsidR="00F97CB5">
              <w:rPr>
                <w:sz w:val="20"/>
                <w:szCs w:val="20"/>
              </w:rPr>
              <w:t>undergoing review</w:t>
            </w:r>
            <w:r>
              <w:rPr>
                <w:sz w:val="20"/>
                <w:szCs w:val="20"/>
              </w:rPr>
              <w:t xml:space="preserve"> as a system as a result of the </w:t>
            </w:r>
            <w:r w:rsidRPr="006551BF">
              <w:rPr>
                <w:b/>
                <w:color w:val="0000FF"/>
                <w:sz w:val="20"/>
                <w:szCs w:val="20"/>
              </w:rPr>
              <w:t>UNC-CH athletic report</w:t>
            </w:r>
            <w:r w:rsidRPr="006551BF">
              <w:rPr>
                <w:sz w:val="20"/>
                <w:szCs w:val="20"/>
              </w:rPr>
              <w:t>.</w:t>
            </w:r>
          </w:p>
          <w:p w:rsidR="006551BF" w:rsidRDefault="006551BF" w:rsidP="005F1086">
            <w:pPr>
              <w:tabs>
                <w:tab w:val="right" w:pos="480"/>
                <w:tab w:val="left" w:pos="1080"/>
                <w:tab w:val="left" w:leader="dot" w:pos="7380"/>
                <w:tab w:val="left" w:pos="7560"/>
              </w:tabs>
              <w:rPr>
                <w:sz w:val="20"/>
                <w:szCs w:val="20"/>
              </w:rPr>
            </w:pPr>
          </w:p>
          <w:p w:rsidR="00B44D53" w:rsidRPr="00B44D53" w:rsidRDefault="00B44D53" w:rsidP="005F1086">
            <w:pPr>
              <w:tabs>
                <w:tab w:val="right" w:pos="480"/>
                <w:tab w:val="left" w:pos="1080"/>
                <w:tab w:val="left" w:leader="dot" w:pos="7380"/>
                <w:tab w:val="left" w:pos="7560"/>
              </w:tabs>
              <w:rPr>
                <w:b/>
                <w:color w:val="0000FF"/>
                <w:sz w:val="20"/>
                <w:szCs w:val="20"/>
              </w:rPr>
            </w:pPr>
            <w:r>
              <w:rPr>
                <w:sz w:val="20"/>
                <w:szCs w:val="20"/>
              </w:rPr>
              <w:t xml:space="preserve">The WCU Marching Band will be in the first 15 minutes for the </w:t>
            </w:r>
            <w:r w:rsidRPr="00B44D53">
              <w:rPr>
                <w:b/>
                <w:color w:val="0000FF"/>
                <w:sz w:val="20"/>
                <w:szCs w:val="20"/>
              </w:rPr>
              <w:t xml:space="preserve">Macy’s Day Parade.  </w:t>
            </w:r>
          </w:p>
          <w:p w:rsidR="00B44D53" w:rsidRDefault="00B44D53" w:rsidP="005F1086">
            <w:pPr>
              <w:tabs>
                <w:tab w:val="right" w:pos="480"/>
                <w:tab w:val="left" w:pos="1080"/>
                <w:tab w:val="left" w:leader="dot" w:pos="7380"/>
                <w:tab w:val="left" w:pos="7560"/>
              </w:tabs>
              <w:rPr>
                <w:sz w:val="20"/>
                <w:szCs w:val="20"/>
              </w:rPr>
            </w:pPr>
          </w:p>
          <w:p w:rsidR="006551BF" w:rsidRDefault="00B44D53" w:rsidP="005F1086">
            <w:pPr>
              <w:tabs>
                <w:tab w:val="right" w:pos="480"/>
                <w:tab w:val="left" w:pos="1080"/>
                <w:tab w:val="left" w:leader="dot" w:pos="7380"/>
                <w:tab w:val="left" w:pos="7560"/>
              </w:tabs>
              <w:rPr>
                <w:b/>
                <w:color w:val="0000FF"/>
                <w:sz w:val="20"/>
                <w:szCs w:val="20"/>
              </w:rPr>
            </w:pPr>
            <w:r>
              <w:rPr>
                <w:sz w:val="20"/>
                <w:szCs w:val="20"/>
              </w:rPr>
              <w:t xml:space="preserve">Trace (student employee in the Provost Office) and Allie from the </w:t>
            </w:r>
            <w:r w:rsidRPr="00B44D53">
              <w:rPr>
                <w:b/>
                <w:color w:val="0000FF"/>
                <w:sz w:val="20"/>
                <w:szCs w:val="20"/>
              </w:rPr>
              <w:t xml:space="preserve">UP </w:t>
            </w:r>
            <w:r w:rsidR="00F97CB5">
              <w:rPr>
                <w:b/>
                <w:color w:val="0000FF"/>
                <w:sz w:val="20"/>
                <w:szCs w:val="20"/>
              </w:rPr>
              <w:t xml:space="preserve">(University Participants) </w:t>
            </w:r>
            <w:r w:rsidRPr="00B44D53">
              <w:rPr>
                <w:b/>
                <w:color w:val="0000FF"/>
                <w:sz w:val="20"/>
                <w:szCs w:val="20"/>
              </w:rPr>
              <w:t>Program won homecoming court this year.</w:t>
            </w:r>
          </w:p>
          <w:p w:rsidR="006223CA" w:rsidRDefault="006223CA" w:rsidP="005F1086">
            <w:pPr>
              <w:tabs>
                <w:tab w:val="right" w:pos="480"/>
                <w:tab w:val="left" w:pos="1080"/>
                <w:tab w:val="left" w:leader="dot" w:pos="7380"/>
                <w:tab w:val="left" w:pos="7560"/>
              </w:tabs>
              <w:rPr>
                <w:b/>
                <w:color w:val="0000FF"/>
                <w:sz w:val="20"/>
                <w:szCs w:val="20"/>
              </w:rPr>
            </w:pPr>
          </w:p>
          <w:p w:rsidR="006223CA" w:rsidRDefault="006223CA" w:rsidP="006223CA">
            <w:pPr>
              <w:tabs>
                <w:tab w:val="right" w:pos="480"/>
                <w:tab w:val="left" w:pos="1080"/>
                <w:tab w:val="left" w:leader="dot" w:pos="7380"/>
                <w:tab w:val="left" w:pos="7560"/>
              </w:tabs>
              <w:rPr>
                <w:sz w:val="20"/>
                <w:szCs w:val="20"/>
              </w:rPr>
            </w:pPr>
            <w:r w:rsidRPr="006223CA">
              <w:rPr>
                <w:b/>
                <w:color w:val="0000FF"/>
                <w:sz w:val="20"/>
                <w:szCs w:val="20"/>
              </w:rPr>
              <w:t>EPA Non Faculty and Faculty raise</w:t>
            </w:r>
            <w:r w:rsidR="003820E9">
              <w:rPr>
                <w:b/>
                <w:color w:val="0000FF"/>
                <w:sz w:val="20"/>
                <w:szCs w:val="20"/>
              </w:rPr>
              <w:t>s</w:t>
            </w:r>
            <w:r w:rsidRPr="006223CA">
              <w:rPr>
                <w:b/>
                <w:color w:val="0000FF"/>
                <w:sz w:val="20"/>
                <w:szCs w:val="20"/>
              </w:rPr>
              <w:t xml:space="preserve"> feedback</w:t>
            </w:r>
            <w:r>
              <w:rPr>
                <w:sz w:val="20"/>
                <w:szCs w:val="20"/>
              </w:rPr>
              <w:t xml:space="preserve"> – most of us have gotten positive feedback.  We are still rolling this out but it is in process. We need to be sure the Chancellor gets all the credit for this initiative – he was </w:t>
            </w:r>
            <w:r w:rsidR="00F97CB5">
              <w:rPr>
                <w:sz w:val="20"/>
                <w:szCs w:val="20"/>
              </w:rPr>
              <w:t>committed to making</w:t>
            </w:r>
            <w:r>
              <w:rPr>
                <w:sz w:val="20"/>
                <w:szCs w:val="20"/>
              </w:rPr>
              <w:t xml:space="preserve"> </w:t>
            </w:r>
            <w:r w:rsidR="00F97CB5">
              <w:rPr>
                <w:sz w:val="20"/>
                <w:szCs w:val="20"/>
              </w:rPr>
              <w:t>sure</w:t>
            </w:r>
            <w:r>
              <w:rPr>
                <w:sz w:val="20"/>
                <w:szCs w:val="20"/>
              </w:rPr>
              <w:t xml:space="preserve"> faculty and EPA non-faculty received a salary increase this year.</w:t>
            </w:r>
            <w:r w:rsidR="00F97CB5">
              <w:rPr>
                <w:sz w:val="20"/>
                <w:szCs w:val="20"/>
              </w:rPr>
              <w:t xml:space="preserve"> Staff or SPA employees received salary increases allocated from the State.</w:t>
            </w:r>
          </w:p>
          <w:p w:rsidR="006223CA" w:rsidRDefault="006223CA" w:rsidP="005F1086">
            <w:pPr>
              <w:tabs>
                <w:tab w:val="right" w:pos="480"/>
                <w:tab w:val="left" w:pos="1080"/>
                <w:tab w:val="left" w:leader="dot" w:pos="7380"/>
                <w:tab w:val="left" w:pos="7560"/>
              </w:tabs>
              <w:rPr>
                <w:b/>
                <w:bCs/>
                <w:color w:val="0000FF"/>
                <w:sz w:val="20"/>
                <w:szCs w:val="20"/>
              </w:rPr>
            </w:pPr>
          </w:p>
          <w:p w:rsidR="004C1685" w:rsidRDefault="004C1685" w:rsidP="005F1086">
            <w:pPr>
              <w:tabs>
                <w:tab w:val="right" w:pos="480"/>
                <w:tab w:val="left" w:pos="1080"/>
                <w:tab w:val="left" w:leader="dot" w:pos="7380"/>
                <w:tab w:val="left" w:pos="7560"/>
              </w:tabs>
              <w:rPr>
                <w:sz w:val="20"/>
                <w:szCs w:val="20"/>
              </w:rPr>
            </w:pPr>
            <w:r w:rsidRPr="004C1685">
              <w:rPr>
                <w:b/>
                <w:color w:val="0000FF"/>
                <w:sz w:val="20"/>
                <w:szCs w:val="20"/>
              </w:rPr>
              <w:t>Budget hearings</w:t>
            </w:r>
            <w:r w:rsidRPr="004C1685">
              <w:rPr>
                <w:color w:val="0000FF"/>
                <w:sz w:val="20"/>
                <w:szCs w:val="20"/>
              </w:rPr>
              <w:t xml:space="preserve"> </w:t>
            </w:r>
            <w:r>
              <w:rPr>
                <w:sz w:val="20"/>
                <w:szCs w:val="20"/>
              </w:rPr>
              <w:t>– these are scheduled and we will move forward in this process.</w:t>
            </w:r>
          </w:p>
          <w:p w:rsidR="004C1685" w:rsidRDefault="004C1685" w:rsidP="005F1086">
            <w:pPr>
              <w:tabs>
                <w:tab w:val="right" w:pos="480"/>
                <w:tab w:val="left" w:pos="1080"/>
                <w:tab w:val="left" w:leader="dot" w:pos="7380"/>
                <w:tab w:val="left" w:pos="7560"/>
              </w:tabs>
              <w:rPr>
                <w:sz w:val="20"/>
                <w:szCs w:val="20"/>
              </w:rPr>
            </w:pPr>
          </w:p>
          <w:p w:rsidR="004C1685" w:rsidRDefault="004C1685" w:rsidP="004C1685">
            <w:pPr>
              <w:tabs>
                <w:tab w:val="right" w:pos="480"/>
                <w:tab w:val="left" w:pos="1080"/>
                <w:tab w:val="left" w:leader="dot" w:pos="7380"/>
                <w:tab w:val="left" w:pos="7560"/>
              </w:tabs>
              <w:rPr>
                <w:sz w:val="20"/>
                <w:szCs w:val="20"/>
              </w:rPr>
            </w:pPr>
            <w:r w:rsidRPr="004C1685">
              <w:rPr>
                <w:b/>
                <w:color w:val="0000FF"/>
                <w:sz w:val="20"/>
                <w:szCs w:val="20"/>
              </w:rPr>
              <w:lastRenderedPageBreak/>
              <w:t>TPR issues</w:t>
            </w:r>
            <w:r w:rsidRPr="004C1685">
              <w:rPr>
                <w:color w:val="0000FF"/>
                <w:sz w:val="20"/>
                <w:szCs w:val="20"/>
              </w:rPr>
              <w:t xml:space="preserve"> </w:t>
            </w:r>
            <w:r>
              <w:rPr>
                <w:sz w:val="20"/>
                <w:szCs w:val="20"/>
              </w:rPr>
              <w:t>– if anyone has any contentious cases, please let Alison know about those</w:t>
            </w:r>
            <w:r w:rsidR="00F97CB5">
              <w:rPr>
                <w:sz w:val="20"/>
                <w:szCs w:val="20"/>
              </w:rPr>
              <w:t xml:space="preserve"> as soon as possible</w:t>
            </w:r>
            <w:r>
              <w:rPr>
                <w:sz w:val="20"/>
                <w:szCs w:val="20"/>
              </w:rPr>
              <w:t>.  Please bring those to the next meeting</w:t>
            </w:r>
            <w:r w:rsidR="00F97CB5">
              <w:rPr>
                <w:sz w:val="20"/>
                <w:szCs w:val="20"/>
              </w:rPr>
              <w:t>;</w:t>
            </w:r>
            <w:r>
              <w:rPr>
                <w:sz w:val="20"/>
                <w:szCs w:val="20"/>
              </w:rPr>
              <w:t xml:space="preserve"> no names</w:t>
            </w:r>
            <w:r w:rsidR="00F97CB5">
              <w:rPr>
                <w:sz w:val="20"/>
                <w:szCs w:val="20"/>
              </w:rPr>
              <w:t>,</w:t>
            </w:r>
            <w:r>
              <w:rPr>
                <w:sz w:val="20"/>
                <w:szCs w:val="20"/>
              </w:rPr>
              <w:t xml:space="preserve"> just the issue at hand.</w:t>
            </w:r>
          </w:p>
          <w:p w:rsidR="004C1685" w:rsidRDefault="004C1685" w:rsidP="005F1086">
            <w:pPr>
              <w:tabs>
                <w:tab w:val="right" w:pos="480"/>
                <w:tab w:val="left" w:pos="1080"/>
                <w:tab w:val="left" w:leader="dot" w:pos="7380"/>
                <w:tab w:val="left" w:pos="7560"/>
              </w:tabs>
              <w:rPr>
                <w:b/>
                <w:bCs/>
                <w:color w:val="0000FF"/>
                <w:sz w:val="20"/>
                <w:szCs w:val="20"/>
              </w:rPr>
            </w:pPr>
          </w:p>
          <w:p w:rsidR="004C1685" w:rsidRDefault="004C1685" w:rsidP="004C1685">
            <w:pPr>
              <w:tabs>
                <w:tab w:val="right" w:pos="480"/>
                <w:tab w:val="left" w:pos="1080"/>
                <w:tab w:val="left" w:leader="dot" w:pos="7380"/>
                <w:tab w:val="left" w:pos="7560"/>
              </w:tabs>
              <w:rPr>
                <w:sz w:val="20"/>
                <w:szCs w:val="20"/>
              </w:rPr>
            </w:pPr>
            <w:r w:rsidRPr="00A5013B">
              <w:rPr>
                <w:b/>
                <w:color w:val="0000FF"/>
                <w:sz w:val="20"/>
                <w:szCs w:val="20"/>
              </w:rPr>
              <w:t>Post tenure evaluation working group at GA</w:t>
            </w:r>
            <w:r w:rsidRPr="00A5013B">
              <w:rPr>
                <w:color w:val="0000FF"/>
                <w:sz w:val="20"/>
                <w:szCs w:val="20"/>
              </w:rPr>
              <w:t xml:space="preserve"> </w:t>
            </w:r>
            <w:r>
              <w:rPr>
                <w:sz w:val="20"/>
                <w:szCs w:val="20"/>
              </w:rPr>
              <w:t>– Alison has been asked to sit on this working group and has invited Erin McNelis to partner with Alison on this due to her involvement at the Senate level</w:t>
            </w:r>
            <w:r w:rsidR="00F97CB5">
              <w:rPr>
                <w:sz w:val="20"/>
                <w:szCs w:val="20"/>
              </w:rPr>
              <w:t>.</w:t>
            </w:r>
            <w:r>
              <w:rPr>
                <w:sz w:val="20"/>
                <w:szCs w:val="20"/>
              </w:rPr>
              <w:t xml:space="preserve">                                            </w:t>
            </w:r>
          </w:p>
          <w:p w:rsidR="004C1685" w:rsidRPr="00F670F5" w:rsidRDefault="004C1685" w:rsidP="005F1086">
            <w:pPr>
              <w:tabs>
                <w:tab w:val="right" w:pos="480"/>
                <w:tab w:val="left" w:pos="1080"/>
                <w:tab w:val="left" w:leader="dot" w:pos="7380"/>
                <w:tab w:val="left" w:pos="7560"/>
              </w:tabs>
              <w:rPr>
                <w:b/>
                <w:bCs/>
                <w:color w:val="0000FF"/>
                <w:sz w:val="20"/>
                <w:szCs w:val="20"/>
              </w:rPr>
            </w:pPr>
          </w:p>
        </w:tc>
      </w:tr>
      <w:tr w:rsidR="005F1086" w:rsidTr="002A565C">
        <w:tc>
          <w:tcPr>
            <w:tcW w:w="2088" w:type="dxa"/>
          </w:tcPr>
          <w:p w:rsidR="002476F2" w:rsidRDefault="00A5013B" w:rsidP="00FA1F0A">
            <w:pPr>
              <w:rPr>
                <w:b/>
                <w:color w:val="0000FF"/>
                <w:sz w:val="20"/>
                <w:szCs w:val="20"/>
              </w:rPr>
            </w:pPr>
            <w:r>
              <w:rPr>
                <w:b/>
                <w:color w:val="0000FF"/>
                <w:sz w:val="20"/>
                <w:szCs w:val="20"/>
              </w:rPr>
              <w:lastRenderedPageBreak/>
              <w:t>Marketing at Biltmore Park</w:t>
            </w:r>
          </w:p>
          <w:p w:rsidR="00A5013B" w:rsidRPr="00EE5B0C" w:rsidRDefault="00A5013B" w:rsidP="00FA1F0A">
            <w:pPr>
              <w:rPr>
                <w:b/>
                <w:color w:val="0000FF"/>
                <w:sz w:val="20"/>
                <w:szCs w:val="20"/>
              </w:rPr>
            </w:pPr>
            <w:r>
              <w:rPr>
                <w:b/>
                <w:color w:val="0000FF"/>
                <w:sz w:val="20"/>
                <w:szCs w:val="20"/>
              </w:rPr>
              <w:t>(Robin Oliver)</w:t>
            </w:r>
          </w:p>
        </w:tc>
        <w:tc>
          <w:tcPr>
            <w:tcW w:w="6768" w:type="dxa"/>
          </w:tcPr>
          <w:p w:rsidR="00A5013B" w:rsidRDefault="00A5013B" w:rsidP="00A5013B">
            <w:pPr>
              <w:tabs>
                <w:tab w:val="right" w:pos="480"/>
                <w:tab w:val="left" w:pos="1080"/>
                <w:tab w:val="left" w:leader="dot" w:pos="7380"/>
                <w:tab w:val="left" w:pos="7560"/>
              </w:tabs>
              <w:rPr>
                <w:sz w:val="20"/>
                <w:szCs w:val="20"/>
              </w:rPr>
            </w:pPr>
            <w:r>
              <w:rPr>
                <w:sz w:val="20"/>
                <w:szCs w:val="20"/>
              </w:rPr>
              <w:t xml:space="preserve">Robin provided an update </w:t>
            </w:r>
            <w:r w:rsidR="00F97CB5">
              <w:rPr>
                <w:sz w:val="20"/>
                <w:szCs w:val="20"/>
              </w:rPr>
              <w:t>on</w:t>
            </w:r>
            <w:r>
              <w:rPr>
                <w:sz w:val="20"/>
                <w:szCs w:val="20"/>
              </w:rPr>
              <w:t xml:space="preserve"> the current status of marketing for Biltmore Park.  Robin asked the council </w:t>
            </w:r>
            <w:r w:rsidR="00F97CB5">
              <w:rPr>
                <w:sz w:val="20"/>
                <w:szCs w:val="20"/>
              </w:rPr>
              <w:t xml:space="preserve">members </w:t>
            </w:r>
            <w:r>
              <w:rPr>
                <w:sz w:val="20"/>
                <w:szCs w:val="20"/>
              </w:rPr>
              <w:t>for their viewpoint in terms of positioning us better in Asheville at Biltmore Park.  Doug stated that clarity was important as far as the university’s view of Biltmore Park as well as other continuing education opportunities.  The community’s lack of awareness that WCU has been a presence in Asheville for the last 40 years came as a shock to those developing the strategic plan for Biltmore Park.</w:t>
            </w:r>
          </w:p>
          <w:p w:rsidR="00B313DF" w:rsidRDefault="00B313DF" w:rsidP="005F1516">
            <w:pPr>
              <w:tabs>
                <w:tab w:val="right" w:pos="480"/>
                <w:tab w:val="left" w:pos="1080"/>
                <w:tab w:val="left" w:leader="dot" w:pos="7380"/>
                <w:tab w:val="left" w:pos="7560"/>
              </w:tabs>
              <w:rPr>
                <w:b/>
                <w:color w:val="0000FF"/>
                <w:sz w:val="20"/>
                <w:szCs w:val="20"/>
              </w:rPr>
            </w:pPr>
          </w:p>
          <w:p w:rsidR="00C73B83" w:rsidRDefault="00C73B83" w:rsidP="00C73B83">
            <w:pPr>
              <w:tabs>
                <w:tab w:val="right" w:pos="480"/>
                <w:tab w:val="left" w:pos="1080"/>
                <w:tab w:val="left" w:leader="dot" w:pos="7380"/>
                <w:tab w:val="left" w:pos="7560"/>
              </w:tabs>
              <w:rPr>
                <w:sz w:val="20"/>
                <w:szCs w:val="20"/>
              </w:rPr>
            </w:pPr>
            <w:r>
              <w:rPr>
                <w:sz w:val="20"/>
                <w:szCs w:val="20"/>
              </w:rPr>
              <w:t xml:space="preserve">What about the location as far as the students are concerned?  It is a high end facility that is not a borrowed space – we have had a very positive response to the location.  We want to make sure that people know what programs we have and the quality of those programs.  It would also be helpful to have more </w:t>
            </w:r>
            <w:r w:rsidR="00F97CB5">
              <w:rPr>
                <w:sz w:val="20"/>
                <w:szCs w:val="20"/>
              </w:rPr>
              <w:t xml:space="preserve">WCU employees who are </w:t>
            </w:r>
            <w:r>
              <w:rPr>
                <w:sz w:val="20"/>
                <w:szCs w:val="20"/>
              </w:rPr>
              <w:t xml:space="preserve">Asheville community members serve on program advisory boards.  Discussion ensued.       </w:t>
            </w:r>
          </w:p>
          <w:p w:rsidR="00C73B83" w:rsidRDefault="00C73B83" w:rsidP="005F1516">
            <w:pPr>
              <w:tabs>
                <w:tab w:val="right" w:pos="480"/>
                <w:tab w:val="left" w:pos="1080"/>
                <w:tab w:val="left" w:leader="dot" w:pos="7380"/>
                <w:tab w:val="left" w:pos="7560"/>
              </w:tabs>
              <w:rPr>
                <w:b/>
                <w:color w:val="0000FF"/>
                <w:sz w:val="20"/>
                <w:szCs w:val="20"/>
              </w:rPr>
            </w:pPr>
          </w:p>
          <w:p w:rsidR="004C395C" w:rsidRDefault="004C395C" w:rsidP="004C395C">
            <w:pPr>
              <w:tabs>
                <w:tab w:val="right" w:pos="480"/>
                <w:tab w:val="left" w:pos="1080"/>
                <w:tab w:val="left" w:leader="dot" w:pos="7380"/>
                <w:tab w:val="left" w:pos="7560"/>
              </w:tabs>
              <w:rPr>
                <w:sz w:val="20"/>
                <w:szCs w:val="20"/>
              </w:rPr>
            </w:pPr>
            <w:r>
              <w:rPr>
                <w:sz w:val="20"/>
                <w:szCs w:val="20"/>
              </w:rPr>
              <w:t xml:space="preserve">Robin will take this discussion back to her team, bring ideas to Kevan and then back to Provost Council.  Alison will also be sending out via Anne six possible names to reference Biltmore Park consistently for Provost Council to vote upon.  This discussion will continue.    </w:t>
            </w:r>
          </w:p>
          <w:p w:rsidR="004C395C" w:rsidRPr="00785C8E" w:rsidRDefault="004C395C" w:rsidP="005F1516">
            <w:pPr>
              <w:tabs>
                <w:tab w:val="right" w:pos="480"/>
                <w:tab w:val="left" w:pos="1080"/>
                <w:tab w:val="left" w:leader="dot" w:pos="7380"/>
                <w:tab w:val="left" w:pos="7560"/>
              </w:tabs>
              <w:rPr>
                <w:b/>
                <w:color w:val="0000FF"/>
                <w:sz w:val="20"/>
                <w:szCs w:val="20"/>
              </w:rPr>
            </w:pPr>
          </w:p>
        </w:tc>
      </w:tr>
      <w:tr w:rsidR="002A565C" w:rsidTr="002A565C">
        <w:tc>
          <w:tcPr>
            <w:tcW w:w="2088" w:type="dxa"/>
          </w:tcPr>
          <w:p w:rsidR="00124B2A" w:rsidRDefault="003F0F35" w:rsidP="005F1516">
            <w:pPr>
              <w:rPr>
                <w:b/>
                <w:color w:val="0000FF"/>
                <w:sz w:val="20"/>
                <w:szCs w:val="20"/>
              </w:rPr>
            </w:pPr>
            <w:r>
              <w:rPr>
                <w:b/>
                <w:color w:val="0000FF"/>
                <w:sz w:val="20"/>
                <w:szCs w:val="20"/>
              </w:rPr>
              <w:t>Math Tutoring Center</w:t>
            </w:r>
          </w:p>
          <w:p w:rsidR="003F0F35" w:rsidRPr="00B03F5D" w:rsidRDefault="003F0F35" w:rsidP="005F1516">
            <w:pPr>
              <w:rPr>
                <w:b/>
                <w:color w:val="0000FF"/>
                <w:sz w:val="20"/>
                <w:szCs w:val="20"/>
              </w:rPr>
            </w:pPr>
            <w:r>
              <w:rPr>
                <w:b/>
                <w:color w:val="0000FF"/>
                <w:sz w:val="20"/>
                <w:szCs w:val="20"/>
              </w:rPr>
              <w:t>(Tim Metz)</w:t>
            </w:r>
          </w:p>
        </w:tc>
        <w:tc>
          <w:tcPr>
            <w:tcW w:w="6768" w:type="dxa"/>
          </w:tcPr>
          <w:p w:rsidR="003F0F35" w:rsidRDefault="003F0F35" w:rsidP="003F0F35">
            <w:pPr>
              <w:tabs>
                <w:tab w:val="right" w:pos="480"/>
                <w:tab w:val="left" w:pos="1080"/>
                <w:tab w:val="left" w:leader="dot" w:pos="7380"/>
                <w:tab w:val="left" w:pos="7560"/>
              </w:tabs>
              <w:rPr>
                <w:sz w:val="20"/>
                <w:szCs w:val="20"/>
              </w:rPr>
            </w:pPr>
            <w:r>
              <w:rPr>
                <w:sz w:val="20"/>
                <w:szCs w:val="20"/>
              </w:rPr>
              <w:t xml:space="preserve">The Math Tutoring Center was discussed in the Space Management Committee (SMC) and based on that conversation decided to bring this to Provost Council.  The Math Tutoring Center has indicated </w:t>
            </w:r>
            <w:r w:rsidR="00F97CB5">
              <w:rPr>
                <w:sz w:val="20"/>
                <w:szCs w:val="20"/>
              </w:rPr>
              <w:t>it does</w:t>
            </w:r>
            <w:r>
              <w:rPr>
                <w:sz w:val="20"/>
                <w:szCs w:val="20"/>
              </w:rPr>
              <w:t xml:space="preserve"> not have sufficient space to meet </w:t>
            </w:r>
            <w:r w:rsidR="00F97CB5">
              <w:rPr>
                <w:sz w:val="20"/>
                <w:szCs w:val="20"/>
              </w:rPr>
              <w:t xml:space="preserve">its </w:t>
            </w:r>
            <w:r>
              <w:rPr>
                <w:sz w:val="20"/>
                <w:szCs w:val="20"/>
              </w:rPr>
              <w:t>mission, currently located on the 4</w:t>
            </w:r>
            <w:r w:rsidRPr="00D63D98">
              <w:rPr>
                <w:sz w:val="20"/>
                <w:szCs w:val="20"/>
                <w:vertAlign w:val="superscript"/>
              </w:rPr>
              <w:t>th</w:t>
            </w:r>
            <w:r>
              <w:rPr>
                <w:sz w:val="20"/>
                <w:szCs w:val="20"/>
              </w:rPr>
              <w:t xml:space="preserve"> floor in Stillwell.  Tim outlined the possibilities SMC considered.  </w:t>
            </w:r>
          </w:p>
          <w:p w:rsidR="003F0F35" w:rsidRDefault="003F0F35" w:rsidP="003F0F35">
            <w:pPr>
              <w:tabs>
                <w:tab w:val="right" w:pos="480"/>
                <w:tab w:val="left" w:pos="1080"/>
                <w:tab w:val="left" w:leader="dot" w:pos="7380"/>
                <w:tab w:val="left" w:pos="7560"/>
              </w:tabs>
              <w:rPr>
                <w:sz w:val="20"/>
                <w:szCs w:val="20"/>
              </w:rPr>
            </w:pPr>
          </w:p>
          <w:p w:rsidR="003F0F35" w:rsidRDefault="003F0F35" w:rsidP="003F0F35">
            <w:pPr>
              <w:tabs>
                <w:tab w:val="right" w:pos="480"/>
                <w:tab w:val="left" w:pos="1080"/>
                <w:tab w:val="left" w:leader="dot" w:pos="7380"/>
                <w:tab w:val="left" w:pos="7560"/>
              </w:tabs>
              <w:rPr>
                <w:sz w:val="20"/>
                <w:szCs w:val="20"/>
              </w:rPr>
            </w:pPr>
            <w:r>
              <w:rPr>
                <w:sz w:val="20"/>
                <w:szCs w:val="20"/>
              </w:rPr>
              <w:t xml:space="preserve">Tim explained that SMC does not have a process in place to determine what the best use of a particular space should be. Carol outlined the process utilized for space that became available upon completion of HHSB </w:t>
            </w:r>
            <w:r w:rsidR="00F97CB5">
              <w:rPr>
                <w:sz w:val="20"/>
                <w:szCs w:val="20"/>
              </w:rPr>
              <w:t xml:space="preserve">(when the former dean’s suite in Belk became available) </w:t>
            </w:r>
            <w:r>
              <w:rPr>
                <w:sz w:val="20"/>
                <w:szCs w:val="20"/>
              </w:rPr>
              <w:t>as a suggestion for a process.  Discussion ensued.  It was decided proposals come to SMC then Tim will direct those to department heads and keep the deans in the loop.</w:t>
            </w:r>
          </w:p>
          <w:p w:rsidR="00604DD6" w:rsidRPr="002A565C" w:rsidRDefault="00604DD6">
            <w:pPr>
              <w:rPr>
                <w:sz w:val="20"/>
                <w:szCs w:val="20"/>
              </w:rPr>
            </w:pPr>
          </w:p>
        </w:tc>
      </w:tr>
      <w:tr w:rsidR="002A565C" w:rsidTr="002A565C">
        <w:tc>
          <w:tcPr>
            <w:tcW w:w="2088" w:type="dxa"/>
          </w:tcPr>
          <w:p w:rsidR="009D13D1" w:rsidRDefault="004A4A0A">
            <w:pPr>
              <w:rPr>
                <w:b/>
                <w:color w:val="0000FF"/>
                <w:sz w:val="20"/>
                <w:szCs w:val="20"/>
              </w:rPr>
            </w:pPr>
            <w:r>
              <w:rPr>
                <w:b/>
                <w:color w:val="0000FF"/>
                <w:sz w:val="20"/>
                <w:szCs w:val="20"/>
              </w:rPr>
              <w:t>Space Utilization Update</w:t>
            </w:r>
          </w:p>
          <w:p w:rsidR="004A4A0A" w:rsidRPr="002A565C" w:rsidRDefault="004A4A0A">
            <w:pPr>
              <w:rPr>
                <w:b/>
                <w:color w:val="0000FF"/>
                <w:sz w:val="20"/>
                <w:szCs w:val="20"/>
              </w:rPr>
            </w:pPr>
            <w:r>
              <w:rPr>
                <w:b/>
                <w:color w:val="0000FF"/>
                <w:sz w:val="20"/>
                <w:szCs w:val="20"/>
              </w:rPr>
              <w:t>(Tim Metz)</w:t>
            </w:r>
          </w:p>
        </w:tc>
        <w:tc>
          <w:tcPr>
            <w:tcW w:w="6768" w:type="dxa"/>
          </w:tcPr>
          <w:p w:rsidR="00D3262D" w:rsidRDefault="00D3262D" w:rsidP="00D3262D">
            <w:pPr>
              <w:tabs>
                <w:tab w:val="right" w:pos="480"/>
                <w:tab w:val="left" w:pos="1080"/>
                <w:tab w:val="left" w:leader="dot" w:pos="7380"/>
                <w:tab w:val="left" w:pos="7560"/>
              </w:tabs>
              <w:rPr>
                <w:sz w:val="20"/>
                <w:szCs w:val="20"/>
              </w:rPr>
            </w:pPr>
            <w:r>
              <w:rPr>
                <w:sz w:val="20"/>
                <w:szCs w:val="20"/>
              </w:rPr>
              <w:t xml:space="preserve">We recently received a report from GA in which we learned that WCU benchmarks for space usage and hour utilization per week increased.  Within other metrics we also showed improvement and are on the cusp of meeting our established goal.  We are waiting for a report to be issued to compare utilization to our peers.   </w:t>
            </w:r>
          </w:p>
          <w:p w:rsidR="00D3262D" w:rsidRDefault="00D3262D" w:rsidP="00D3262D">
            <w:pPr>
              <w:tabs>
                <w:tab w:val="right" w:pos="480"/>
                <w:tab w:val="left" w:pos="1080"/>
                <w:tab w:val="left" w:leader="dot" w:pos="7380"/>
                <w:tab w:val="left" w:pos="7560"/>
              </w:tabs>
              <w:rPr>
                <w:sz w:val="20"/>
                <w:szCs w:val="20"/>
              </w:rPr>
            </w:pPr>
          </w:p>
          <w:p w:rsidR="00D3262D" w:rsidRDefault="00D3262D" w:rsidP="00D3262D">
            <w:pPr>
              <w:tabs>
                <w:tab w:val="right" w:pos="480"/>
                <w:tab w:val="left" w:pos="1080"/>
                <w:tab w:val="left" w:leader="dot" w:pos="7380"/>
                <w:tab w:val="left" w:pos="7560"/>
              </w:tabs>
              <w:rPr>
                <w:sz w:val="20"/>
                <w:szCs w:val="20"/>
              </w:rPr>
            </w:pPr>
            <w:r>
              <w:rPr>
                <w:sz w:val="20"/>
                <w:szCs w:val="20"/>
              </w:rPr>
              <w:t>Going forward, we do want to be sure we use accurate room use codes – OIPE is discussing creating a OneStop for space management.  Discussion ensued.</w:t>
            </w:r>
          </w:p>
          <w:p w:rsidR="001901D4" w:rsidRPr="002A565C" w:rsidRDefault="001901D4">
            <w:pPr>
              <w:rPr>
                <w:sz w:val="20"/>
                <w:szCs w:val="20"/>
              </w:rPr>
            </w:pPr>
          </w:p>
        </w:tc>
      </w:tr>
      <w:tr w:rsidR="004820C8" w:rsidTr="002A565C">
        <w:tc>
          <w:tcPr>
            <w:tcW w:w="2088" w:type="dxa"/>
          </w:tcPr>
          <w:p w:rsidR="004820C8" w:rsidRDefault="00E05F14">
            <w:pPr>
              <w:rPr>
                <w:b/>
                <w:color w:val="0000FF"/>
                <w:sz w:val="20"/>
                <w:szCs w:val="20"/>
              </w:rPr>
            </w:pPr>
            <w:r>
              <w:rPr>
                <w:b/>
                <w:color w:val="0000FF"/>
                <w:sz w:val="20"/>
                <w:szCs w:val="20"/>
              </w:rPr>
              <w:t>Economic Modeling Specialists Incorporated (EMSI)</w:t>
            </w:r>
            <w:bookmarkStart w:id="0" w:name="_GoBack"/>
            <w:bookmarkEnd w:id="0"/>
            <w:r w:rsidR="00247C20">
              <w:rPr>
                <w:b/>
                <w:color w:val="0000FF"/>
                <w:sz w:val="20"/>
                <w:szCs w:val="20"/>
              </w:rPr>
              <w:t xml:space="preserve"> Facts (Alison)</w:t>
            </w:r>
          </w:p>
        </w:tc>
        <w:tc>
          <w:tcPr>
            <w:tcW w:w="6768" w:type="dxa"/>
          </w:tcPr>
          <w:p w:rsidR="00247C20" w:rsidRDefault="00247C20" w:rsidP="00247C20">
            <w:pPr>
              <w:tabs>
                <w:tab w:val="right" w:pos="480"/>
                <w:tab w:val="left" w:pos="1080"/>
                <w:tab w:val="left" w:leader="dot" w:pos="7380"/>
                <w:tab w:val="left" w:pos="7560"/>
              </w:tabs>
              <w:rPr>
                <w:sz w:val="20"/>
                <w:szCs w:val="20"/>
              </w:rPr>
            </w:pPr>
            <w:r>
              <w:rPr>
                <w:sz w:val="20"/>
                <w:szCs w:val="20"/>
              </w:rPr>
              <w:t xml:space="preserve">This is information that was requested from GA to share with Provost Council.  At some point in time we need to provide feedback to GA as to its usefulness.  Ultimately these </w:t>
            </w:r>
            <w:r w:rsidR="003820E9">
              <w:rPr>
                <w:sz w:val="20"/>
                <w:szCs w:val="20"/>
              </w:rPr>
              <w:t xml:space="preserve">items </w:t>
            </w:r>
            <w:r>
              <w:rPr>
                <w:sz w:val="20"/>
                <w:szCs w:val="20"/>
              </w:rPr>
              <w:t>will go up on our website (draft document currently).  A final version will be rolled out in the future.  Please give your feedback to Tim by close of business tomorrow (10/30).</w:t>
            </w:r>
          </w:p>
          <w:p w:rsidR="004820C8" w:rsidRDefault="004820C8" w:rsidP="009D13D1">
            <w:pPr>
              <w:tabs>
                <w:tab w:val="right" w:pos="480"/>
                <w:tab w:val="left" w:pos="1080"/>
                <w:tab w:val="left" w:leader="dot" w:pos="7380"/>
                <w:tab w:val="left" w:pos="7560"/>
              </w:tabs>
              <w:rPr>
                <w:sz w:val="20"/>
                <w:szCs w:val="20"/>
              </w:rPr>
            </w:pPr>
          </w:p>
        </w:tc>
      </w:tr>
      <w:tr w:rsidR="00247C20" w:rsidTr="002A565C">
        <w:tc>
          <w:tcPr>
            <w:tcW w:w="2088" w:type="dxa"/>
          </w:tcPr>
          <w:p w:rsidR="00247C20" w:rsidRDefault="00992CE8">
            <w:pPr>
              <w:rPr>
                <w:b/>
                <w:color w:val="0000FF"/>
                <w:sz w:val="20"/>
                <w:szCs w:val="20"/>
              </w:rPr>
            </w:pPr>
            <w:r>
              <w:rPr>
                <w:b/>
                <w:color w:val="0000FF"/>
                <w:sz w:val="20"/>
                <w:szCs w:val="20"/>
              </w:rPr>
              <w:lastRenderedPageBreak/>
              <w:t>Review Degree Program Priorities</w:t>
            </w:r>
          </w:p>
          <w:p w:rsidR="00992CE8" w:rsidRDefault="00992CE8">
            <w:pPr>
              <w:rPr>
                <w:b/>
                <w:color w:val="0000FF"/>
                <w:sz w:val="20"/>
                <w:szCs w:val="20"/>
              </w:rPr>
            </w:pPr>
            <w:r>
              <w:rPr>
                <w:b/>
                <w:color w:val="0000FF"/>
                <w:sz w:val="20"/>
                <w:szCs w:val="20"/>
              </w:rPr>
              <w:t>(Alison)</w:t>
            </w:r>
          </w:p>
        </w:tc>
        <w:tc>
          <w:tcPr>
            <w:tcW w:w="6768" w:type="dxa"/>
          </w:tcPr>
          <w:p w:rsidR="003820E9" w:rsidRDefault="003820E9" w:rsidP="00247C20">
            <w:pPr>
              <w:tabs>
                <w:tab w:val="right" w:pos="480"/>
                <w:tab w:val="left" w:pos="1080"/>
                <w:tab w:val="left" w:leader="dot" w:pos="7380"/>
                <w:tab w:val="left" w:pos="7560"/>
              </w:tabs>
              <w:rPr>
                <w:sz w:val="20"/>
                <w:szCs w:val="20"/>
              </w:rPr>
            </w:pPr>
            <w:r>
              <w:rPr>
                <w:sz w:val="20"/>
                <w:szCs w:val="20"/>
              </w:rPr>
              <w:t>Degree Program Priorities</w:t>
            </w:r>
            <w:r w:rsidR="00992CE8">
              <w:rPr>
                <w:sz w:val="20"/>
                <w:szCs w:val="20"/>
              </w:rPr>
              <w:t xml:space="preserve"> was a topic that came up at the last CAO </w:t>
            </w:r>
            <w:r w:rsidR="00C951B1">
              <w:rPr>
                <w:sz w:val="20"/>
                <w:szCs w:val="20"/>
              </w:rPr>
              <w:t xml:space="preserve">(Chief Academic Officers) </w:t>
            </w:r>
            <w:r w:rsidR="00992CE8">
              <w:rPr>
                <w:sz w:val="20"/>
                <w:szCs w:val="20"/>
              </w:rPr>
              <w:t>meeting</w:t>
            </w:r>
            <w:r w:rsidR="00C951B1">
              <w:rPr>
                <w:sz w:val="20"/>
                <w:szCs w:val="20"/>
              </w:rPr>
              <w:t xml:space="preserve"> at General Administration</w:t>
            </w:r>
            <w:r w:rsidR="00992CE8">
              <w:rPr>
                <w:sz w:val="20"/>
                <w:szCs w:val="20"/>
              </w:rPr>
              <w:t>.  WCU currently has two programs in the queue so please think about programs we would consider developing</w:t>
            </w:r>
            <w:r w:rsidR="00C951B1">
              <w:rPr>
                <w:sz w:val="20"/>
                <w:szCs w:val="20"/>
              </w:rPr>
              <w:t>, if applicable</w:t>
            </w:r>
            <w:r w:rsidR="00992CE8">
              <w:rPr>
                <w:sz w:val="20"/>
                <w:szCs w:val="20"/>
              </w:rPr>
              <w:t xml:space="preserve">.  </w:t>
            </w:r>
          </w:p>
          <w:p w:rsidR="003820E9" w:rsidRDefault="003820E9" w:rsidP="00247C20">
            <w:pPr>
              <w:tabs>
                <w:tab w:val="right" w:pos="480"/>
                <w:tab w:val="left" w:pos="1080"/>
                <w:tab w:val="left" w:leader="dot" w:pos="7380"/>
                <w:tab w:val="left" w:pos="7560"/>
              </w:tabs>
              <w:rPr>
                <w:sz w:val="20"/>
                <w:szCs w:val="20"/>
              </w:rPr>
            </w:pPr>
          </w:p>
          <w:p w:rsidR="00247C20" w:rsidRDefault="00992CE8" w:rsidP="00247C20">
            <w:pPr>
              <w:tabs>
                <w:tab w:val="right" w:pos="480"/>
                <w:tab w:val="left" w:pos="1080"/>
                <w:tab w:val="left" w:leader="dot" w:pos="7380"/>
                <w:tab w:val="left" w:pos="7560"/>
              </w:tabs>
              <w:rPr>
                <w:sz w:val="20"/>
                <w:szCs w:val="20"/>
              </w:rPr>
            </w:pPr>
            <w:r>
              <w:rPr>
                <w:sz w:val="20"/>
                <w:szCs w:val="20"/>
              </w:rPr>
              <w:t xml:space="preserve">Psy.D. needs to go through the </w:t>
            </w:r>
            <w:r w:rsidR="00C951B1">
              <w:rPr>
                <w:sz w:val="20"/>
                <w:szCs w:val="20"/>
              </w:rPr>
              <w:t>curriculum/</w:t>
            </w:r>
            <w:r>
              <w:rPr>
                <w:sz w:val="20"/>
                <w:szCs w:val="20"/>
              </w:rPr>
              <w:t xml:space="preserve">Curriculog process – we have Appendix A (permission to plan).  Brandon will check on the status.  </w:t>
            </w:r>
          </w:p>
          <w:p w:rsidR="003C183C" w:rsidRDefault="003C183C" w:rsidP="00247C20">
            <w:pPr>
              <w:tabs>
                <w:tab w:val="right" w:pos="480"/>
                <w:tab w:val="left" w:pos="1080"/>
                <w:tab w:val="left" w:leader="dot" w:pos="7380"/>
                <w:tab w:val="left" w:pos="7560"/>
              </w:tabs>
              <w:rPr>
                <w:sz w:val="20"/>
                <w:szCs w:val="20"/>
              </w:rPr>
            </w:pPr>
          </w:p>
          <w:p w:rsidR="003C183C" w:rsidRDefault="003C183C" w:rsidP="00247C20">
            <w:pPr>
              <w:tabs>
                <w:tab w:val="right" w:pos="480"/>
                <w:tab w:val="left" w:pos="1080"/>
                <w:tab w:val="left" w:leader="dot" w:pos="7380"/>
                <w:tab w:val="left" w:pos="7560"/>
              </w:tabs>
              <w:rPr>
                <w:sz w:val="20"/>
                <w:szCs w:val="20"/>
              </w:rPr>
            </w:pPr>
            <w:r>
              <w:rPr>
                <w:sz w:val="20"/>
                <w:szCs w:val="20"/>
              </w:rPr>
              <w:t>Doug asked about the Masters</w:t>
            </w:r>
            <w:r w:rsidR="00C951B1">
              <w:rPr>
                <w:sz w:val="20"/>
                <w:szCs w:val="20"/>
              </w:rPr>
              <w:t>’ Degree</w:t>
            </w:r>
            <w:r>
              <w:rPr>
                <w:sz w:val="20"/>
                <w:szCs w:val="20"/>
              </w:rPr>
              <w:t xml:space="preserve"> in Athletic Training which has come before this council previously.  Brandon will follow up on this as well.  </w:t>
            </w:r>
          </w:p>
          <w:p w:rsidR="005C09FE" w:rsidRDefault="005C09FE" w:rsidP="00247C20">
            <w:pPr>
              <w:tabs>
                <w:tab w:val="right" w:pos="480"/>
                <w:tab w:val="left" w:pos="1080"/>
                <w:tab w:val="left" w:leader="dot" w:pos="7380"/>
                <w:tab w:val="left" w:pos="7560"/>
              </w:tabs>
              <w:rPr>
                <w:sz w:val="20"/>
                <w:szCs w:val="20"/>
              </w:rPr>
            </w:pPr>
          </w:p>
          <w:p w:rsidR="005C09FE" w:rsidRDefault="005C09FE" w:rsidP="00247C20">
            <w:pPr>
              <w:tabs>
                <w:tab w:val="right" w:pos="480"/>
                <w:tab w:val="left" w:pos="1080"/>
                <w:tab w:val="left" w:leader="dot" w:pos="7380"/>
                <w:tab w:val="left" w:pos="7560"/>
              </w:tabs>
              <w:rPr>
                <w:sz w:val="20"/>
                <w:szCs w:val="20"/>
              </w:rPr>
            </w:pPr>
            <w:r>
              <w:rPr>
                <w:sz w:val="20"/>
                <w:szCs w:val="20"/>
              </w:rPr>
              <w:t xml:space="preserve">Master of Science in Engineering was also presented to Provost Council and we need to check on the status as well.  Brandon will check on the APR to make sure it is clear. Doug and Chip will work with Brandon.  </w:t>
            </w:r>
          </w:p>
          <w:p w:rsidR="002E0BB2" w:rsidRDefault="002E0BB2" w:rsidP="00247C20">
            <w:pPr>
              <w:tabs>
                <w:tab w:val="right" w:pos="480"/>
                <w:tab w:val="left" w:pos="1080"/>
                <w:tab w:val="left" w:leader="dot" w:pos="7380"/>
                <w:tab w:val="left" w:pos="7560"/>
              </w:tabs>
              <w:rPr>
                <w:sz w:val="20"/>
                <w:szCs w:val="20"/>
              </w:rPr>
            </w:pPr>
          </w:p>
          <w:p w:rsidR="002E0BB2" w:rsidRPr="003E1848" w:rsidRDefault="002E0BB2" w:rsidP="002E0BB2">
            <w:pPr>
              <w:tabs>
                <w:tab w:val="right" w:pos="480"/>
                <w:tab w:val="left" w:pos="1080"/>
                <w:tab w:val="left" w:leader="dot" w:pos="7380"/>
                <w:tab w:val="left" w:pos="7560"/>
              </w:tabs>
              <w:rPr>
                <w:sz w:val="20"/>
                <w:szCs w:val="20"/>
              </w:rPr>
            </w:pPr>
            <w:r>
              <w:rPr>
                <w:sz w:val="20"/>
                <w:szCs w:val="20"/>
              </w:rPr>
              <w:t xml:space="preserve">If others are thinking about programs, please bring </w:t>
            </w:r>
            <w:r w:rsidR="00C951B1">
              <w:rPr>
                <w:sz w:val="20"/>
                <w:szCs w:val="20"/>
              </w:rPr>
              <w:t xml:space="preserve">them </w:t>
            </w:r>
            <w:r>
              <w:rPr>
                <w:sz w:val="20"/>
                <w:szCs w:val="20"/>
              </w:rPr>
              <w:t>to this group</w:t>
            </w:r>
            <w:r w:rsidR="00C951B1">
              <w:rPr>
                <w:sz w:val="20"/>
                <w:szCs w:val="20"/>
              </w:rPr>
              <w:t xml:space="preserve"> for discussion and endorsement</w:t>
            </w:r>
            <w:r>
              <w:rPr>
                <w:sz w:val="20"/>
                <w:szCs w:val="20"/>
              </w:rPr>
              <w:t>.  Darrell reminded the council that a Masters</w:t>
            </w:r>
            <w:r w:rsidR="00C951B1">
              <w:rPr>
                <w:sz w:val="20"/>
                <w:szCs w:val="20"/>
              </w:rPr>
              <w:t>’</w:t>
            </w:r>
            <w:r>
              <w:rPr>
                <w:sz w:val="20"/>
                <w:szCs w:val="20"/>
              </w:rPr>
              <w:t xml:space="preserve"> </w:t>
            </w:r>
            <w:r w:rsidR="00C951B1">
              <w:rPr>
                <w:sz w:val="20"/>
                <w:szCs w:val="20"/>
              </w:rPr>
              <w:t xml:space="preserve">Degree </w:t>
            </w:r>
            <w:r>
              <w:rPr>
                <w:sz w:val="20"/>
                <w:szCs w:val="20"/>
              </w:rPr>
              <w:t>in Sport Management is being reconstituted – just a change in format/delivery so not a new program that should be part of the above process.</w:t>
            </w:r>
          </w:p>
          <w:p w:rsidR="002E0BB2" w:rsidRDefault="002E0BB2" w:rsidP="00247C20">
            <w:pPr>
              <w:tabs>
                <w:tab w:val="right" w:pos="480"/>
                <w:tab w:val="left" w:pos="1080"/>
                <w:tab w:val="left" w:leader="dot" w:pos="7380"/>
                <w:tab w:val="left" w:pos="7560"/>
              </w:tabs>
              <w:rPr>
                <w:sz w:val="20"/>
                <w:szCs w:val="20"/>
              </w:rPr>
            </w:pPr>
          </w:p>
        </w:tc>
      </w:tr>
    </w:tbl>
    <w:p w:rsidR="002A565C" w:rsidRDefault="002A565C">
      <w:pPr>
        <w:rPr>
          <w:b/>
          <w:color w:val="0000FF"/>
        </w:rPr>
      </w:pPr>
    </w:p>
    <w:p w:rsidR="00DF66D0" w:rsidRDefault="00DF66D0">
      <w:pPr>
        <w:rPr>
          <w:b/>
          <w:color w:val="0000FF"/>
        </w:rPr>
      </w:pPr>
    </w:p>
    <w:p w:rsidR="006D1A0B" w:rsidRPr="007A21F9" w:rsidRDefault="006D1A0B">
      <w:pPr>
        <w:rPr>
          <w:b/>
          <w:color w:val="0000FF"/>
        </w:rPr>
      </w:pPr>
    </w:p>
    <w:sectPr w:rsidR="006D1A0B" w:rsidRPr="007A21F9" w:rsidSect="00C8277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F9F" w:rsidRDefault="008D6F9F" w:rsidP="00601324">
      <w:r>
        <w:separator/>
      </w:r>
    </w:p>
  </w:endnote>
  <w:endnote w:type="continuationSeparator" w:id="0">
    <w:p w:rsidR="008D6F9F" w:rsidRDefault="008D6F9F" w:rsidP="0060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421429"/>
      <w:docPartObj>
        <w:docPartGallery w:val="Page Numbers (Bottom of Page)"/>
        <w:docPartUnique/>
      </w:docPartObj>
    </w:sdtPr>
    <w:sdtEndPr>
      <w:rPr>
        <w:noProof/>
      </w:rPr>
    </w:sdtEndPr>
    <w:sdtContent>
      <w:p w:rsidR="00C73B83" w:rsidRDefault="00C73B83">
        <w:pPr>
          <w:pStyle w:val="Footer"/>
          <w:jc w:val="center"/>
        </w:pPr>
        <w:r>
          <w:fldChar w:fldCharType="begin"/>
        </w:r>
        <w:r>
          <w:instrText xml:space="preserve"> PAGE   \* MERGEFORMAT </w:instrText>
        </w:r>
        <w:r>
          <w:fldChar w:fldCharType="separate"/>
        </w:r>
        <w:r w:rsidR="00E05F14">
          <w:rPr>
            <w:noProof/>
          </w:rPr>
          <w:t>3</w:t>
        </w:r>
        <w:r>
          <w:rPr>
            <w:noProof/>
          </w:rPr>
          <w:fldChar w:fldCharType="end"/>
        </w:r>
      </w:p>
    </w:sdtContent>
  </w:sdt>
  <w:p w:rsidR="00C73B83" w:rsidRDefault="00C7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F9F" w:rsidRDefault="008D6F9F" w:rsidP="00601324">
      <w:r>
        <w:separator/>
      </w:r>
    </w:p>
  </w:footnote>
  <w:footnote w:type="continuationSeparator" w:id="0">
    <w:p w:rsidR="008D6F9F" w:rsidRDefault="008D6F9F" w:rsidP="0060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225"/>
    <w:multiLevelType w:val="hybridMultilevel"/>
    <w:tmpl w:val="B2FE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4193B"/>
    <w:multiLevelType w:val="hybridMultilevel"/>
    <w:tmpl w:val="2750B5F2"/>
    <w:lvl w:ilvl="0" w:tplc="956CE024">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7C3ED3"/>
    <w:multiLevelType w:val="hybridMultilevel"/>
    <w:tmpl w:val="DDCA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5222A"/>
    <w:multiLevelType w:val="hybridMultilevel"/>
    <w:tmpl w:val="95601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105231"/>
    <w:multiLevelType w:val="hybridMultilevel"/>
    <w:tmpl w:val="57C6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96D7E"/>
    <w:multiLevelType w:val="hybridMultilevel"/>
    <w:tmpl w:val="CAFA5A2C"/>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6">
    <w:nsid w:val="1558116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56D3705"/>
    <w:multiLevelType w:val="hybridMultilevel"/>
    <w:tmpl w:val="39A00620"/>
    <w:lvl w:ilvl="0" w:tplc="2D6E191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DF63B4"/>
    <w:multiLevelType w:val="hybridMultilevel"/>
    <w:tmpl w:val="5FD2529A"/>
    <w:lvl w:ilvl="0" w:tplc="4FFAB20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9">
    <w:nsid w:val="1AC065DC"/>
    <w:multiLevelType w:val="hybridMultilevel"/>
    <w:tmpl w:val="F420F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F76BBC"/>
    <w:multiLevelType w:val="hybridMultilevel"/>
    <w:tmpl w:val="23D04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078AC"/>
    <w:multiLevelType w:val="hybridMultilevel"/>
    <w:tmpl w:val="71FA0A48"/>
    <w:lvl w:ilvl="0" w:tplc="4C04C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2">
    <w:nsid w:val="28DF2D07"/>
    <w:multiLevelType w:val="hybridMultilevel"/>
    <w:tmpl w:val="5B24C6E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2C257B"/>
    <w:multiLevelType w:val="hybridMultilevel"/>
    <w:tmpl w:val="D0B68D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5F3B57"/>
    <w:multiLevelType w:val="hybridMultilevel"/>
    <w:tmpl w:val="42F66472"/>
    <w:lvl w:ilvl="0" w:tplc="226AAAB4">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396A5E"/>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1066732"/>
    <w:multiLevelType w:val="hybridMultilevel"/>
    <w:tmpl w:val="8342FED6"/>
    <w:lvl w:ilvl="0" w:tplc="F75AE2AC">
      <w:start w:val="1"/>
      <w:numFmt w:val="bullet"/>
      <w:lvlText w:val=""/>
      <w:lvlJc w:val="left"/>
      <w:pPr>
        <w:ind w:left="360" w:hanging="360"/>
      </w:pPr>
      <w:rPr>
        <w:rFonts w:ascii="Symbol" w:hAnsi="Symbol" w:hint="default"/>
      </w:rPr>
    </w:lvl>
    <w:lvl w:ilvl="1" w:tplc="04090003">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7">
    <w:nsid w:val="32534A43"/>
    <w:multiLevelType w:val="hybridMultilevel"/>
    <w:tmpl w:val="D04EEC52"/>
    <w:lvl w:ilvl="0" w:tplc="956CE024">
      <w:start w:val="1"/>
      <w:numFmt w:val="decimal"/>
      <w:lvlText w:val="%1)"/>
      <w:lvlJc w:val="left"/>
      <w:pPr>
        <w:ind w:left="36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2D837EC"/>
    <w:multiLevelType w:val="hybridMultilevel"/>
    <w:tmpl w:val="2FF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594AD5"/>
    <w:multiLevelType w:val="hybridMultilevel"/>
    <w:tmpl w:val="EB7A6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DCF637A"/>
    <w:multiLevelType w:val="hybridMultilevel"/>
    <w:tmpl w:val="3A10E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A92B14"/>
    <w:multiLevelType w:val="hybridMultilevel"/>
    <w:tmpl w:val="9F3A1C80"/>
    <w:lvl w:ilvl="0" w:tplc="CAF6DBD8">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7A013F"/>
    <w:multiLevelType w:val="hybridMultilevel"/>
    <w:tmpl w:val="F6907E7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372462"/>
    <w:multiLevelType w:val="hybridMultilevel"/>
    <w:tmpl w:val="E696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7F5482"/>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D811648"/>
    <w:multiLevelType w:val="hybridMultilevel"/>
    <w:tmpl w:val="2C60DB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2A3208"/>
    <w:multiLevelType w:val="hybridMultilevel"/>
    <w:tmpl w:val="94424042"/>
    <w:lvl w:ilvl="0" w:tplc="1FD81A6A">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7">
    <w:nsid w:val="5AF12388"/>
    <w:multiLevelType w:val="hybridMultilevel"/>
    <w:tmpl w:val="9A12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537A2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1205D1E"/>
    <w:multiLevelType w:val="hybridMultilevel"/>
    <w:tmpl w:val="B3F8E57A"/>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0F1C53"/>
    <w:multiLevelType w:val="hybridMultilevel"/>
    <w:tmpl w:val="8E56F6A2"/>
    <w:lvl w:ilvl="0" w:tplc="E80246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358681E"/>
    <w:multiLevelType w:val="hybridMultilevel"/>
    <w:tmpl w:val="3A8A412A"/>
    <w:lvl w:ilvl="0" w:tplc="DF263E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3BD0CB8"/>
    <w:multiLevelType w:val="hybridMultilevel"/>
    <w:tmpl w:val="15BE9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DA739E"/>
    <w:multiLevelType w:val="hybridMultilevel"/>
    <w:tmpl w:val="915CFE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392660"/>
    <w:multiLevelType w:val="hybridMultilevel"/>
    <w:tmpl w:val="962A44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D6A4699"/>
    <w:multiLevelType w:val="hybridMultilevel"/>
    <w:tmpl w:val="1EB438D4"/>
    <w:lvl w:ilvl="0" w:tplc="4C04C2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6">
    <w:nsid w:val="72416B96"/>
    <w:multiLevelType w:val="hybridMultilevel"/>
    <w:tmpl w:val="3230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C35322"/>
    <w:multiLevelType w:val="hybridMultilevel"/>
    <w:tmpl w:val="19D4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4A05E04"/>
    <w:multiLevelType w:val="hybridMultilevel"/>
    <w:tmpl w:val="FBE0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E1234E"/>
    <w:multiLevelType w:val="hybridMultilevel"/>
    <w:tmpl w:val="38C65BC0"/>
    <w:lvl w:ilvl="0" w:tplc="4448DEA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0">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726606"/>
    <w:multiLevelType w:val="hybridMultilevel"/>
    <w:tmpl w:val="7D325388"/>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42">
    <w:nsid w:val="7AB70C4D"/>
    <w:multiLevelType w:val="hybridMultilevel"/>
    <w:tmpl w:val="241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8"/>
  </w:num>
  <w:num w:numId="4">
    <w:abstractNumId w:val="26"/>
  </w:num>
  <w:num w:numId="5">
    <w:abstractNumId w:val="30"/>
  </w:num>
  <w:num w:numId="6">
    <w:abstractNumId w:val="13"/>
  </w:num>
  <w:num w:numId="7">
    <w:abstractNumId w:val="29"/>
  </w:num>
  <w:num w:numId="8">
    <w:abstractNumId w:val="40"/>
  </w:num>
  <w:num w:numId="9">
    <w:abstractNumId w:val="19"/>
  </w:num>
  <w:num w:numId="10">
    <w:abstractNumId w:val="28"/>
  </w:num>
  <w:num w:numId="11">
    <w:abstractNumId w:val="39"/>
  </w:num>
  <w:num w:numId="12">
    <w:abstractNumId w:val="31"/>
  </w:num>
  <w:num w:numId="13">
    <w:abstractNumId w:val="0"/>
  </w:num>
  <w:num w:numId="14">
    <w:abstractNumId w:val="23"/>
  </w:num>
  <w:num w:numId="15">
    <w:abstractNumId w:val="32"/>
  </w:num>
  <w:num w:numId="16">
    <w:abstractNumId w:val="22"/>
  </w:num>
  <w:num w:numId="17">
    <w:abstractNumId w:val="12"/>
  </w:num>
  <w:num w:numId="18">
    <w:abstractNumId w:val="27"/>
  </w:num>
  <w:num w:numId="19">
    <w:abstractNumId w:val="10"/>
  </w:num>
  <w:num w:numId="20">
    <w:abstractNumId w:val="42"/>
  </w:num>
  <w:num w:numId="21">
    <w:abstractNumId w:val="20"/>
  </w:num>
  <w:num w:numId="22">
    <w:abstractNumId w:val="16"/>
  </w:num>
  <w:num w:numId="23">
    <w:abstractNumId w:val="2"/>
  </w:num>
  <w:num w:numId="24">
    <w:abstractNumId w:val="11"/>
  </w:num>
  <w:num w:numId="25">
    <w:abstractNumId w:val="35"/>
  </w:num>
  <w:num w:numId="26">
    <w:abstractNumId w:val="15"/>
  </w:num>
  <w:num w:numId="27">
    <w:abstractNumId w:val="18"/>
  </w:num>
  <w:num w:numId="28">
    <w:abstractNumId w:val="34"/>
  </w:num>
  <w:num w:numId="29">
    <w:abstractNumId w:val="41"/>
  </w:num>
  <w:num w:numId="30">
    <w:abstractNumId w:val="5"/>
  </w:num>
  <w:num w:numId="31">
    <w:abstractNumId w:val="36"/>
  </w:num>
  <w:num w:numId="32">
    <w:abstractNumId w:val="38"/>
  </w:num>
  <w:num w:numId="33">
    <w:abstractNumId w:val="6"/>
  </w:num>
  <w:num w:numId="34">
    <w:abstractNumId w:val="25"/>
  </w:num>
  <w:num w:numId="35">
    <w:abstractNumId w:val="4"/>
  </w:num>
  <w:num w:numId="36">
    <w:abstractNumId w:val="24"/>
  </w:num>
  <w:num w:numId="37">
    <w:abstractNumId w:val="1"/>
  </w:num>
  <w:num w:numId="38">
    <w:abstractNumId w:val="17"/>
  </w:num>
  <w:num w:numId="39">
    <w:abstractNumId w:val="21"/>
  </w:num>
  <w:num w:numId="40">
    <w:abstractNumId w:val="9"/>
  </w:num>
  <w:num w:numId="41">
    <w:abstractNumId w:val="3"/>
  </w:num>
  <w:num w:numId="42">
    <w:abstractNumId w:val="7"/>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61"/>
    <w:rsid w:val="000017AF"/>
    <w:rsid w:val="000051CE"/>
    <w:rsid w:val="000054B3"/>
    <w:rsid w:val="000054B7"/>
    <w:rsid w:val="00006C67"/>
    <w:rsid w:val="00016AB2"/>
    <w:rsid w:val="000211CB"/>
    <w:rsid w:val="0002124A"/>
    <w:rsid w:val="00022BBB"/>
    <w:rsid w:val="0002509F"/>
    <w:rsid w:val="000264F5"/>
    <w:rsid w:val="00026C08"/>
    <w:rsid w:val="00030059"/>
    <w:rsid w:val="00031789"/>
    <w:rsid w:val="000326F7"/>
    <w:rsid w:val="00036422"/>
    <w:rsid w:val="0003649C"/>
    <w:rsid w:val="00041F2D"/>
    <w:rsid w:val="0004285A"/>
    <w:rsid w:val="000474A4"/>
    <w:rsid w:val="00052556"/>
    <w:rsid w:val="00053C00"/>
    <w:rsid w:val="00054680"/>
    <w:rsid w:val="000549EE"/>
    <w:rsid w:val="0006052E"/>
    <w:rsid w:val="000625AB"/>
    <w:rsid w:val="00063D1B"/>
    <w:rsid w:val="00063D76"/>
    <w:rsid w:val="0006502A"/>
    <w:rsid w:val="000723D2"/>
    <w:rsid w:val="00072D3F"/>
    <w:rsid w:val="00075F65"/>
    <w:rsid w:val="00077745"/>
    <w:rsid w:val="000777AB"/>
    <w:rsid w:val="00077802"/>
    <w:rsid w:val="0008238B"/>
    <w:rsid w:val="000823D4"/>
    <w:rsid w:val="000825E1"/>
    <w:rsid w:val="0008640F"/>
    <w:rsid w:val="00087162"/>
    <w:rsid w:val="0008725E"/>
    <w:rsid w:val="000915EE"/>
    <w:rsid w:val="00094282"/>
    <w:rsid w:val="00097863"/>
    <w:rsid w:val="00097A11"/>
    <w:rsid w:val="000A02FB"/>
    <w:rsid w:val="000A099C"/>
    <w:rsid w:val="000A1027"/>
    <w:rsid w:val="000A1441"/>
    <w:rsid w:val="000A1A14"/>
    <w:rsid w:val="000A1A40"/>
    <w:rsid w:val="000A2E00"/>
    <w:rsid w:val="000B2640"/>
    <w:rsid w:val="000B585E"/>
    <w:rsid w:val="000B6B60"/>
    <w:rsid w:val="000C1898"/>
    <w:rsid w:val="000C1B57"/>
    <w:rsid w:val="000C2CC1"/>
    <w:rsid w:val="000C3887"/>
    <w:rsid w:val="000C7B10"/>
    <w:rsid w:val="000D0A75"/>
    <w:rsid w:val="000D1EB0"/>
    <w:rsid w:val="000D254C"/>
    <w:rsid w:val="000D33A0"/>
    <w:rsid w:val="000D5D69"/>
    <w:rsid w:val="000D5D8A"/>
    <w:rsid w:val="000D7650"/>
    <w:rsid w:val="000D7D71"/>
    <w:rsid w:val="000E0422"/>
    <w:rsid w:val="000E14DE"/>
    <w:rsid w:val="000E2704"/>
    <w:rsid w:val="000E3426"/>
    <w:rsid w:val="000E40E5"/>
    <w:rsid w:val="000E45AA"/>
    <w:rsid w:val="000E4CCF"/>
    <w:rsid w:val="000E7242"/>
    <w:rsid w:val="000F39BE"/>
    <w:rsid w:val="000F3E01"/>
    <w:rsid w:val="000F41F0"/>
    <w:rsid w:val="000F45AC"/>
    <w:rsid w:val="00102335"/>
    <w:rsid w:val="0010406C"/>
    <w:rsid w:val="00107615"/>
    <w:rsid w:val="00114742"/>
    <w:rsid w:val="001158FF"/>
    <w:rsid w:val="00115BB5"/>
    <w:rsid w:val="001175E2"/>
    <w:rsid w:val="0012192F"/>
    <w:rsid w:val="00123170"/>
    <w:rsid w:val="00123306"/>
    <w:rsid w:val="001246DF"/>
    <w:rsid w:val="00124983"/>
    <w:rsid w:val="00124B2A"/>
    <w:rsid w:val="00127251"/>
    <w:rsid w:val="001366CC"/>
    <w:rsid w:val="001426E8"/>
    <w:rsid w:val="001439B6"/>
    <w:rsid w:val="00143E67"/>
    <w:rsid w:val="00144E83"/>
    <w:rsid w:val="00145281"/>
    <w:rsid w:val="001465BD"/>
    <w:rsid w:val="00147552"/>
    <w:rsid w:val="00152B2F"/>
    <w:rsid w:val="001542F5"/>
    <w:rsid w:val="001558C9"/>
    <w:rsid w:val="00156B4D"/>
    <w:rsid w:val="00160615"/>
    <w:rsid w:val="00160C16"/>
    <w:rsid w:val="0016537B"/>
    <w:rsid w:val="00166F29"/>
    <w:rsid w:val="00170FB5"/>
    <w:rsid w:val="001712AD"/>
    <w:rsid w:val="001717A0"/>
    <w:rsid w:val="00171A03"/>
    <w:rsid w:val="00172C8A"/>
    <w:rsid w:val="0017500A"/>
    <w:rsid w:val="0017704F"/>
    <w:rsid w:val="0018017E"/>
    <w:rsid w:val="001807A8"/>
    <w:rsid w:val="00180BD4"/>
    <w:rsid w:val="0018152B"/>
    <w:rsid w:val="001901D4"/>
    <w:rsid w:val="00193A33"/>
    <w:rsid w:val="001A61B6"/>
    <w:rsid w:val="001B183D"/>
    <w:rsid w:val="001B3E17"/>
    <w:rsid w:val="001B4CAC"/>
    <w:rsid w:val="001B5992"/>
    <w:rsid w:val="001B7C7F"/>
    <w:rsid w:val="001C0883"/>
    <w:rsid w:val="001C1FF2"/>
    <w:rsid w:val="001C52FD"/>
    <w:rsid w:val="001D005B"/>
    <w:rsid w:val="001D0112"/>
    <w:rsid w:val="001D1375"/>
    <w:rsid w:val="001D44CD"/>
    <w:rsid w:val="001D7597"/>
    <w:rsid w:val="001D79EC"/>
    <w:rsid w:val="001E0557"/>
    <w:rsid w:val="001E4324"/>
    <w:rsid w:val="001E731A"/>
    <w:rsid w:val="001F13B1"/>
    <w:rsid w:val="001F66D0"/>
    <w:rsid w:val="001F67C4"/>
    <w:rsid w:val="001F7499"/>
    <w:rsid w:val="001F79C4"/>
    <w:rsid w:val="00200621"/>
    <w:rsid w:val="002031DB"/>
    <w:rsid w:val="00203808"/>
    <w:rsid w:val="002048F1"/>
    <w:rsid w:val="00204DB5"/>
    <w:rsid w:val="00211EFA"/>
    <w:rsid w:val="00213AE9"/>
    <w:rsid w:val="00214F7A"/>
    <w:rsid w:val="002160A8"/>
    <w:rsid w:val="002162FD"/>
    <w:rsid w:val="00217240"/>
    <w:rsid w:val="00222204"/>
    <w:rsid w:val="00225E8C"/>
    <w:rsid w:val="0022699A"/>
    <w:rsid w:val="00233AF2"/>
    <w:rsid w:val="0023565D"/>
    <w:rsid w:val="0023577E"/>
    <w:rsid w:val="00235AC4"/>
    <w:rsid w:val="002375FA"/>
    <w:rsid w:val="00237972"/>
    <w:rsid w:val="00240825"/>
    <w:rsid w:val="00240BE6"/>
    <w:rsid w:val="002440B6"/>
    <w:rsid w:val="002448D8"/>
    <w:rsid w:val="002476F2"/>
    <w:rsid w:val="00247C20"/>
    <w:rsid w:val="0025069B"/>
    <w:rsid w:val="00251AE3"/>
    <w:rsid w:val="00254A87"/>
    <w:rsid w:val="00256FBF"/>
    <w:rsid w:val="00261703"/>
    <w:rsid w:val="00263B2C"/>
    <w:rsid w:val="00267762"/>
    <w:rsid w:val="00267D4D"/>
    <w:rsid w:val="00270532"/>
    <w:rsid w:val="00271573"/>
    <w:rsid w:val="00271654"/>
    <w:rsid w:val="00272366"/>
    <w:rsid w:val="00272C0F"/>
    <w:rsid w:val="00275BD1"/>
    <w:rsid w:val="00276020"/>
    <w:rsid w:val="0028306C"/>
    <w:rsid w:val="00283E05"/>
    <w:rsid w:val="002852F1"/>
    <w:rsid w:val="00290050"/>
    <w:rsid w:val="002915A6"/>
    <w:rsid w:val="002915F8"/>
    <w:rsid w:val="0029281D"/>
    <w:rsid w:val="00292D72"/>
    <w:rsid w:val="00293D7E"/>
    <w:rsid w:val="002951DC"/>
    <w:rsid w:val="00295CFD"/>
    <w:rsid w:val="00296E20"/>
    <w:rsid w:val="0029717D"/>
    <w:rsid w:val="00297F34"/>
    <w:rsid w:val="002A01DB"/>
    <w:rsid w:val="002A15F1"/>
    <w:rsid w:val="002A2972"/>
    <w:rsid w:val="002A5024"/>
    <w:rsid w:val="002A565C"/>
    <w:rsid w:val="002A6483"/>
    <w:rsid w:val="002B3812"/>
    <w:rsid w:val="002B5301"/>
    <w:rsid w:val="002C2667"/>
    <w:rsid w:val="002C41E1"/>
    <w:rsid w:val="002C49E2"/>
    <w:rsid w:val="002D22E1"/>
    <w:rsid w:val="002D70A6"/>
    <w:rsid w:val="002E01EB"/>
    <w:rsid w:val="002E06ED"/>
    <w:rsid w:val="002E0861"/>
    <w:rsid w:val="002E0AFC"/>
    <w:rsid w:val="002E0BB2"/>
    <w:rsid w:val="002E1383"/>
    <w:rsid w:val="002E4487"/>
    <w:rsid w:val="002E58DF"/>
    <w:rsid w:val="002E63EC"/>
    <w:rsid w:val="002E7A0F"/>
    <w:rsid w:val="002E7F3A"/>
    <w:rsid w:val="002F09AD"/>
    <w:rsid w:val="002F0C41"/>
    <w:rsid w:val="002F2000"/>
    <w:rsid w:val="002F218E"/>
    <w:rsid w:val="002F4350"/>
    <w:rsid w:val="002F568F"/>
    <w:rsid w:val="002F6688"/>
    <w:rsid w:val="002F7201"/>
    <w:rsid w:val="002F7F7E"/>
    <w:rsid w:val="003003D7"/>
    <w:rsid w:val="003024F4"/>
    <w:rsid w:val="0030327B"/>
    <w:rsid w:val="003038A3"/>
    <w:rsid w:val="0030563E"/>
    <w:rsid w:val="00305847"/>
    <w:rsid w:val="003127E8"/>
    <w:rsid w:val="0031384F"/>
    <w:rsid w:val="00313B84"/>
    <w:rsid w:val="003160E6"/>
    <w:rsid w:val="00316E0F"/>
    <w:rsid w:val="00320EE3"/>
    <w:rsid w:val="00323B1E"/>
    <w:rsid w:val="00323C99"/>
    <w:rsid w:val="003256B9"/>
    <w:rsid w:val="003257DA"/>
    <w:rsid w:val="00335FA2"/>
    <w:rsid w:val="00336266"/>
    <w:rsid w:val="00341F15"/>
    <w:rsid w:val="00342A4A"/>
    <w:rsid w:val="003447BD"/>
    <w:rsid w:val="003504E3"/>
    <w:rsid w:val="003542E1"/>
    <w:rsid w:val="003561CE"/>
    <w:rsid w:val="003613CD"/>
    <w:rsid w:val="003620A5"/>
    <w:rsid w:val="00363AB0"/>
    <w:rsid w:val="00372DE6"/>
    <w:rsid w:val="003734FE"/>
    <w:rsid w:val="00373717"/>
    <w:rsid w:val="003770AE"/>
    <w:rsid w:val="00380ABF"/>
    <w:rsid w:val="00381B26"/>
    <w:rsid w:val="003820E9"/>
    <w:rsid w:val="00390A23"/>
    <w:rsid w:val="003910CA"/>
    <w:rsid w:val="00392B5B"/>
    <w:rsid w:val="003939FF"/>
    <w:rsid w:val="00396CF8"/>
    <w:rsid w:val="00397412"/>
    <w:rsid w:val="003A0588"/>
    <w:rsid w:val="003A05CC"/>
    <w:rsid w:val="003A2168"/>
    <w:rsid w:val="003B147E"/>
    <w:rsid w:val="003B23C0"/>
    <w:rsid w:val="003B2B64"/>
    <w:rsid w:val="003B3C49"/>
    <w:rsid w:val="003B490E"/>
    <w:rsid w:val="003C183C"/>
    <w:rsid w:val="003C5051"/>
    <w:rsid w:val="003D1EDD"/>
    <w:rsid w:val="003D544B"/>
    <w:rsid w:val="003E1311"/>
    <w:rsid w:val="003E2394"/>
    <w:rsid w:val="003E4C9B"/>
    <w:rsid w:val="003E5F12"/>
    <w:rsid w:val="003E7DC5"/>
    <w:rsid w:val="003F0D2F"/>
    <w:rsid w:val="003F0F35"/>
    <w:rsid w:val="003F1684"/>
    <w:rsid w:val="00401F6B"/>
    <w:rsid w:val="00406FAC"/>
    <w:rsid w:val="00407478"/>
    <w:rsid w:val="00412C11"/>
    <w:rsid w:val="00412EBB"/>
    <w:rsid w:val="00413651"/>
    <w:rsid w:val="00416F0E"/>
    <w:rsid w:val="004172C1"/>
    <w:rsid w:val="0042144A"/>
    <w:rsid w:val="00421B3A"/>
    <w:rsid w:val="00421B49"/>
    <w:rsid w:val="00421B77"/>
    <w:rsid w:val="004229E1"/>
    <w:rsid w:val="00426BC0"/>
    <w:rsid w:val="00427303"/>
    <w:rsid w:val="004308EA"/>
    <w:rsid w:val="00431880"/>
    <w:rsid w:val="00431F2B"/>
    <w:rsid w:val="00432506"/>
    <w:rsid w:val="0043714D"/>
    <w:rsid w:val="00442307"/>
    <w:rsid w:val="004428D5"/>
    <w:rsid w:val="004455B4"/>
    <w:rsid w:val="0044676B"/>
    <w:rsid w:val="00446A4B"/>
    <w:rsid w:val="00446CE7"/>
    <w:rsid w:val="00457346"/>
    <w:rsid w:val="00457398"/>
    <w:rsid w:val="00457AC0"/>
    <w:rsid w:val="00460C1D"/>
    <w:rsid w:val="00462371"/>
    <w:rsid w:val="00464BA9"/>
    <w:rsid w:val="00464EC9"/>
    <w:rsid w:val="00466F1D"/>
    <w:rsid w:val="004672F3"/>
    <w:rsid w:val="00467908"/>
    <w:rsid w:val="0047098E"/>
    <w:rsid w:val="00471B0C"/>
    <w:rsid w:val="00471ED0"/>
    <w:rsid w:val="00472A62"/>
    <w:rsid w:val="00473CB0"/>
    <w:rsid w:val="0047427A"/>
    <w:rsid w:val="004745FC"/>
    <w:rsid w:val="00474993"/>
    <w:rsid w:val="00474F91"/>
    <w:rsid w:val="00480625"/>
    <w:rsid w:val="004820C8"/>
    <w:rsid w:val="004825C4"/>
    <w:rsid w:val="00482C83"/>
    <w:rsid w:val="0048347A"/>
    <w:rsid w:val="00483C75"/>
    <w:rsid w:val="00486C4D"/>
    <w:rsid w:val="00486CE4"/>
    <w:rsid w:val="004873F3"/>
    <w:rsid w:val="0049370B"/>
    <w:rsid w:val="00496025"/>
    <w:rsid w:val="0049625F"/>
    <w:rsid w:val="00497177"/>
    <w:rsid w:val="004A1FCA"/>
    <w:rsid w:val="004A3C5C"/>
    <w:rsid w:val="004A4648"/>
    <w:rsid w:val="004A4A0A"/>
    <w:rsid w:val="004A70A9"/>
    <w:rsid w:val="004B28E4"/>
    <w:rsid w:val="004B3686"/>
    <w:rsid w:val="004B3D8E"/>
    <w:rsid w:val="004B6110"/>
    <w:rsid w:val="004B67E4"/>
    <w:rsid w:val="004B717C"/>
    <w:rsid w:val="004C0179"/>
    <w:rsid w:val="004C1685"/>
    <w:rsid w:val="004C395C"/>
    <w:rsid w:val="004C403B"/>
    <w:rsid w:val="004C4268"/>
    <w:rsid w:val="004C4408"/>
    <w:rsid w:val="004C4483"/>
    <w:rsid w:val="004C7380"/>
    <w:rsid w:val="004C7572"/>
    <w:rsid w:val="004D25C1"/>
    <w:rsid w:val="004D2708"/>
    <w:rsid w:val="004D4F72"/>
    <w:rsid w:val="004D7894"/>
    <w:rsid w:val="004E323E"/>
    <w:rsid w:val="004E3600"/>
    <w:rsid w:val="004E51D6"/>
    <w:rsid w:val="004E69EB"/>
    <w:rsid w:val="004F0273"/>
    <w:rsid w:val="004F6682"/>
    <w:rsid w:val="004F6F37"/>
    <w:rsid w:val="00500654"/>
    <w:rsid w:val="005054CD"/>
    <w:rsid w:val="00505DA0"/>
    <w:rsid w:val="00506229"/>
    <w:rsid w:val="00507922"/>
    <w:rsid w:val="005102C1"/>
    <w:rsid w:val="00512213"/>
    <w:rsid w:val="00514E92"/>
    <w:rsid w:val="00517492"/>
    <w:rsid w:val="00521C29"/>
    <w:rsid w:val="00522931"/>
    <w:rsid w:val="00523277"/>
    <w:rsid w:val="00526709"/>
    <w:rsid w:val="0052692D"/>
    <w:rsid w:val="00531852"/>
    <w:rsid w:val="005338CF"/>
    <w:rsid w:val="00540CD5"/>
    <w:rsid w:val="005463B9"/>
    <w:rsid w:val="0054748B"/>
    <w:rsid w:val="0054755A"/>
    <w:rsid w:val="00547E05"/>
    <w:rsid w:val="00551786"/>
    <w:rsid w:val="005532E5"/>
    <w:rsid w:val="00555458"/>
    <w:rsid w:val="00556A4D"/>
    <w:rsid w:val="00556F5D"/>
    <w:rsid w:val="00561145"/>
    <w:rsid w:val="00561A26"/>
    <w:rsid w:val="00561B63"/>
    <w:rsid w:val="00562A6C"/>
    <w:rsid w:val="0056364D"/>
    <w:rsid w:val="00563755"/>
    <w:rsid w:val="00567397"/>
    <w:rsid w:val="005678C1"/>
    <w:rsid w:val="00570609"/>
    <w:rsid w:val="00572C97"/>
    <w:rsid w:val="00573FC8"/>
    <w:rsid w:val="00582283"/>
    <w:rsid w:val="00582E7A"/>
    <w:rsid w:val="00583FD0"/>
    <w:rsid w:val="00586762"/>
    <w:rsid w:val="00590C50"/>
    <w:rsid w:val="005922F3"/>
    <w:rsid w:val="00592C5A"/>
    <w:rsid w:val="00592DD3"/>
    <w:rsid w:val="0059531B"/>
    <w:rsid w:val="00595C61"/>
    <w:rsid w:val="00596596"/>
    <w:rsid w:val="005970BD"/>
    <w:rsid w:val="005A2986"/>
    <w:rsid w:val="005A2CAC"/>
    <w:rsid w:val="005A5280"/>
    <w:rsid w:val="005A570E"/>
    <w:rsid w:val="005A64A2"/>
    <w:rsid w:val="005A6FA1"/>
    <w:rsid w:val="005B15B2"/>
    <w:rsid w:val="005B1970"/>
    <w:rsid w:val="005B759B"/>
    <w:rsid w:val="005C098A"/>
    <w:rsid w:val="005C09FE"/>
    <w:rsid w:val="005D1160"/>
    <w:rsid w:val="005D17B6"/>
    <w:rsid w:val="005D241D"/>
    <w:rsid w:val="005D31EC"/>
    <w:rsid w:val="005D50C4"/>
    <w:rsid w:val="005D5A4B"/>
    <w:rsid w:val="005E0978"/>
    <w:rsid w:val="005E1BAB"/>
    <w:rsid w:val="005E2E30"/>
    <w:rsid w:val="005E3378"/>
    <w:rsid w:val="005E3E37"/>
    <w:rsid w:val="005E43E1"/>
    <w:rsid w:val="005E66FA"/>
    <w:rsid w:val="005E7D10"/>
    <w:rsid w:val="005F1027"/>
    <w:rsid w:val="005F1086"/>
    <w:rsid w:val="005F1516"/>
    <w:rsid w:val="005F1AC6"/>
    <w:rsid w:val="005F20A6"/>
    <w:rsid w:val="005F4777"/>
    <w:rsid w:val="005F781C"/>
    <w:rsid w:val="00601324"/>
    <w:rsid w:val="006019D4"/>
    <w:rsid w:val="006029C8"/>
    <w:rsid w:val="0060441A"/>
    <w:rsid w:val="00604DD6"/>
    <w:rsid w:val="00605072"/>
    <w:rsid w:val="0060729E"/>
    <w:rsid w:val="00607A2D"/>
    <w:rsid w:val="006118B1"/>
    <w:rsid w:val="00611AD1"/>
    <w:rsid w:val="00612295"/>
    <w:rsid w:val="00612EE3"/>
    <w:rsid w:val="006149F6"/>
    <w:rsid w:val="006205FF"/>
    <w:rsid w:val="006210E0"/>
    <w:rsid w:val="00621857"/>
    <w:rsid w:val="00621DFC"/>
    <w:rsid w:val="006223CA"/>
    <w:rsid w:val="0063011E"/>
    <w:rsid w:val="0063480C"/>
    <w:rsid w:val="00637494"/>
    <w:rsid w:val="006374BE"/>
    <w:rsid w:val="0064056A"/>
    <w:rsid w:val="00642907"/>
    <w:rsid w:val="00643090"/>
    <w:rsid w:val="00643452"/>
    <w:rsid w:val="00646EE6"/>
    <w:rsid w:val="006500A0"/>
    <w:rsid w:val="006509B2"/>
    <w:rsid w:val="00654B3F"/>
    <w:rsid w:val="006551BF"/>
    <w:rsid w:val="00655EF2"/>
    <w:rsid w:val="00657454"/>
    <w:rsid w:val="006574D3"/>
    <w:rsid w:val="00660358"/>
    <w:rsid w:val="00662E3D"/>
    <w:rsid w:val="0066579E"/>
    <w:rsid w:val="006702A3"/>
    <w:rsid w:val="00672F05"/>
    <w:rsid w:val="00673573"/>
    <w:rsid w:val="00673686"/>
    <w:rsid w:val="006761DF"/>
    <w:rsid w:val="00676275"/>
    <w:rsid w:val="00677A74"/>
    <w:rsid w:val="00680318"/>
    <w:rsid w:val="00682764"/>
    <w:rsid w:val="006853EB"/>
    <w:rsid w:val="006868A6"/>
    <w:rsid w:val="00687F76"/>
    <w:rsid w:val="00691660"/>
    <w:rsid w:val="00692F3D"/>
    <w:rsid w:val="00695B81"/>
    <w:rsid w:val="006A033A"/>
    <w:rsid w:val="006A0F72"/>
    <w:rsid w:val="006A1BA8"/>
    <w:rsid w:val="006A2015"/>
    <w:rsid w:val="006A377F"/>
    <w:rsid w:val="006A4B3D"/>
    <w:rsid w:val="006A5375"/>
    <w:rsid w:val="006A5D5F"/>
    <w:rsid w:val="006A6CDB"/>
    <w:rsid w:val="006A74E8"/>
    <w:rsid w:val="006A78EC"/>
    <w:rsid w:val="006A7DD1"/>
    <w:rsid w:val="006A7FBB"/>
    <w:rsid w:val="006B500F"/>
    <w:rsid w:val="006B7AFE"/>
    <w:rsid w:val="006C3022"/>
    <w:rsid w:val="006C3BDB"/>
    <w:rsid w:val="006C4302"/>
    <w:rsid w:val="006C4BC6"/>
    <w:rsid w:val="006D1A0B"/>
    <w:rsid w:val="006D2E43"/>
    <w:rsid w:val="006D3FE0"/>
    <w:rsid w:val="006D4A6F"/>
    <w:rsid w:val="006D5BA5"/>
    <w:rsid w:val="006D7A8C"/>
    <w:rsid w:val="006E0A44"/>
    <w:rsid w:val="006E1457"/>
    <w:rsid w:val="006E194D"/>
    <w:rsid w:val="006E23AE"/>
    <w:rsid w:val="006E41E1"/>
    <w:rsid w:val="006E666F"/>
    <w:rsid w:val="006E7ADC"/>
    <w:rsid w:val="006E7EC4"/>
    <w:rsid w:val="006F2A98"/>
    <w:rsid w:val="006F2B37"/>
    <w:rsid w:val="006F4F64"/>
    <w:rsid w:val="006F5976"/>
    <w:rsid w:val="006F708A"/>
    <w:rsid w:val="00701822"/>
    <w:rsid w:val="0070305A"/>
    <w:rsid w:val="0070447D"/>
    <w:rsid w:val="0070585D"/>
    <w:rsid w:val="00710F53"/>
    <w:rsid w:val="00711843"/>
    <w:rsid w:val="00712A94"/>
    <w:rsid w:val="00717963"/>
    <w:rsid w:val="00720B2A"/>
    <w:rsid w:val="00720F17"/>
    <w:rsid w:val="00722EAD"/>
    <w:rsid w:val="00722F4E"/>
    <w:rsid w:val="007252DB"/>
    <w:rsid w:val="0072733D"/>
    <w:rsid w:val="00727EB4"/>
    <w:rsid w:val="0073220A"/>
    <w:rsid w:val="007327E4"/>
    <w:rsid w:val="00732882"/>
    <w:rsid w:val="00733339"/>
    <w:rsid w:val="00735249"/>
    <w:rsid w:val="00740EA4"/>
    <w:rsid w:val="00741B98"/>
    <w:rsid w:val="00742D73"/>
    <w:rsid w:val="00746428"/>
    <w:rsid w:val="007468DB"/>
    <w:rsid w:val="00750860"/>
    <w:rsid w:val="007539DA"/>
    <w:rsid w:val="00753EB6"/>
    <w:rsid w:val="00754591"/>
    <w:rsid w:val="00754EC9"/>
    <w:rsid w:val="007607FC"/>
    <w:rsid w:val="00763CA7"/>
    <w:rsid w:val="00763CDD"/>
    <w:rsid w:val="007712F5"/>
    <w:rsid w:val="00772498"/>
    <w:rsid w:val="00772829"/>
    <w:rsid w:val="00776372"/>
    <w:rsid w:val="007840A6"/>
    <w:rsid w:val="00785C8E"/>
    <w:rsid w:val="007869E3"/>
    <w:rsid w:val="007901BB"/>
    <w:rsid w:val="007904F9"/>
    <w:rsid w:val="00790A39"/>
    <w:rsid w:val="007943CC"/>
    <w:rsid w:val="007A21F9"/>
    <w:rsid w:val="007A2885"/>
    <w:rsid w:val="007A2F4D"/>
    <w:rsid w:val="007A3106"/>
    <w:rsid w:val="007A3B39"/>
    <w:rsid w:val="007A6865"/>
    <w:rsid w:val="007A6CC8"/>
    <w:rsid w:val="007B0D33"/>
    <w:rsid w:val="007B109E"/>
    <w:rsid w:val="007B2237"/>
    <w:rsid w:val="007B5386"/>
    <w:rsid w:val="007B5E7A"/>
    <w:rsid w:val="007C318B"/>
    <w:rsid w:val="007C34DD"/>
    <w:rsid w:val="007C729B"/>
    <w:rsid w:val="007D0430"/>
    <w:rsid w:val="007D3DC9"/>
    <w:rsid w:val="007D68A3"/>
    <w:rsid w:val="007E377C"/>
    <w:rsid w:val="007E443D"/>
    <w:rsid w:val="007E4F4A"/>
    <w:rsid w:val="007E61FE"/>
    <w:rsid w:val="007E740E"/>
    <w:rsid w:val="007F29FC"/>
    <w:rsid w:val="007F384D"/>
    <w:rsid w:val="007F4B73"/>
    <w:rsid w:val="00800970"/>
    <w:rsid w:val="008055BB"/>
    <w:rsid w:val="00806CCE"/>
    <w:rsid w:val="008141BB"/>
    <w:rsid w:val="008152FB"/>
    <w:rsid w:val="00816053"/>
    <w:rsid w:val="008175A9"/>
    <w:rsid w:val="0081769F"/>
    <w:rsid w:val="008206B0"/>
    <w:rsid w:val="00821F45"/>
    <w:rsid w:val="00822882"/>
    <w:rsid w:val="00822F42"/>
    <w:rsid w:val="00822FE6"/>
    <w:rsid w:val="00826412"/>
    <w:rsid w:val="00830C46"/>
    <w:rsid w:val="00831552"/>
    <w:rsid w:val="00832753"/>
    <w:rsid w:val="00840862"/>
    <w:rsid w:val="00844C89"/>
    <w:rsid w:val="008451F2"/>
    <w:rsid w:val="00845793"/>
    <w:rsid w:val="00847896"/>
    <w:rsid w:val="008479BB"/>
    <w:rsid w:val="00850269"/>
    <w:rsid w:val="00850CF6"/>
    <w:rsid w:val="00852F99"/>
    <w:rsid w:val="00853651"/>
    <w:rsid w:val="00860B2C"/>
    <w:rsid w:val="00860B66"/>
    <w:rsid w:val="00861EE5"/>
    <w:rsid w:val="00862EBA"/>
    <w:rsid w:val="00862EC8"/>
    <w:rsid w:val="00864B57"/>
    <w:rsid w:val="00866CF8"/>
    <w:rsid w:val="008761B3"/>
    <w:rsid w:val="00877D3F"/>
    <w:rsid w:val="00882949"/>
    <w:rsid w:val="0088338A"/>
    <w:rsid w:val="0088542B"/>
    <w:rsid w:val="0088667A"/>
    <w:rsid w:val="00886B44"/>
    <w:rsid w:val="00887F0D"/>
    <w:rsid w:val="00890A65"/>
    <w:rsid w:val="00892032"/>
    <w:rsid w:val="008930B8"/>
    <w:rsid w:val="00893F6C"/>
    <w:rsid w:val="0089512F"/>
    <w:rsid w:val="00896770"/>
    <w:rsid w:val="008A20CA"/>
    <w:rsid w:val="008A2E25"/>
    <w:rsid w:val="008A2E73"/>
    <w:rsid w:val="008A3756"/>
    <w:rsid w:val="008A4870"/>
    <w:rsid w:val="008A52A1"/>
    <w:rsid w:val="008A6430"/>
    <w:rsid w:val="008A6911"/>
    <w:rsid w:val="008A7165"/>
    <w:rsid w:val="008A7B9C"/>
    <w:rsid w:val="008B107F"/>
    <w:rsid w:val="008B41F1"/>
    <w:rsid w:val="008B5C82"/>
    <w:rsid w:val="008B74E4"/>
    <w:rsid w:val="008C1080"/>
    <w:rsid w:val="008C1DA4"/>
    <w:rsid w:val="008C2513"/>
    <w:rsid w:val="008C480E"/>
    <w:rsid w:val="008C4F05"/>
    <w:rsid w:val="008C5A39"/>
    <w:rsid w:val="008C6886"/>
    <w:rsid w:val="008D0A30"/>
    <w:rsid w:val="008D1AB4"/>
    <w:rsid w:val="008D3944"/>
    <w:rsid w:val="008D50A5"/>
    <w:rsid w:val="008D662E"/>
    <w:rsid w:val="008D6F9F"/>
    <w:rsid w:val="008E1B8D"/>
    <w:rsid w:val="008E226E"/>
    <w:rsid w:val="008E4274"/>
    <w:rsid w:val="008E64D3"/>
    <w:rsid w:val="008F0257"/>
    <w:rsid w:val="008F2690"/>
    <w:rsid w:val="008F6056"/>
    <w:rsid w:val="008F6940"/>
    <w:rsid w:val="008F7431"/>
    <w:rsid w:val="009000CE"/>
    <w:rsid w:val="00900DF3"/>
    <w:rsid w:val="0090417A"/>
    <w:rsid w:val="009060B4"/>
    <w:rsid w:val="00906E21"/>
    <w:rsid w:val="0091118F"/>
    <w:rsid w:val="00911A2F"/>
    <w:rsid w:val="00911FFD"/>
    <w:rsid w:val="00914773"/>
    <w:rsid w:val="00915623"/>
    <w:rsid w:val="00915E70"/>
    <w:rsid w:val="009171E5"/>
    <w:rsid w:val="00917893"/>
    <w:rsid w:val="009253EE"/>
    <w:rsid w:val="009268E4"/>
    <w:rsid w:val="00926EDE"/>
    <w:rsid w:val="009272D0"/>
    <w:rsid w:val="00927892"/>
    <w:rsid w:val="00930807"/>
    <w:rsid w:val="0093482E"/>
    <w:rsid w:val="00934B26"/>
    <w:rsid w:val="0094239B"/>
    <w:rsid w:val="00943DFA"/>
    <w:rsid w:val="0094552F"/>
    <w:rsid w:val="0094583E"/>
    <w:rsid w:val="009464B2"/>
    <w:rsid w:val="0094651F"/>
    <w:rsid w:val="00950730"/>
    <w:rsid w:val="00951B23"/>
    <w:rsid w:val="0095761D"/>
    <w:rsid w:val="00957FD1"/>
    <w:rsid w:val="009602C1"/>
    <w:rsid w:val="0096316F"/>
    <w:rsid w:val="0096367D"/>
    <w:rsid w:val="00965D9E"/>
    <w:rsid w:val="00965EA4"/>
    <w:rsid w:val="00966DE4"/>
    <w:rsid w:val="00971430"/>
    <w:rsid w:val="0097258C"/>
    <w:rsid w:val="00972F18"/>
    <w:rsid w:val="00975370"/>
    <w:rsid w:val="00976078"/>
    <w:rsid w:val="00976772"/>
    <w:rsid w:val="009833EE"/>
    <w:rsid w:val="009836FD"/>
    <w:rsid w:val="00986D0D"/>
    <w:rsid w:val="0098777F"/>
    <w:rsid w:val="00991C4B"/>
    <w:rsid w:val="00992CE8"/>
    <w:rsid w:val="00993651"/>
    <w:rsid w:val="009954F7"/>
    <w:rsid w:val="00996D60"/>
    <w:rsid w:val="009A13EF"/>
    <w:rsid w:val="009A4FF6"/>
    <w:rsid w:val="009A58B8"/>
    <w:rsid w:val="009B3F8F"/>
    <w:rsid w:val="009C14E8"/>
    <w:rsid w:val="009C2DEC"/>
    <w:rsid w:val="009C4ECF"/>
    <w:rsid w:val="009C54DD"/>
    <w:rsid w:val="009C5CEC"/>
    <w:rsid w:val="009C7684"/>
    <w:rsid w:val="009D1184"/>
    <w:rsid w:val="009D13D1"/>
    <w:rsid w:val="009D1FD1"/>
    <w:rsid w:val="009D3FB4"/>
    <w:rsid w:val="009D4BCA"/>
    <w:rsid w:val="009D56C1"/>
    <w:rsid w:val="009D6B7E"/>
    <w:rsid w:val="009D798A"/>
    <w:rsid w:val="009D7E4D"/>
    <w:rsid w:val="009E4FEF"/>
    <w:rsid w:val="009E69D1"/>
    <w:rsid w:val="009E76B6"/>
    <w:rsid w:val="009F0CB7"/>
    <w:rsid w:val="009F10BA"/>
    <w:rsid w:val="009F180B"/>
    <w:rsid w:val="009F35FF"/>
    <w:rsid w:val="009F4642"/>
    <w:rsid w:val="009F5143"/>
    <w:rsid w:val="009F6AAF"/>
    <w:rsid w:val="009F7A09"/>
    <w:rsid w:val="009F7CC3"/>
    <w:rsid w:val="00A00F0A"/>
    <w:rsid w:val="00A07C02"/>
    <w:rsid w:val="00A10099"/>
    <w:rsid w:val="00A122A4"/>
    <w:rsid w:val="00A128F1"/>
    <w:rsid w:val="00A140FF"/>
    <w:rsid w:val="00A158DA"/>
    <w:rsid w:val="00A17E45"/>
    <w:rsid w:val="00A2148D"/>
    <w:rsid w:val="00A243DF"/>
    <w:rsid w:val="00A254A3"/>
    <w:rsid w:val="00A2758E"/>
    <w:rsid w:val="00A275D9"/>
    <w:rsid w:val="00A27B84"/>
    <w:rsid w:val="00A304F2"/>
    <w:rsid w:val="00A31AC7"/>
    <w:rsid w:val="00A35569"/>
    <w:rsid w:val="00A356D5"/>
    <w:rsid w:val="00A35A42"/>
    <w:rsid w:val="00A35F0B"/>
    <w:rsid w:val="00A36DBB"/>
    <w:rsid w:val="00A43873"/>
    <w:rsid w:val="00A46664"/>
    <w:rsid w:val="00A4785B"/>
    <w:rsid w:val="00A5013B"/>
    <w:rsid w:val="00A51914"/>
    <w:rsid w:val="00A52B4F"/>
    <w:rsid w:val="00A54BCA"/>
    <w:rsid w:val="00A55016"/>
    <w:rsid w:val="00A55292"/>
    <w:rsid w:val="00A56C4F"/>
    <w:rsid w:val="00A5703F"/>
    <w:rsid w:val="00A573CC"/>
    <w:rsid w:val="00A60EBB"/>
    <w:rsid w:val="00A641F2"/>
    <w:rsid w:val="00A64942"/>
    <w:rsid w:val="00A66125"/>
    <w:rsid w:val="00A67B7C"/>
    <w:rsid w:val="00A67DB1"/>
    <w:rsid w:val="00A70754"/>
    <w:rsid w:val="00A72320"/>
    <w:rsid w:val="00A7244B"/>
    <w:rsid w:val="00A7276B"/>
    <w:rsid w:val="00A738B4"/>
    <w:rsid w:val="00A7515D"/>
    <w:rsid w:val="00A75523"/>
    <w:rsid w:val="00A82EFD"/>
    <w:rsid w:val="00A845E7"/>
    <w:rsid w:val="00A85187"/>
    <w:rsid w:val="00A863B2"/>
    <w:rsid w:val="00A904D3"/>
    <w:rsid w:val="00A91492"/>
    <w:rsid w:val="00A9165A"/>
    <w:rsid w:val="00A91C64"/>
    <w:rsid w:val="00A94FC2"/>
    <w:rsid w:val="00A954F2"/>
    <w:rsid w:val="00AA22A2"/>
    <w:rsid w:val="00AA48E9"/>
    <w:rsid w:val="00AA7030"/>
    <w:rsid w:val="00AA7D0E"/>
    <w:rsid w:val="00AB00D8"/>
    <w:rsid w:val="00AB0ACC"/>
    <w:rsid w:val="00AB169F"/>
    <w:rsid w:val="00AB2A2D"/>
    <w:rsid w:val="00AB3541"/>
    <w:rsid w:val="00AB3E65"/>
    <w:rsid w:val="00AB6276"/>
    <w:rsid w:val="00AC2075"/>
    <w:rsid w:val="00AC3362"/>
    <w:rsid w:val="00AC548C"/>
    <w:rsid w:val="00AC6602"/>
    <w:rsid w:val="00AC6F75"/>
    <w:rsid w:val="00AD064F"/>
    <w:rsid w:val="00AD185D"/>
    <w:rsid w:val="00AD5B5B"/>
    <w:rsid w:val="00AD703C"/>
    <w:rsid w:val="00AE0F02"/>
    <w:rsid w:val="00AE2393"/>
    <w:rsid w:val="00AE413D"/>
    <w:rsid w:val="00AE6227"/>
    <w:rsid w:val="00AE7128"/>
    <w:rsid w:val="00AF1E95"/>
    <w:rsid w:val="00AF29B0"/>
    <w:rsid w:val="00AF2B0F"/>
    <w:rsid w:val="00AF5F01"/>
    <w:rsid w:val="00AF6629"/>
    <w:rsid w:val="00B03F5D"/>
    <w:rsid w:val="00B048AF"/>
    <w:rsid w:val="00B073AB"/>
    <w:rsid w:val="00B07956"/>
    <w:rsid w:val="00B07A0D"/>
    <w:rsid w:val="00B07AFA"/>
    <w:rsid w:val="00B07B8E"/>
    <w:rsid w:val="00B13A84"/>
    <w:rsid w:val="00B14D1D"/>
    <w:rsid w:val="00B20254"/>
    <w:rsid w:val="00B2087A"/>
    <w:rsid w:val="00B21220"/>
    <w:rsid w:val="00B243EB"/>
    <w:rsid w:val="00B24423"/>
    <w:rsid w:val="00B3020A"/>
    <w:rsid w:val="00B30543"/>
    <w:rsid w:val="00B313DF"/>
    <w:rsid w:val="00B33268"/>
    <w:rsid w:val="00B35A57"/>
    <w:rsid w:val="00B36C2D"/>
    <w:rsid w:val="00B41354"/>
    <w:rsid w:val="00B415BF"/>
    <w:rsid w:val="00B4203A"/>
    <w:rsid w:val="00B4266E"/>
    <w:rsid w:val="00B4307D"/>
    <w:rsid w:val="00B43EB8"/>
    <w:rsid w:val="00B44D53"/>
    <w:rsid w:val="00B4527B"/>
    <w:rsid w:val="00B45CD0"/>
    <w:rsid w:val="00B4633A"/>
    <w:rsid w:val="00B46A57"/>
    <w:rsid w:val="00B47CF1"/>
    <w:rsid w:val="00B5137A"/>
    <w:rsid w:val="00B5321A"/>
    <w:rsid w:val="00B54F1C"/>
    <w:rsid w:val="00B607B1"/>
    <w:rsid w:val="00B60C17"/>
    <w:rsid w:val="00B62119"/>
    <w:rsid w:val="00B62DA0"/>
    <w:rsid w:val="00B63F30"/>
    <w:rsid w:val="00B63F60"/>
    <w:rsid w:val="00B662F2"/>
    <w:rsid w:val="00B67523"/>
    <w:rsid w:val="00B6755A"/>
    <w:rsid w:val="00B701EA"/>
    <w:rsid w:val="00B712F4"/>
    <w:rsid w:val="00B72B21"/>
    <w:rsid w:val="00B74283"/>
    <w:rsid w:val="00B74DC0"/>
    <w:rsid w:val="00B76A32"/>
    <w:rsid w:val="00B77665"/>
    <w:rsid w:val="00B81776"/>
    <w:rsid w:val="00B8255B"/>
    <w:rsid w:val="00B8573B"/>
    <w:rsid w:val="00B94BC0"/>
    <w:rsid w:val="00B963DD"/>
    <w:rsid w:val="00B965F5"/>
    <w:rsid w:val="00B96E12"/>
    <w:rsid w:val="00B979AB"/>
    <w:rsid w:val="00BA0AA8"/>
    <w:rsid w:val="00BA146B"/>
    <w:rsid w:val="00BA55B9"/>
    <w:rsid w:val="00BA6383"/>
    <w:rsid w:val="00BA6E15"/>
    <w:rsid w:val="00BA707F"/>
    <w:rsid w:val="00BB0A5F"/>
    <w:rsid w:val="00BB0C2B"/>
    <w:rsid w:val="00BB3832"/>
    <w:rsid w:val="00BC1263"/>
    <w:rsid w:val="00BC510C"/>
    <w:rsid w:val="00BD0A0A"/>
    <w:rsid w:val="00BD2FCB"/>
    <w:rsid w:val="00BD3B3D"/>
    <w:rsid w:val="00BD50A5"/>
    <w:rsid w:val="00BD6098"/>
    <w:rsid w:val="00BE2985"/>
    <w:rsid w:val="00BE69BB"/>
    <w:rsid w:val="00BF2BDD"/>
    <w:rsid w:val="00BF3A83"/>
    <w:rsid w:val="00BF514F"/>
    <w:rsid w:val="00BF6DB1"/>
    <w:rsid w:val="00C01780"/>
    <w:rsid w:val="00C0571F"/>
    <w:rsid w:val="00C06369"/>
    <w:rsid w:val="00C10C37"/>
    <w:rsid w:val="00C10C3F"/>
    <w:rsid w:val="00C115D6"/>
    <w:rsid w:val="00C13542"/>
    <w:rsid w:val="00C1504E"/>
    <w:rsid w:val="00C15D85"/>
    <w:rsid w:val="00C16E54"/>
    <w:rsid w:val="00C213AE"/>
    <w:rsid w:val="00C22C92"/>
    <w:rsid w:val="00C22F19"/>
    <w:rsid w:val="00C24E2F"/>
    <w:rsid w:val="00C364AC"/>
    <w:rsid w:val="00C368D1"/>
    <w:rsid w:val="00C37B1D"/>
    <w:rsid w:val="00C46CAE"/>
    <w:rsid w:val="00C50D7D"/>
    <w:rsid w:val="00C50E21"/>
    <w:rsid w:val="00C51F0D"/>
    <w:rsid w:val="00C52388"/>
    <w:rsid w:val="00C53444"/>
    <w:rsid w:val="00C53810"/>
    <w:rsid w:val="00C54383"/>
    <w:rsid w:val="00C61340"/>
    <w:rsid w:val="00C61F59"/>
    <w:rsid w:val="00C63842"/>
    <w:rsid w:val="00C63C68"/>
    <w:rsid w:val="00C7278B"/>
    <w:rsid w:val="00C73B83"/>
    <w:rsid w:val="00C73D7E"/>
    <w:rsid w:val="00C746A4"/>
    <w:rsid w:val="00C77719"/>
    <w:rsid w:val="00C8277F"/>
    <w:rsid w:val="00C84089"/>
    <w:rsid w:val="00C858CE"/>
    <w:rsid w:val="00C90AEA"/>
    <w:rsid w:val="00C910CC"/>
    <w:rsid w:val="00C91B04"/>
    <w:rsid w:val="00C92BE2"/>
    <w:rsid w:val="00C951B1"/>
    <w:rsid w:val="00CA1EFF"/>
    <w:rsid w:val="00CA279F"/>
    <w:rsid w:val="00CA298A"/>
    <w:rsid w:val="00CA2AAC"/>
    <w:rsid w:val="00CA2B85"/>
    <w:rsid w:val="00CA375F"/>
    <w:rsid w:val="00CA507D"/>
    <w:rsid w:val="00CA596A"/>
    <w:rsid w:val="00CA71D6"/>
    <w:rsid w:val="00CB030D"/>
    <w:rsid w:val="00CB090A"/>
    <w:rsid w:val="00CB28C9"/>
    <w:rsid w:val="00CB4280"/>
    <w:rsid w:val="00CB58CD"/>
    <w:rsid w:val="00CB6653"/>
    <w:rsid w:val="00CC08FF"/>
    <w:rsid w:val="00CC0EE6"/>
    <w:rsid w:val="00CC1C26"/>
    <w:rsid w:val="00CC3210"/>
    <w:rsid w:val="00CC340A"/>
    <w:rsid w:val="00CC58E4"/>
    <w:rsid w:val="00CC6AAE"/>
    <w:rsid w:val="00CD0879"/>
    <w:rsid w:val="00CD0D6F"/>
    <w:rsid w:val="00CD19FD"/>
    <w:rsid w:val="00CD3B66"/>
    <w:rsid w:val="00CD55C0"/>
    <w:rsid w:val="00CD6C5A"/>
    <w:rsid w:val="00CE05AB"/>
    <w:rsid w:val="00CE1190"/>
    <w:rsid w:val="00CE2B3D"/>
    <w:rsid w:val="00CE2F6D"/>
    <w:rsid w:val="00CE4395"/>
    <w:rsid w:val="00CE47E0"/>
    <w:rsid w:val="00CE5A14"/>
    <w:rsid w:val="00CF4D9C"/>
    <w:rsid w:val="00CF7B29"/>
    <w:rsid w:val="00D075DB"/>
    <w:rsid w:val="00D10ED7"/>
    <w:rsid w:val="00D13D81"/>
    <w:rsid w:val="00D14DF4"/>
    <w:rsid w:val="00D17678"/>
    <w:rsid w:val="00D200FC"/>
    <w:rsid w:val="00D25931"/>
    <w:rsid w:val="00D3262D"/>
    <w:rsid w:val="00D33531"/>
    <w:rsid w:val="00D336C8"/>
    <w:rsid w:val="00D33F31"/>
    <w:rsid w:val="00D34A35"/>
    <w:rsid w:val="00D35B8A"/>
    <w:rsid w:val="00D416A5"/>
    <w:rsid w:val="00D41AFE"/>
    <w:rsid w:val="00D440A0"/>
    <w:rsid w:val="00D4466F"/>
    <w:rsid w:val="00D454B3"/>
    <w:rsid w:val="00D455EA"/>
    <w:rsid w:val="00D47FAE"/>
    <w:rsid w:val="00D50774"/>
    <w:rsid w:val="00D521D2"/>
    <w:rsid w:val="00D5501E"/>
    <w:rsid w:val="00D56C54"/>
    <w:rsid w:val="00D56F20"/>
    <w:rsid w:val="00D57074"/>
    <w:rsid w:val="00D601E1"/>
    <w:rsid w:val="00D65F04"/>
    <w:rsid w:val="00D66EA5"/>
    <w:rsid w:val="00D70A77"/>
    <w:rsid w:val="00D71216"/>
    <w:rsid w:val="00D72B1F"/>
    <w:rsid w:val="00D76744"/>
    <w:rsid w:val="00D7683F"/>
    <w:rsid w:val="00D76B1E"/>
    <w:rsid w:val="00D80303"/>
    <w:rsid w:val="00D8072B"/>
    <w:rsid w:val="00D80799"/>
    <w:rsid w:val="00D808D0"/>
    <w:rsid w:val="00D81E5F"/>
    <w:rsid w:val="00D83220"/>
    <w:rsid w:val="00D837B0"/>
    <w:rsid w:val="00D839B5"/>
    <w:rsid w:val="00D8758A"/>
    <w:rsid w:val="00D8797E"/>
    <w:rsid w:val="00D9117A"/>
    <w:rsid w:val="00D917E9"/>
    <w:rsid w:val="00D924F4"/>
    <w:rsid w:val="00D92AA7"/>
    <w:rsid w:val="00D934F2"/>
    <w:rsid w:val="00D9560B"/>
    <w:rsid w:val="00D97526"/>
    <w:rsid w:val="00DA0A78"/>
    <w:rsid w:val="00DA1CDD"/>
    <w:rsid w:val="00DA5053"/>
    <w:rsid w:val="00DA57E3"/>
    <w:rsid w:val="00DA5992"/>
    <w:rsid w:val="00DB1163"/>
    <w:rsid w:val="00DB5519"/>
    <w:rsid w:val="00DB638A"/>
    <w:rsid w:val="00DC2B55"/>
    <w:rsid w:val="00DC4C10"/>
    <w:rsid w:val="00DC6824"/>
    <w:rsid w:val="00DC74D5"/>
    <w:rsid w:val="00DC7AB3"/>
    <w:rsid w:val="00DC7F4F"/>
    <w:rsid w:val="00DD0C6B"/>
    <w:rsid w:val="00DD14B8"/>
    <w:rsid w:val="00DD2966"/>
    <w:rsid w:val="00DD2EC1"/>
    <w:rsid w:val="00DD3EE8"/>
    <w:rsid w:val="00DD56D0"/>
    <w:rsid w:val="00DD6153"/>
    <w:rsid w:val="00DD6521"/>
    <w:rsid w:val="00DD7065"/>
    <w:rsid w:val="00DE0782"/>
    <w:rsid w:val="00DE268E"/>
    <w:rsid w:val="00DE4860"/>
    <w:rsid w:val="00DE4FFD"/>
    <w:rsid w:val="00DE53DF"/>
    <w:rsid w:val="00DE5584"/>
    <w:rsid w:val="00DE55D4"/>
    <w:rsid w:val="00DE63F5"/>
    <w:rsid w:val="00DE72C7"/>
    <w:rsid w:val="00DE79B4"/>
    <w:rsid w:val="00DF33A6"/>
    <w:rsid w:val="00DF3A50"/>
    <w:rsid w:val="00DF66D0"/>
    <w:rsid w:val="00E02D85"/>
    <w:rsid w:val="00E030AE"/>
    <w:rsid w:val="00E0348E"/>
    <w:rsid w:val="00E049A0"/>
    <w:rsid w:val="00E05F14"/>
    <w:rsid w:val="00E130D9"/>
    <w:rsid w:val="00E14D1D"/>
    <w:rsid w:val="00E21917"/>
    <w:rsid w:val="00E258DA"/>
    <w:rsid w:val="00E27B05"/>
    <w:rsid w:val="00E314C3"/>
    <w:rsid w:val="00E3240E"/>
    <w:rsid w:val="00E4185F"/>
    <w:rsid w:val="00E442DC"/>
    <w:rsid w:val="00E447A7"/>
    <w:rsid w:val="00E454C1"/>
    <w:rsid w:val="00E4620A"/>
    <w:rsid w:val="00E50D6E"/>
    <w:rsid w:val="00E513CE"/>
    <w:rsid w:val="00E52A1D"/>
    <w:rsid w:val="00E53633"/>
    <w:rsid w:val="00E6144F"/>
    <w:rsid w:val="00E67540"/>
    <w:rsid w:val="00E67F3A"/>
    <w:rsid w:val="00E73CD9"/>
    <w:rsid w:val="00E74444"/>
    <w:rsid w:val="00E74E50"/>
    <w:rsid w:val="00E8053D"/>
    <w:rsid w:val="00E81DF7"/>
    <w:rsid w:val="00E84701"/>
    <w:rsid w:val="00E85FA7"/>
    <w:rsid w:val="00E900B1"/>
    <w:rsid w:val="00E91D53"/>
    <w:rsid w:val="00E95366"/>
    <w:rsid w:val="00EA0A20"/>
    <w:rsid w:val="00EA15B0"/>
    <w:rsid w:val="00EA1D26"/>
    <w:rsid w:val="00EA4126"/>
    <w:rsid w:val="00EA52DC"/>
    <w:rsid w:val="00EA687F"/>
    <w:rsid w:val="00EB27AA"/>
    <w:rsid w:val="00EC02DD"/>
    <w:rsid w:val="00EC2154"/>
    <w:rsid w:val="00ED05F9"/>
    <w:rsid w:val="00ED0EAE"/>
    <w:rsid w:val="00ED16C4"/>
    <w:rsid w:val="00ED1892"/>
    <w:rsid w:val="00ED2703"/>
    <w:rsid w:val="00ED59A3"/>
    <w:rsid w:val="00EE0048"/>
    <w:rsid w:val="00EE00B7"/>
    <w:rsid w:val="00EE18AA"/>
    <w:rsid w:val="00EE19F0"/>
    <w:rsid w:val="00EE2109"/>
    <w:rsid w:val="00EE23A7"/>
    <w:rsid w:val="00EE24D1"/>
    <w:rsid w:val="00EE58E8"/>
    <w:rsid w:val="00EE5B0C"/>
    <w:rsid w:val="00EE6925"/>
    <w:rsid w:val="00EE7B83"/>
    <w:rsid w:val="00EF0DEA"/>
    <w:rsid w:val="00EF35E3"/>
    <w:rsid w:val="00EF616D"/>
    <w:rsid w:val="00EF7041"/>
    <w:rsid w:val="00F03901"/>
    <w:rsid w:val="00F068BE"/>
    <w:rsid w:val="00F07976"/>
    <w:rsid w:val="00F1493F"/>
    <w:rsid w:val="00F152FB"/>
    <w:rsid w:val="00F16D6F"/>
    <w:rsid w:val="00F16EB1"/>
    <w:rsid w:val="00F20491"/>
    <w:rsid w:val="00F232B9"/>
    <w:rsid w:val="00F249EA"/>
    <w:rsid w:val="00F25DC7"/>
    <w:rsid w:val="00F300A0"/>
    <w:rsid w:val="00F3201E"/>
    <w:rsid w:val="00F32D91"/>
    <w:rsid w:val="00F33DC2"/>
    <w:rsid w:val="00F34850"/>
    <w:rsid w:val="00F34C64"/>
    <w:rsid w:val="00F34FEC"/>
    <w:rsid w:val="00F35245"/>
    <w:rsid w:val="00F371B3"/>
    <w:rsid w:val="00F371CA"/>
    <w:rsid w:val="00F40C57"/>
    <w:rsid w:val="00F40F33"/>
    <w:rsid w:val="00F41A2B"/>
    <w:rsid w:val="00F431D0"/>
    <w:rsid w:val="00F43280"/>
    <w:rsid w:val="00F45D67"/>
    <w:rsid w:val="00F5078E"/>
    <w:rsid w:val="00F52852"/>
    <w:rsid w:val="00F5333C"/>
    <w:rsid w:val="00F54848"/>
    <w:rsid w:val="00F55112"/>
    <w:rsid w:val="00F5683B"/>
    <w:rsid w:val="00F57206"/>
    <w:rsid w:val="00F573E9"/>
    <w:rsid w:val="00F57EB3"/>
    <w:rsid w:val="00F6260C"/>
    <w:rsid w:val="00F63E77"/>
    <w:rsid w:val="00F66635"/>
    <w:rsid w:val="00F670F5"/>
    <w:rsid w:val="00F67958"/>
    <w:rsid w:val="00F70256"/>
    <w:rsid w:val="00F71C6B"/>
    <w:rsid w:val="00F7307F"/>
    <w:rsid w:val="00F8318C"/>
    <w:rsid w:val="00F86843"/>
    <w:rsid w:val="00F86A4A"/>
    <w:rsid w:val="00F87D0F"/>
    <w:rsid w:val="00F92CFF"/>
    <w:rsid w:val="00F9376C"/>
    <w:rsid w:val="00F94B91"/>
    <w:rsid w:val="00F94DB2"/>
    <w:rsid w:val="00F97CB5"/>
    <w:rsid w:val="00FA1E77"/>
    <w:rsid w:val="00FA1F0A"/>
    <w:rsid w:val="00FA25F5"/>
    <w:rsid w:val="00FA41E3"/>
    <w:rsid w:val="00FA48FD"/>
    <w:rsid w:val="00FB0A1F"/>
    <w:rsid w:val="00FB33B3"/>
    <w:rsid w:val="00FC351D"/>
    <w:rsid w:val="00FC61FD"/>
    <w:rsid w:val="00FC6286"/>
    <w:rsid w:val="00FD0D2B"/>
    <w:rsid w:val="00FD14D9"/>
    <w:rsid w:val="00FD1F53"/>
    <w:rsid w:val="00FD45C7"/>
    <w:rsid w:val="00FD486C"/>
    <w:rsid w:val="00FD6C57"/>
    <w:rsid w:val="00FD6E95"/>
    <w:rsid w:val="00FE14D6"/>
    <w:rsid w:val="00FE1D50"/>
    <w:rsid w:val="00FE2F43"/>
    <w:rsid w:val="00FE30B8"/>
    <w:rsid w:val="00FE50E5"/>
    <w:rsid w:val="00FE526C"/>
    <w:rsid w:val="00FE6058"/>
    <w:rsid w:val="00FF0942"/>
    <w:rsid w:val="00FF24A3"/>
    <w:rsid w:val="00FF2999"/>
    <w:rsid w:val="00FF6127"/>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55CDD-C1D5-4C68-A0C9-946F5E93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5626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WCUUser</cp:lastModifiedBy>
  <cp:revision>2</cp:revision>
  <cp:lastPrinted>2013-05-08T15:51:00Z</cp:lastPrinted>
  <dcterms:created xsi:type="dcterms:W3CDTF">2014-11-19T21:20:00Z</dcterms:created>
  <dcterms:modified xsi:type="dcterms:W3CDTF">2014-11-19T21:20:00Z</dcterms:modified>
</cp:coreProperties>
</file>