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8198" w14:textId="77777777" w:rsidR="004B7AB7" w:rsidRPr="00A5731A" w:rsidRDefault="008E6F7B" w:rsidP="004B7AB7">
      <w:pPr>
        <w:rPr>
          <w:b/>
        </w:rPr>
      </w:pPr>
      <w:r w:rsidRPr="00A5731A">
        <w:rPr>
          <w:b/>
        </w:rPr>
        <w:tab/>
      </w:r>
      <w:r w:rsidR="00766495">
        <w:rPr>
          <w:b/>
        </w:rPr>
        <w:tab/>
      </w:r>
      <w:r w:rsidRPr="00A5731A">
        <w:rPr>
          <w:b/>
        </w:rPr>
        <w:tab/>
      </w:r>
      <w:r w:rsidR="004B7AB7" w:rsidRPr="00A5731A">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691"/>
        <w:gridCol w:w="1536"/>
        <w:gridCol w:w="3517"/>
        <w:gridCol w:w="791"/>
        <w:gridCol w:w="2148"/>
      </w:tblGrid>
      <w:tr w:rsidR="00716FA7" w14:paraId="4D5E7D18" w14:textId="77777777" w:rsidTr="00716FA7">
        <w:tc>
          <w:tcPr>
            <w:tcW w:w="1278" w:type="dxa"/>
          </w:tcPr>
          <w:p w14:paraId="376D5200" w14:textId="77777777" w:rsidR="00716FA7" w:rsidRDefault="00716FA7" w:rsidP="004B7AB7">
            <w:r w:rsidRPr="00A5731A">
              <w:rPr>
                <w:b/>
              </w:rPr>
              <w:t>Program:</w:t>
            </w:r>
          </w:p>
        </w:tc>
        <w:tc>
          <w:tcPr>
            <w:tcW w:w="3774" w:type="dxa"/>
          </w:tcPr>
          <w:p w14:paraId="77EFA329" w14:textId="77777777" w:rsidR="00716FA7" w:rsidRPr="00225FF3" w:rsidRDefault="00716FA7" w:rsidP="002F27F2">
            <w:r w:rsidRPr="00225FF3">
              <w:fldChar w:fldCharType="begin"/>
            </w:r>
            <w:r w:rsidRPr="00225FF3">
              <w:instrText xml:space="preserve"> ASK ProgramName "Program Name" </w:instrText>
            </w:r>
            <w:r w:rsidR="00225FF3" w:rsidRPr="00225FF3">
              <w:instrText>\</w:instrText>
            </w:r>
            <w:r w:rsidRPr="00225FF3">
              <w:instrText xml:space="preserve">o </w:instrText>
            </w:r>
            <w:r w:rsidRPr="00225FF3">
              <w:fldChar w:fldCharType="separate"/>
            </w:r>
            <w:bookmarkStart w:id="0" w:name="ProgramName"/>
            <w:r w:rsidR="00051175">
              <w:t>Master of Science in Human Resources</w:t>
            </w:r>
            <w:bookmarkEnd w:id="0"/>
            <w:r w:rsidRPr="00225FF3">
              <w:fldChar w:fldCharType="end"/>
            </w:r>
            <w:fldSimple w:instr=" REF ProgramName \* Charformat  ">
              <w:r w:rsidR="00051175">
                <w:t>Master of Science in Human Resources</w:t>
              </w:r>
            </w:fldSimple>
            <w:r w:rsidR="004A3383">
              <w:t xml:space="preserve"> </w:t>
            </w:r>
            <w:r w:rsidRPr="00225FF3">
              <w:t>(</w:t>
            </w:r>
            <w:r w:rsidRPr="00225FF3">
              <w:fldChar w:fldCharType="begin"/>
            </w:r>
            <w:r w:rsidRPr="00225FF3">
              <w:instrText xml:space="preserve"> ASK ProgramCode "Program Code" </w:instrText>
            </w:r>
            <w:r w:rsidR="00225FF3" w:rsidRPr="00225FF3">
              <w:instrText xml:space="preserve">\o </w:instrText>
            </w:r>
            <w:r w:rsidRPr="00225FF3">
              <w:fldChar w:fldCharType="separate"/>
            </w:r>
            <w:bookmarkStart w:id="1" w:name="ProgramCode"/>
            <w:r w:rsidR="00051175">
              <w:t>MSHR</w:t>
            </w:r>
            <w:bookmarkEnd w:id="1"/>
            <w:r w:rsidRPr="00225FF3">
              <w:fldChar w:fldCharType="end"/>
            </w:r>
            <w:r w:rsidRPr="00225FF3">
              <w:fldChar w:fldCharType="begin"/>
            </w:r>
            <w:r w:rsidR="001F14A4">
              <w:instrText xml:space="preserve"> REF ProgramCode \* Charformat </w:instrText>
            </w:r>
            <w:r w:rsidRPr="00225FF3">
              <w:fldChar w:fldCharType="separate"/>
            </w:r>
            <w:r w:rsidR="00051175">
              <w:t>MSHR</w:t>
            </w:r>
            <w:r w:rsidRPr="00225FF3">
              <w:fldChar w:fldCharType="end"/>
            </w:r>
            <w:r w:rsidRPr="00225FF3">
              <w:t>)</w:t>
            </w:r>
          </w:p>
        </w:tc>
        <w:tc>
          <w:tcPr>
            <w:tcW w:w="1536" w:type="dxa"/>
          </w:tcPr>
          <w:p w14:paraId="3F5361F1" w14:textId="77777777" w:rsidR="00716FA7" w:rsidRDefault="00716FA7" w:rsidP="004B7AB7">
            <w:r w:rsidRPr="00A5731A">
              <w:rPr>
                <w:b/>
              </w:rPr>
              <w:t>Department:</w:t>
            </w:r>
          </w:p>
        </w:tc>
        <w:tc>
          <w:tcPr>
            <w:tcW w:w="3600" w:type="dxa"/>
          </w:tcPr>
          <w:p w14:paraId="7CE132BD" w14:textId="77777777" w:rsidR="00716FA7" w:rsidRPr="00225FF3" w:rsidRDefault="00795F1C" w:rsidP="004B7AB7">
            <w:fldSimple w:instr=" FILLIN &quot;Program Department&quot; \* Charformat ">
              <w:r w:rsidR="00051175">
                <w:t>Human Services</w:t>
              </w:r>
            </w:fldSimple>
          </w:p>
        </w:tc>
        <w:tc>
          <w:tcPr>
            <w:tcW w:w="792" w:type="dxa"/>
          </w:tcPr>
          <w:p w14:paraId="666474D8" w14:textId="77777777" w:rsidR="00716FA7" w:rsidRDefault="00716FA7" w:rsidP="004B7AB7">
            <w:r w:rsidRPr="00A5731A">
              <w:rPr>
                <w:b/>
              </w:rPr>
              <w:t>Date:</w:t>
            </w:r>
          </w:p>
        </w:tc>
        <w:tc>
          <w:tcPr>
            <w:tcW w:w="2196" w:type="dxa"/>
          </w:tcPr>
          <w:p w14:paraId="36E369CC" w14:textId="77777777" w:rsidR="00716FA7" w:rsidRDefault="00716FA7" w:rsidP="004B7AB7">
            <w:r>
              <w:fldChar w:fldCharType="begin"/>
            </w:r>
            <w:r>
              <w:instrText xml:space="preserve"> FILLIN "</w:instrText>
            </w:r>
            <w:r w:rsidRPr="00DC0AD9">
              <w:instrText>PDP</w:instrText>
            </w:r>
            <w:r>
              <w:instrText xml:space="preserve"> </w:instrText>
            </w:r>
            <w:r w:rsidRPr="00DC0AD9">
              <w:instrText>D</w:instrText>
            </w:r>
            <w:r>
              <w:instrText xml:space="preserve">ate" </w:instrText>
            </w:r>
            <w:r w:rsidR="00225FF3">
              <w:instrText xml:space="preserve">\d "TBD" </w:instrText>
            </w:r>
            <w:r>
              <w:instrText xml:space="preserve">\* Charformat </w:instrText>
            </w:r>
            <w:r>
              <w:fldChar w:fldCharType="separate"/>
            </w:r>
            <w:r w:rsidR="00051175">
              <w:t>TBD</w:t>
            </w:r>
            <w:r>
              <w:fldChar w:fldCharType="end"/>
            </w:r>
          </w:p>
        </w:tc>
      </w:tr>
    </w:tbl>
    <w:p w14:paraId="3CF1CE39" w14:textId="77777777" w:rsidR="004B7AB7" w:rsidRDefault="004B7AB7" w:rsidP="004B7AB7"/>
    <w:p w14:paraId="238125A5" w14:textId="77777777" w:rsidR="004B7AB7" w:rsidRPr="008047EC" w:rsidRDefault="004B7AB7" w:rsidP="004B7AB7">
      <w:r w:rsidRPr="00A5731A">
        <w:rPr>
          <w:b/>
        </w:rPr>
        <w:t>Strengths:</w:t>
      </w:r>
      <w:r w:rsidR="008047EC">
        <w:rPr>
          <w:b/>
        </w:rPr>
        <w:t xml:space="preserve"> </w:t>
      </w:r>
      <w:r w:rsidR="008047EC" w:rsidRPr="00225FF3">
        <w:t xml:space="preserve">The </w:t>
      </w:r>
      <w:fldSimple w:instr=" REF  ProgramCode \* Charformat ">
        <w:r w:rsidR="00051175">
          <w:t>MSHR</w:t>
        </w:r>
      </w:fldSimple>
      <w:r w:rsidR="00245457" w:rsidRPr="00225FF3">
        <w:t xml:space="preserve"> </w:t>
      </w:r>
      <w:r w:rsidR="008047EC" w:rsidRPr="00225FF3">
        <w:t>program</w:t>
      </w:r>
      <w:r w:rsidR="008047EC">
        <w:t xml:space="preserve"> …</w:t>
      </w:r>
    </w:p>
    <w:p w14:paraId="36A957C3" w14:textId="2C765D46" w:rsidR="00B0299E" w:rsidRDefault="00D51B29" w:rsidP="00795F1C">
      <w:pPr>
        <w:pStyle w:val="ListParagraph"/>
        <w:numPr>
          <w:ilvl w:val="0"/>
          <w:numId w:val="37"/>
        </w:numPr>
        <w:ind w:left="360"/>
      </w:pPr>
      <w:r>
        <w:t>has o</w:t>
      </w:r>
      <w:r w:rsidRPr="003B29F0">
        <w:t xml:space="preserve">utstanding faculty, </w:t>
      </w:r>
      <w:r>
        <w:t xml:space="preserve">with </w:t>
      </w:r>
      <w:r w:rsidRPr="003B29F0">
        <w:t>excellent qualifications and records of research, teaching and service</w:t>
      </w:r>
      <w:r>
        <w:t>;</w:t>
      </w:r>
    </w:p>
    <w:p w14:paraId="1827084E" w14:textId="4AFBACF3" w:rsidR="00D51B29" w:rsidRDefault="00D51B29" w:rsidP="00795F1C">
      <w:pPr>
        <w:pStyle w:val="ListParagraph"/>
        <w:numPr>
          <w:ilvl w:val="0"/>
          <w:numId w:val="37"/>
        </w:numPr>
        <w:ind w:left="360"/>
      </w:pPr>
      <w:r w:rsidRPr="003B29F0">
        <w:t>has a v</w:t>
      </w:r>
      <w:r>
        <w:t>ery strong regional reputation - i</w:t>
      </w:r>
      <w:r w:rsidRPr="003B29F0">
        <w:t xml:space="preserve">t is </w:t>
      </w:r>
      <w:r>
        <w:t xml:space="preserve">a </w:t>
      </w:r>
      <w:r w:rsidRPr="003B29F0">
        <w:t>hidden ge</w:t>
      </w:r>
      <w:r>
        <w:t>m of a program in this region</w:t>
      </w:r>
      <w:r>
        <w:t>;</w:t>
      </w:r>
    </w:p>
    <w:p w14:paraId="352E4436" w14:textId="08BEBD04" w:rsidR="00D51B29" w:rsidRDefault="00D51B29" w:rsidP="00795F1C">
      <w:pPr>
        <w:pStyle w:val="ListParagraph"/>
        <w:numPr>
          <w:ilvl w:val="0"/>
          <w:numId w:val="37"/>
        </w:numPr>
        <w:ind w:left="360"/>
      </w:pPr>
      <w:r>
        <w:t>globalization goal i</w:t>
      </w:r>
      <w:r w:rsidRPr="003B29F0">
        <w:t>s unique and an asset of the program</w:t>
      </w:r>
      <w:r>
        <w:t>;</w:t>
      </w:r>
    </w:p>
    <w:p w14:paraId="1E573B59" w14:textId="64362CB6" w:rsidR="00D51B29" w:rsidRDefault="00D51B29" w:rsidP="00795F1C">
      <w:pPr>
        <w:pStyle w:val="ListParagraph"/>
        <w:numPr>
          <w:ilvl w:val="0"/>
          <w:numId w:val="37"/>
        </w:numPr>
        <w:ind w:left="360"/>
      </w:pPr>
      <w:r>
        <w:t>s</w:t>
      </w:r>
      <w:r w:rsidRPr="003B29F0">
        <w:t>tudents are high quality, very professional an</w:t>
      </w:r>
      <w:r>
        <w:t>d are very connected to practice;</w:t>
      </w:r>
    </w:p>
    <w:p w14:paraId="75414663" w14:textId="4022D4F1" w:rsidR="00D51B29" w:rsidRDefault="00D51B29" w:rsidP="00795F1C">
      <w:pPr>
        <w:pStyle w:val="ListParagraph"/>
        <w:numPr>
          <w:ilvl w:val="0"/>
          <w:numId w:val="37"/>
        </w:numPr>
        <w:ind w:left="360"/>
      </w:pPr>
      <w:r>
        <w:t xml:space="preserve">has </w:t>
      </w:r>
      <w:r w:rsidRPr="003B29F0">
        <w:t>great leadership from Dr. Sherlock as program director as well as the department head of Human Services and Dean of the College of Education and Allied professions</w:t>
      </w:r>
      <w:r>
        <w:t>;</w:t>
      </w:r>
    </w:p>
    <w:p w14:paraId="22DE2AF6" w14:textId="5B0623AA" w:rsidR="00D51B29" w:rsidRPr="008047EC" w:rsidRDefault="00D51B29" w:rsidP="00795F1C">
      <w:pPr>
        <w:pStyle w:val="ListParagraph"/>
        <w:numPr>
          <w:ilvl w:val="0"/>
          <w:numId w:val="37"/>
        </w:numPr>
        <w:ind w:left="360"/>
      </w:pPr>
      <w:r>
        <w:t xml:space="preserve">paradigm </w:t>
      </w:r>
      <w:r w:rsidRPr="003B29F0">
        <w:t>in developing HR leaders through a strategic approach is commended</w:t>
      </w:r>
      <w:r>
        <w:t>.</w:t>
      </w:r>
    </w:p>
    <w:p w14:paraId="1998B70C" w14:textId="77777777" w:rsidR="00E11FA5" w:rsidRDefault="00E11FA5" w:rsidP="004B7AB7"/>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230"/>
        <w:gridCol w:w="2160"/>
        <w:gridCol w:w="1170"/>
        <w:gridCol w:w="2700"/>
        <w:gridCol w:w="1890"/>
      </w:tblGrid>
      <w:tr w:rsidR="00BF7F1A" w:rsidRPr="00402A31" w14:paraId="7A2214D2" w14:textId="77777777" w:rsidTr="00BF7F1A">
        <w:trPr>
          <w:cantSplit/>
          <w:tblHeader/>
        </w:trPr>
        <w:tc>
          <w:tcPr>
            <w:tcW w:w="13158" w:type="dxa"/>
            <w:gridSpan w:val="6"/>
            <w:tcBorders>
              <w:top w:val="nil"/>
              <w:left w:val="nil"/>
              <w:bottom w:val="single" w:sz="18" w:space="0" w:color="auto"/>
              <w:right w:val="nil"/>
            </w:tcBorders>
            <w:vAlign w:val="bottom"/>
          </w:tcPr>
          <w:p w14:paraId="12B30DB8" w14:textId="77777777" w:rsidR="00BF7F1A" w:rsidRPr="00402A31" w:rsidRDefault="00BF7F1A" w:rsidP="00BF7F1A">
            <w:pPr>
              <w:rPr>
                <w:b/>
              </w:rPr>
            </w:pPr>
            <w:r w:rsidRPr="00402A31">
              <w:rPr>
                <w:b/>
              </w:rPr>
              <w:t>Recommendation</w:t>
            </w:r>
            <w:r>
              <w:rPr>
                <w:b/>
              </w:rPr>
              <w:t>s</w:t>
            </w:r>
          </w:p>
        </w:tc>
      </w:tr>
      <w:tr w:rsidR="00BF7F1A" w14:paraId="23A79B70" w14:textId="77777777" w:rsidTr="00BF7F1A">
        <w:trPr>
          <w:cantSplit/>
          <w:trHeight w:val="720"/>
        </w:trPr>
        <w:tc>
          <w:tcPr>
            <w:tcW w:w="13158" w:type="dxa"/>
            <w:gridSpan w:val="6"/>
            <w:tcBorders>
              <w:top w:val="single" w:sz="12"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3761244" w14:textId="3019ADE5" w:rsidR="00BF7F1A" w:rsidRDefault="00D51B29" w:rsidP="00075ADC">
            <w:pPr>
              <w:pStyle w:val="ListParagraph"/>
              <w:numPr>
                <w:ilvl w:val="0"/>
                <w:numId w:val="35"/>
              </w:numPr>
            </w:pPr>
            <w:r w:rsidRPr="003B29F0">
              <w:t>The program should work on better assessments f</w:t>
            </w:r>
            <w:r>
              <w:t>or program goals</w:t>
            </w:r>
            <w:r w:rsidR="00BF7F1A" w:rsidRPr="000D7110">
              <w:t>.</w:t>
            </w:r>
            <w:r w:rsidR="00DF590F">
              <w:t xml:space="preserve"> </w:t>
            </w:r>
            <w:r w:rsidR="00DF590F">
              <w:rPr>
                <w:color w:val="A6A6A6" w:themeColor="background1" w:themeShade="A6"/>
                <w:sz w:val="22"/>
                <w:szCs w:val="22"/>
              </w:rPr>
              <w:t xml:space="preserve">(p. </w:t>
            </w:r>
            <w:r w:rsidR="00D760EE">
              <w:rPr>
                <w:color w:val="A6A6A6" w:themeColor="background1" w:themeShade="A6"/>
                <w:sz w:val="22"/>
                <w:szCs w:val="22"/>
              </w:rPr>
              <w:t>6</w:t>
            </w:r>
            <w:r w:rsidR="00DF590F" w:rsidRPr="00C02428">
              <w:rPr>
                <w:color w:val="A6A6A6" w:themeColor="background1" w:themeShade="A6"/>
                <w:sz w:val="22"/>
                <w:szCs w:val="22"/>
              </w:rPr>
              <w:t>)</w:t>
            </w:r>
          </w:p>
        </w:tc>
      </w:tr>
      <w:tr w:rsidR="00BF7F1A" w14:paraId="42E05039" w14:textId="77777777" w:rsidTr="00BF7F1A">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002DE44" w14:textId="77777777" w:rsidR="00BF7F1A" w:rsidRPr="00BF7F1A" w:rsidRDefault="00BF7F1A" w:rsidP="00BF7F1A">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15DAF4" w14:textId="77777777" w:rsidR="00BF7F1A" w:rsidRPr="00BF7F1A" w:rsidRDefault="00BF7F1A" w:rsidP="00BF7F1A">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7D8D0C" w14:textId="77777777" w:rsidR="00BF7F1A" w:rsidRPr="00402A31" w:rsidRDefault="00BF7F1A" w:rsidP="00BF7F1A">
            <w:pPr>
              <w:jc w:val="center"/>
              <w:rPr>
                <w:b/>
              </w:rPr>
            </w:pPr>
            <w:r w:rsidRPr="00402A31">
              <w:rPr>
                <w:b/>
              </w:rPr>
              <w:t>Resources needed</w:t>
            </w:r>
          </w:p>
          <w:p w14:paraId="6998C6FF" w14:textId="77777777" w:rsidR="00BF7F1A" w:rsidRDefault="00BF7F1A" w:rsidP="00BF7F1A">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1702F9" w14:textId="77777777" w:rsidR="00BF7F1A" w:rsidRPr="00BF7F1A" w:rsidRDefault="00BF7F1A" w:rsidP="00BF7F1A">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D9D83B" w14:textId="77777777" w:rsidR="00BF7F1A" w:rsidRDefault="00BF7F1A" w:rsidP="00BF7F1A">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6493E1B" w14:textId="77777777" w:rsidR="00BF7F1A" w:rsidRDefault="00BF7F1A" w:rsidP="00BF7F1A">
            <w:pPr>
              <w:jc w:val="center"/>
            </w:pPr>
            <w:r w:rsidRPr="00402A31">
              <w:rPr>
                <w:b/>
              </w:rPr>
              <w:t>Date of Review</w:t>
            </w:r>
          </w:p>
        </w:tc>
      </w:tr>
      <w:tr w:rsidR="00BF7F1A" w14:paraId="34CDA48B" w14:textId="77777777" w:rsidTr="000B795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2728050" w14:textId="6DEEBE93" w:rsidR="00BF7F1A" w:rsidRPr="00BF7F1A" w:rsidRDefault="00BF7F1A" w:rsidP="00BF7F1A">
            <w:pPr>
              <w:jc w:val="center"/>
              <w:rPr>
                <w:b/>
              </w:rP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A81251" w14:textId="6665E428" w:rsidR="005A7A0C" w:rsidRPr="00FB30A2" w:rsidRDefault="005A7A0C" w:rsidP="00937CF1"/>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4D39DAB" w14:textId="7B120AC1" w:rsidR="00BF7F1A" w:rsidRPr="00FB30A2" w:rsidRDefault="00BF7F1A" w:rsidP="00BF7F1A">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5486B5" w14:textId="7E3389F7" w:rsidR="00BF7F1A" w:rsidRPr="00FB30A2" w:rsidRDefault="00BF7F1A" w:rsidP="00BF7F1A">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6C0A293" w14:textId="1A40D2AD" w:rsidR="00BF7F1A" w:rsidRPr="00FB30A2" w:rsidRDefault="00BF7F1A" w:rsidP="00BF7F1A">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729AC8F" w14:textId="43DEF9C2" w:rsidR="00FB30A2" w:rsidRPr="00FB30A2" w:rsidRDefault="00FB30A2" w:rsidP="00BF7F1A">
            <w:pPr>
              <w:jc w:val="center"/>
            </w:pPr>
          </w:p>
        </w:tc>
      </w:tr>
      <w:tr w:rsidR="006052F7" w14:paraId="08589BBF"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175739FF" w14:textId="1A830989" w:rsidR="006052F7" w:rsidRDefault="00D51B29" w:rsidP="00D51B29">
            <w:pPr>
              <w:pStyle w:val="ListParagraph"/>
              <w:numPr>
                <w:ilvl w:val="0"/>
                <w:numId w:val="35"/>
              </w:numPr>
            </w:pPr>
            <w:r w:rsidRPr="003B29F0">
              <w:t>The program should also work to continue to build relationships with alumni</w:t>
            </w:r>
            <w:r>
              <w:rPr>
                <w:b/>
              </w:rPr>
              <w:t xml:space="preserve"> </w:t>
            </w:r>
            <w:r w:rsidRPr="003B29F0">
              <w:t>to help with student placement after graduation, identifying potential adjunct faculty, doing fundraising, helping set up clinical practice opportunities, and advising the program on current trends and directions in Human Resources</w:t>
            </w:r>
            <w:r w:rsidR="0093336B" w:rsidRPr="000D7110">
              <w:t>.</w:t>
            </w:r>
            <w:r w:rsidR="0093336B">
              <w:t xml:space="preserve"> </w:t>
            </w:r>
            <w:r w:rsidR="006052F7">
              <w:rPr>
                <w:color w:val="A6A6A6" w:themeColor="background1" w:themeShade="A6"/>
                <w:sz w:val="22"/>
                <w:szCs w:val="22"/>
              </w:rPr>
              <w:t>(p.</w:t>
            </w:r>
            <w:r w:rsidR="00692B1D">
              <w:rPr>
                <w:color w:val="A6A6A6" w:themeColor="background1" w:themeShade="A6"/>
                <w:sz w:val="22"/>
                <w:szCs w:val="22"/>
              </w:rPr>
              <w:t xml:space="preserve"> </w:t>
            </w:r>
            <w:r w:rsidR="00676E8F">
              <w:rPr>
                <w:color w:val="A6A6A6" w:themeColor="background1" w:themeShade="A6"/>
                <w:sz w:val="22"/>
                <w:szCs w:val="22"/>
              </w:rPr>
              <w:t>5</w:t>
            </w:r>
            <w:r w:rsidR="006052F7" w:rsidRPr="00C02428">
              <w:rPr>
                <w:color w:val="A6A6A6" w:themeColor="background1" w:themeShade="A6"/>
                <w:sz w:val="22"/>
                <w:szCs w:val="22"/>
              </w:rPr>
              <w:t>)</w:t>
            </w:r>
          </w:p>
        </w:tc>
      </w:tr>
      <w:tr w:rsidR="006052F7" w14:paraId="7FC7E8C2"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A5B9307"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6244690"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B3E60B" w14:textId="77777777" w:rsidR="006052F7" w:rsidRPr="00402A31" w:rsidRDefault="006052F7" w:rsidP="00256B36">
            <w:pPr>
              <w:jc w:val="center"/>
              <w:rPr>
                <w:b/>
              </w:rPr>
            </w:pPr>
            <w:r w:rsidRPr="00402A31">
              <w:rPr>
                <w:b/>
              </w:rPr>
              <w:t>Resources needed</w:t>
            </w:r>
          </w:p>
          <w:p w14:paraId="188D04C6"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FCCC0F"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12D5B21"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40DC83E" w14:textId="77777777" w:rsidR="006052F7" w:rsidRDefault="006052F7" w:rsidP="00256B36">
            <w:pPr>
              <w:jc w:val="center"/>
            </w:pPr>
            <w:r w:rsidRPr="00402A31">
              <w:rPr>
                <w:b/>
              </w:rPr>
              <w:t>Date of Review</w:t>
            </w:r>
          </w:p>
        </w:tc>
      </w:tr>
      <w:tr w:rsidR="006052F7" w:rsidRPr="00FB30A2" w14:paraId="583AD231"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3394C72" w14:textId="44164873"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630D45E" w14:textId="3C7DE065" w:rsidR="006052F7" w:rsidRPr="00FB30A2" w:rsidRDefault="006052F7" w:rsidP="0093336B"/>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A4FD0D9" w14:textId="09953779"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0BDF3D" w14:textId="3997A4AC"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97FE8CB" w14:textId="7AB62ADF"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B12B872" w14:textId="2C169DF3" w:rsidR="006052F7" w:rsidRPr="00FB30A2" w:rsidRDefault="006052F7" w:rsidP="00256B36">
            <w:pPr>
              <w:jc w:val="center"/>
            </w:pPr>
          </w:p>
        </w:tc>
      </w:tr>
      <w:tr w:rsidR="006052F7" w14:paraId="36D6F5A3"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316A57A" w14:textId="5DA594F6" w:rsidR="006052F7" w:rsidRDefault="00D51B29" w:rsidP="00075ADC">
            <w:pPr>
              <w:pStyle w:val="ListParagraph"/>
              <w:numPr>
                <w:ilvl w:val="0"/>
                <w:numId w:val="35"/>
              </w:numPr>
            </w:pPr>
            <w:r w:rsidRPr="003B29F0">
              <w:lastRenderedPageBreak/>
              <w:t>Keep the global focus and expand global experiences for students</w:t>
            </w:r>
            <w:r>
              <w:t>;</w:t>
            </w:r>
            <w:r w:rsidRPr="003B29F0">
              <w:t xml:space="preserve"> recruit international students</w:t>
            </w:r>
            <w:r w:rsidR="00006A60" w:rsidRPr="000D7110">
              <w:t>.</w:t>
            </w:r>
            <w:r w:rsidR="00006A60">
              <w:t xml:space="preserve"> </w:t>
            </w:r>
            <w:r w:rsidR="008677F7">
              <w:rPr>
                <w:color w:val="A6A6A6" w:themeColor="background1" w:themeShade="A6"/>
                <w:sz w:val="22"/>
                <w:szCs w:val="22"/>
              </w:rPr>
              <w:t>(p</w:t>
            </w:r>
            <w:r w:rsidR="00BA7583">
              <w:rPr>
                <w:color w:val="A6A6A6" w:themeColor="background1" w:themeShade="A6"/>
                <w:sz w:val="22"/>
                <w:szCs w:val="22"/>
              </w:rPr>
              <w:t>p</w:t>
            </w:r>
            <w:r w:rsidR="008677F7">
              <w:rPr>
                <w:color w:val="A6A6A6" w:themeColor="background1" w:themeShade="A6"/>
                <w:sz w:val="22"/>
                <w:szCs w:val="22"/>
              </w:rPr>
              <w:t xml:space="preserve">. </w:t>
            </w:r>
            <w:r w:rsidR="00181CF8">
              <w:rPr>
                <w:color w:val="A6A6A6" w:themeColor="background1" w:themeShade="A6"/>
                <w:sz w:val="22"/>
                <w:szCs w:val="22"/>
              </w:rPr>
              <w:t>2</w:t>
            </w:r>
            <w:r w:rsidR="00BA7583">
              <w:rPr>
                <w:color w:val="A6A6A6" w:themeColor="background1" w:themeShade="A6"/>
                <w:sz w:val="22"/>
                <w:szCs w:val="22"/>
              </w:rPr>
              <w:t>, 4</w:t>
            </w:r>
            <w:r w:rsidR="00006A60" w:rsidRPr="00C02428">
              <w:rPr>
                <w:color w:val="A6A6A6" w:themeColor="background1" w:themeShade="A6"/>
                <w:sz w:val="22"/>
                <w:szCs w:val="22"/>
              </w:rPr>
              <w:t>)</w:t>
            </w:r>
          </w:p>
        </w:tc>
      </w:tr>
      <w:tr w:rsidR="006052F7" w14:paraId="4D25FFD9"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F9A5085"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0FE426"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2B03397" w14:textId="77777777" w:rsidR="006052F7" w:rsidRPr="00402A31" w:rsidRDefault="006052F7" w:rsidP="00256B36">
            <w:pPr>
              <w:jc w:val="center"/>
              <w:rPr>
                <w:b/>
              </w:rPr>
            </w:pPr>
            <w:r w:rsidRPr="00402A31">
              <w:rPr>
                <w:b/>
              </w:rPr>
              <w:t>Resources needed</w:t>
            </w:r>
          </w:p>
          <w:p w14:paraId="0CB7DAA9"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4C3EB8"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0ECA98"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E7F1A6F" w14:textId="77777777" w:rsidR="006052F7" w:rsidRDefault="006052F7" w:rsidP="00256B36">
            <w:pPr>
              <w:jc w:val="center"/>
            </w:pPr>
            <w:r w:rsidRPr="00402A31">
              <w:rPr>
                <w:b/>
              </w:rPr>
              <w:t>Date of Review</w:t>
            </w:r>
          </w:p>
        </w:tc>
      </w:tr>
      <w:tr w:rsidR="006052F7" w:rsidRPr="00FB30A2" w14:paraId="46F5D511"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0FC8ECD" w14:textId="161F6823" w:rsidR="00006A60" w:rsidRPr="00FB30A2" w:rsidRDefault="00006A60"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1417946" w14:textId="736573FB" w:rsidR="00006A60" w:rsidRPr="00FB30A2" w:rsidRDefault="00006A60"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A6C9233" w14:textId="5A6F1AD6" w:rsidR="00006A60" w:rsidRPr="00FB30A2" w:rsidRDefault="00006A60" w:rsidP="00006A60">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6F084E" w14:textId="531B53EA" w:rsidR="00006A60" w:rsidRPr="00FB30A2" w:rsidRDefault="00006A60"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4F91037" w14:textId="0D74C0F6" w:rsidR="00006A60" w:rsidRPr="00FB30A2" w:rsidRDefault="00006A60"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0625223" w14:textId="25E641BD" w:rsidR="00006A60" w:rsidRPr="00FB30A2" w:rsidRDefault="00006A60" w:rsidP="00256B36">
            <w:pPr>
              <w:jc w:val="center"/>
            </w:pPr>
          </w:p>
        </w:tc>
      </w:tr>
      <w:tr w:rsidR="006052F7" w14:paraId="5995D00C"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FFBCA89" w14:textId="6708C02C" w:rsidR="006052F7" w:rsidRDefault="00D51B29" w:rsidP="00075ADC">
            <w:pPr>
              <w:pStyle w:val="ListParagraph"/>
              <w:numPr>
                <w:ilvl w:val="0"/>
                <w:numId w:val="35"/>
              </w:numPr>
            </w:pPr>
            <w:r>
              <w:t>Continue discussion with</w:t>
            </w:r>
            <w:r w:rsidRPr="003B29F0">
              <w:t xml:space="preserve"> all parties about the appropriate size of the program so that program size does not exceed faculty resources and capacity</w:t>
            </w:r>
            <w:r w:rsidR="006052F7" w:rsidRPr="000D7110">
              <w:t>.</w:t>
            </w:r>
            <w:r w:rsidR="006052F7">
              <w:t xml:space="preserve"> </w:t>
            </w:r>
            <w:r w:rsidR="008677F7">
              <w:rPr>
                <w:color w:val="A6A6A6" w:themeColor="background1" w:themeShade="A6"/>
                <w:sz w:val="22"/>
                <w:szCs w:val="22"/>
              </w:rPr>
              <w:t>(p</w:t>
            </w:r>
            <w:r w:rsidR="00B24CE4">
              <w:rPr>
                <w:color w:val="A6A6A6" w:themeColor="background1" w:themeShade="A6"/>
                <w:sz w:val="22"/>
                <w:szCs w:val="22"/>
              </w:rPr>
              <w:t>p</w:t>
            </w:r>
            <w:r w:rsidR="008677F7">
              <w:rPr>
                <w:color w:val="A6A6A6" w:themeColor="background1" w:themeShade="A6"/>
                <w:sz w:val="22"/>
                <w:szCs w:val="22"/>
              </w:rPr>
              <w:t xml:space="preserve">. </w:t>
            </w:r>
            <w:r w:rsidR="00181CF8">
              <w:rPr>
                <w:color w:val="A6A6A6" w:themeColor="background1" w:themeShade="A6"/>
                <w:sz w:val="22"/>
                <w:szCs w:val="22"/>
              </w:rPr>
              <w:t>2</w:t>
            </w:r>
            <w:r w:rsidR="00B24CE4">
              <w:rPr>
                <w:color w:val="A6A6A6" w:themeColor="background1" w:themeShade="A6"/>
                <w:sz w:val="22"/>
                <w:szCs w:val="22"/>
              </w:rPr>
              <w:t>-3</w:t>
            </w:r>
            <w:r w:rsidR="006052F7" w:rsidRPr="00C02428">
              <w:rPr>
                <w:color w:val="A6A6A6" w:themeColor="background1" w:themeShade="A6"/>
                <w:sz w:val="22"/>
                <w:szCs w:val="22"/>
              </w:rPr>
              <w:t>)</w:t>
            </w:r>
          </w:p>
        </w:tc>
      </w:tr>
      <w:tr w:rsidR="006052F7" w14:paraId="53BF6BF9"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35B33E0"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E1F835"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3FBEF4E" w14:textId="77777777" w:rsidR="006052F7" w:rsidRPr="00402A31" w:rsidRDefault="006052F7" w:rsidP="00256B36">
            <w:pPr>
              <w:jc w:val="center"/>
              <w:rPr>
                <w:b/>
              </w:rPr>
            </w:pPr>
            <w:r w:rsidRPr="00402A31">
              <w:rPr>
                <w:b/>
              </w:rPr>
              <w:t>Resources needed</w:t>
            </w:r>
          </w:p>
          <w:p w14:paraId="33186C50"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AFFFEE5"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9E27C1E"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0C07E70" w14:textId="77777777" w:rsidR="006052F7" w:rsidRDefault="006052F7" w:rsidP="00256B36">
            <w:pPr>
              <w:jc w:val="center"/>
            </w:pPr>
            <w:r w:rsidRPr="00402A31">
              <w:rPr>
                <w:b/>
              </w:rPr>
              <w:t>Date of Review</w:t>
            </w:r>
          </w:p>
        </w:tc>
      </w:tr>
      <w:tr w:rsidR="006052F7" w:rsidRPr="00FB30A2" w14:paraId="2FD75350"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19E0EC3" w14:textId="0970F303"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7A950D7" w14:textId="01AA9DB6" w:rsidR="006052F7" w:rsidRPr="00FB30A2" w:rsidRDefault="006052F7" w:rsidP="008677F7">
            <w:pPr>
              <w:jc w:val="center"/>
            </w:pP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58F27A4" w14:textId="77777777"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FF088C2" w14:textId="77777777"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BB4D93" w14:textId="6DF8ED0A"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19BC4BC" w14:textId="4BB80732" w:rsidR="006052F7" w:rsidRPr="00FB30A2" w:rsidRDefault="006052F7" w:rsidP="00256B36">
            <w:pPr>
              <w:jc w:val="center"/>
            </w:pPr>
          </w:p>
        </w:tc>
      </w:tr>
      <w:tr w:rsidR="006052F7" w14:paraId="5F19CC16" w14:textId="77777777" w:rsidTr="00CF53E0">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C0536F3" w14:textId="2F262C5F" w:rsidR="006052F7" w:rsidRDefault="00D51B29" w:rsidP="00075ADC">
            <w:pPr>
              <w:pStyle w:val="ListParagraph"/>
              <w:numPr>
                <w:ilvl w:val="0"/>
                <w:numId w:val="35"/>
              </w:numPr>
            </w:pPr>
            <w:r>
              <w:t>M</w:t>
            </w:r>
            <w:r>
              <w:t>aintain healthy class sizes (we recommend 20) so that students’ learning is not impacted and the faculty maintain capacity to deliver excellent experiences</w:t>
            </w:r>
            <w:r w:rsidR="00CF0A70" w:rsidRPr="000D7110">
              <w:t>.</w:t>
            </w:r>
            <w:r w:rsidR="00CF0A70">
              <w:t xml:space="preserve"> </w:t>
            </w:r>
            <w:r w:rsidR="00CF0A70">
              <w:rPr>
                <w:color w:val="A6A6A6" w:themeColor="background1" w:themeShade="A6"/>
                <w:sz w:val="22"/>
                <w:szCs w:val="22"/>
              </w:rPr>
              <w:t>(p</w:t>
            </w:r>
            <w:r w:rsidR="00181CF8">
              <w:rPr>
                <w:color w:val="A6A6A6" w:themeColor="background1" w:themeShade="A6"/>
                <w:sz w:val="22"/>
                <w:szCs w:val="22"/>
              </w:rPr>
              <w:t>p</w:t>
            </w:r>
            <w:r w:rsidR="00CF0A70">
              <w:rPr>
                <w:color w:val="A6A6A6" w:themeColor="background1" w:themeShade="A6"/>
                <w:sz w:val="22"/>
                <w:szCs w:val="22"/>
              </w:rPr>
              <w:t xml:space="preserve">. </w:t>
            </w:r>
            <w:r w:rsidR="00181CF8">
              <w:rPr>
                <w:color w:val="A6A6A6" w:themeColor="background1" w:themeShade="A6"/>
                <w:sz w:val="22"/>
                <w:szCs w:val="22"/>
              </w:rPr>
              <w:t>2</w:t>
            </w:r>
            <w:r w:rsidR="00676E8F">
              <w:rPr>
                <w:color w:val="A6A6A6" w:themeColor="background1" w:themeShade="A6"/>
                <w:sz w:val="22"/>
                <w:szCs w:val="22"/>
              </w:rPr>
              <w:t>-3</w:t>
            </w:r>
            <w:r>
              <w:rPr>
                <w:color w:val="A6A6A6" w:themeColor="background1" w:themeShade="A6"/>
                <w:sz w:val="22"/>
                <w:szCs w:val="22"/>
              </w:rPr>
              <w:t>; related to #4</w:t>
            </w:r>
            <w:r w:rsidR="00CF0A70" w:rsidRPr="00C02428">
              <w:rPr>
                <w:color w:val="A6A6A6" w:themeColor="background1" w:themeShade="A6"/>
                <w:sz w:val="22"/>
                <w:szCs w:val="22"/>
              </w:rPr>
              <w:t>)</w:t>
            </w:r>
          </w:p>
        </w:tc>
      </w:tr>
      <w:tr w:rsidR="006052F7" w14:paraId="203FAF24"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BB75097"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29BA093"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76BFAA5" w14:textId="77777777" w:rsidR="006052F7" w:rsidRPr="00402A31" w:rsidRDefault="006052F7" w:rsidP="00256B36">
            <w:pPr>
              <w:jc w:val="center"/>
              <w:rPr>
                <w:b/>
              </w:rPr>
            </w:pPr>
            <w:r w:rsidRPr="00402A31">
              <w:rPr>
                <w:b/>
              </w:rPr>
              <w:t>Resources needed</w:t>
            </w:r>
          </w:p>
          <w:p w14:paraId="347B8494"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199E62E"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8201FF9"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3773BD8" w14:textId="77777777" w:rsidR="006052F7" w:rsidRDefault="006052F7" w:rsidP="00256B36">
            <w:pPr>
              <w:jc w:val="center"/>
            </w:pPr>
            <w:r w:rsidRPr="00402A31">
              <w:rPr>
                <w:b/>
              </w:rPr>
              <w:t>Date of Review</w:t>
            </w:r>
          </w:p>
        </w:tc>
      </w:tr>
      <w:tr w:rsidR="006052F7" w:rsidRPr="00FB30A2" w14:paraId="52397308" w14:textId="77777777" w:rsidTr="00CF53E0">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62EB5D2" w14:textId="1507BBDB"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FE7126" w14:textId="25003BED" w:rsidR="00A64D0C" w:rsidRPr="00FB30A2" w:rsidRDefault="00A64D0C" w:rsidP="00A64D0C"/>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847C12E" w14:textId="2070DDF8"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CADDA7" w14:textId="1EF4626E"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8A5FE47" w14:textId="6714AB16"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3189C85" w14:textId="130FFAC9" w:rsidR="006052F7" w:rsidRPr="00FB30A2" w:rsidRDefault="006052F7" w:rsidP="00256B36">
            <w:pPr>
              <w:jc w:val="center"/>
            </w:pPr>
          </w:p>
        </w:tc>
      </w:tr>
      <w:tr w:rsidR="00D07EF8" w14:paraId="4B6A13EB" w14:textId="77777777" w:rsidTr="00CF53E0">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00FED626" w14:textId="6217E4A7" w:rsidR="00D07EF8" w:rsidRDefault="00D51B29" w:rsidP="00075ADC">
            <w:pPr>
              <w:pStyle w:val="ListParagraph"/>
              <w:numPr>
                <w:ilvl w:val="0"/>
                <w:numId w:val="35"/>
              </w:numPr>
            </w:pPr>
            <w:r>
              <w:t>Consider the overall experience of the students in the program and perhaps include an orientation and exiting experience for them</w:t>
            </w:r>
            <w:r w:rsidR="00D07EF8" w:rsidRPr="000D7110">
              <w:t>.</w:t>
            </w:r>
            <w:r w:rsidR="00D07EF8">
              <w:t xml:space="preserve"> </w:t>
            </w:r>
            <w:r w:rsidR="005C1517">
              <w:rPr>
                <w:color w:val="A6A6A6" w:themeColor="background1" w:themeShade="A6"/>
                <w:sz w:val="22"/>
                <w:szCs w:val="22"/>
              </w:rPr>
              <w:t>(</w:t>
            </w:r>
            <w:r w:rsidR="00075ADC">
              <w:rPr>
                <w:color w:val="A6A6A6" w:themeColor="background1" w:themeShade="A6"/>
                <w:sz w:val="22"/>
                <w:szCs w:val="22"/>
              </w:rPr>
              <w:t>p</w:t>
            </w:r>
            <w:r w:rsidR="005C1517">
              <w:rPr>
                <w:color w:val="A6A6A6" w:themeColor="background1" w:themeShade="A6"/>
                <w:sz w:val="22"/>
                <w:szCs w:val="22"/>
              </w:rPr>
              <w:t xml:space="preserve">. </w:t>
            </w:r>
            <w:r w:rsidR="00BA7583">
              <w:rPr>
                <w:color w:val="A6A6A6" w:themeColor="background1" w:themeShade="A6"/>
                <w:sz w:val="22"/>
                <w:szCs w:val="22"/>
              </w:rPr>
              <w:t>3</w:t>
            </w:r>
            <w:r w:rsidR="00D07EF8" w:rsidRPr="00C02428">
              <w:rPr>
                <w:color w:val="A6A6A6" w:themeColor="background1" w:themeShade="A6"/>
                <w:sz w:val="22"/>
                <w:szCs w:val="22"/>
              </w:rPr>
              <w:t>)</w:t>
            </w:r>
          </w:p>
        </w:tc>
      </w:tr>
      <w:tr w:rsidR="00D07EF8" w14:paraId="729A87C8"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8B0D57"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48BA848"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CC3BEA8" w14:textId="77777777" w:rsidR="00D07EF8" w:rsidRPr="00402A31" w:rsidRDefault="00D07EF8" w:rsidP="00256B36">
            <w:pPr>
              <w:jc w:val="center"/>
              <w:rPr>
                <w:b/>
              </w:rPr>
            </w:pPr>
            <w:r w:rsidRPr="00402A31">
              <w:rPr>
                <w:b/>
              </w:rPr>
              <w:t>Resources needed</w:t>
            </w:r>
          </w:p>
          <w:p w14:paraId="4C75E71B"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2FD9DD"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0C5D211"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2018CDC3" w14:textId="77777777" w:rsidR="00D07EF8" w:rsidRDefault="00D07EF8" w:rsidP="00256B36">
            <w:pPr>
              <w:jc w:val="center"/>
            </w:pPr>
            <w:r w:rsidRPr="00402A31">
              <w:rPr>
                <w:b/>
              </w:rPr>
              <w:t>Date of Review</w:t>
            </w:r>
          </w:p>
        </w:tc>
      </w:tr>
      <w:tr w:rsidR="00D07EF8" w:rsidRPr="00FB30A2" w14:paraId="669F0440" w14:textId="77777777" w:rsidTr="00572B0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D57EA9C" w14:textId="59907D75"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0D02C54" w14:textId="09DC0AA1" w:rsidR="00D07EF8" w:rsidRPr="00FB30A2" w:rsidRDefault="00D07EF8" w:rsidP="00310162"/>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D415B32" w14:textId="2A4DE878"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546E58" w14:textId="50215886"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51A166F" w14:textId="1DE75E82"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4DB92E4" w14:textId="11484E0F" w:rsidR="00D07EF8" w:rsidRPr="00FB30A2" w:rsidRDefault="00D07EF8" w:rsidP="00256B36">
            <w:pPr>
              <w:jc w:val="center"/>
            </w:pPr>
          </w:p>
        </w:tc>
      </w:tr>
      <w:tr w:rsidR="00D07EF8" w14:paraId="00A6E4C2" w14:textId="77777777" w:rsidTr="00572B0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6B3F90E7" w14:textId="49F9C147" w:rsidR="00D07EF8" w:rsidRDefault="00D51B29" w:rsidP="00075ADC">
            <w:pPr>
              <w:pStyle w:val="ListParagraph"/>
              <w:numPr>
                <w:ilvl w:val="0"/>
                <w:numId w:val="35"/>
              </w:numPr>
            </w:pPr>
            <w:r>
              <w:t>Consider putting an emphasis on recruiting international students and developing student experiences in international contexts by expanding the current non-profit service model</w:t>
            </w:r>
            <w:r w:rsidR="00D07EF8" w:rsidRPr="000D7110">
              <w:t>.</w:t>
            </w:r>
            <w:r w:rsidR="00D07EF8">
              <w:t xml:space="preserve"> </w:t>
            </w:r>
            <w:r w:rsidR="00A90E70">
              <w:rPr>
                <w:color w:val="A6A6A6" w:themeColor="background1" w:themeShade="A6"/>
                <w:sz w:val="22"/>
                <w:szCs w:val="22"/>
              </w:rPr>
              <w:t>(p</w:t>
            </w:r>
            <w:r w:rsidR="00177285">
              <w:rPr>
                <w:color w:val="A6A6A6" w:themeColor="background1" w:themeShade="A6"/>
                <w:sz w:val="22"/>
                <w:szCs w:val="22"/>
              </w:rPr>
              <w:t>p</w:t>
            </w:r>
            <w:r w:rsidR="00A90E70">
              <w:rPr>
                <w:color w:val="A6A6A6" w:themeColor="background1" w:themeShade="A6"/>
                <w:sz w:val="22"/>
                <w:szCs w:val="22"/>
              </w:rPr>
              <w:t xml:space="preserve">. </w:t>
            </w:r>
            <w:r w:rsidR="00181CF8">
              <w:rPr>
                <w:color w:val="A6A6A6" w:themeColor="background1" w:themeShade="A6"/>
                <w:sz w:val="22"/>
                <w:szCs w:val="22"/>
              </w:rPr>
              <w:t>2</w:t>
            </w:r>
            <w:r w:rsidR="00177285">
              <w:rPr>
                <w:color w:val="A6A6A6" w:themeColor="background1" w:themeShade="A6"/>
                <w:sz w:val="22"/>
                <w:szCs w:val="22"/>
              </w:rPr>
              <w:t>, 4</w:t>
            </w:r>
            <w:r w:rsidR="00D07EF8" w:rsidRPr="00C02428">
              <w:rPr>
                <w:color w:val="A6A6A6" w:themeColor="background1" w:themeShade="A6"/>
                <w:sz w:val="22"/>
                <w:szCs w:val="22"/>
              </w:rPr>
              <w:t>)</w:t>
            </w:r>
          </w:p>
        </w:tc>
      </w:tr>
      <w:tr w:rsidR="00D07EF8" w14:paraId="06A9F767"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DA29D40"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7771A1"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4ED025" w14:textId="77777777" w:rsidR="00D07EF8" w:rsidRPr="00402A31" w:rsidRDefault="00D07EF8" w:rsidP="00256B36">
            <w:pPr>
              <w:jc w:val="center"/>
              <w:rPr>
                <w:b/>
              </w:rPr>
            </w:pPr>
            <w:r w:rsidRPr="00402A31">
              <w:rPr>
                <w:b/>
              </w:rPr>
              <w:t>Resources needed</w:t>
            </w:r>
          </w:p>
          <w:p w14:paraId="5993E270"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962C452"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D124B43"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1DE4280" w14:textId="77777777" w:rsidR="00D07EF8" w:rsidRDefault="00D07EF8" w:rsidP="00256B36">
            <w:pPr>
              <w:jc w:val="center"/>
            </w:pPr>
            <w:r w:rsidRPr="00402A31">
              <w:rPr>
                <w:b/>
              </w:rPr>
              <w:t>Date of Review</w:t>
            </w:r>
          </w:p>
        </w:tc>
      </w:tr>
      <w:tr w:rsidR="00D07EF8" w:rsidRPr="00FB30A2" w14:paraId="272783C0" w14:textId="77777777" w:rsidTr="00572B0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184E829" w14:textId="23D09FFB"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EB664DA" w14:textId="7C354CCF" w:rsidR="00E5060A" w:rsidRPr="00FB30A2" w:rsidRDefault="00E5060A" w:rsidP="00E5060A"/>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647DB35" w14:textId="0B8EB152"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DB15C31" w14:textId="57EF1F40"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2A98C5" w14:textId="0A8CD5B4"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53396A9" w14:textId="3922E3E0" w:rsidR="00D07EF8" w:rsidRPr="00FB30A2" w:rsidRDefault="00D07EF8" w:rsidP="00256B36">
            <w:pPr>
              <w:jc w:val="center"/>
            </w:pPr>
          </w:p>
        </w:tc>
      </w:tr>
      <w:tr w:rsidR="00D07EF8" w14:paraId="5319CFDB" w14:textId="77777777" w:rsidTr="00572B0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0E00E33A" w14:textId="4DA18662" w:rsidR="00D07EF8" w:rsidRDefault="00D51B29" w:rsidP="00795F1C">
            <w:pPr>
              <w:pStyle w:val="ListParagraph"/>
              <w:numPr>
                <w:ilvl w:val="0"/>
                <w:numId w:val="35"/>
              </w:numPr>
            </w:pPr>
            <w:r>
              <w:t>Allow students of this program to apply for GA positions</w:t>
            </w:r>
            <w:r w:rsidR="00795F1C">
              <w:t>.</w:t>
            </w:r>
            <w:r w:rsidR="00D07EF8">
              <w:t xml:space="preserve"> </w:t>
            </w:r>
            <w:r w:rsidR="00681280">
              <w:rPr>
                <w:color w:val="A6A6A6" w:themeColor="background1" w:themeShade="A6"/>
                <w:sz w:val="22"/>
                <w:szCs w:val="22"/>
              </w:rPr>
              <w:t>(p</w:t>
            </w:r>
            <w:r w:rsidR="0078692C">
              <w:rPr>
                <w:color w:val="A6A6A6" w:themeColor="background1" w:themeShade="A6"/>
                <w:sz w:val="22"/>
                <w:szCs w:val="22"/>
              </w:rPr>
              <w:t>p</w:t>
            </w:r>
            <w:r w:rsidR="00681280">
              <w:rPr>
                <w:color w:val="A6A6A6" w:themeColor="background1" w:themeShade="A6"/>
                <w:sz w:val="22"/>
                <w:szCs w:val="22"/>
              </w:rPr>
              <w:t xml:space="preserve">. </w:t>
            </w:r>
            <w:r w:rsidR="0078692C">
              <w:rPr>
                <w:color w:val="A6A6A6" w:themeColor="background1" w:themeShade="A6"/>
                <w:sz w:val="22"/>
                <w:szCs w:val="22"/>
              </w:rPr>
              <w:t>4-5</w:t>
            </w:r>
            <w:r w:rsidR="00D07EF8" w:rsidRPr="00C02428">
              <w:rPr>
                <w:color w:val="A6A6A6" w:themeColor="background1" w:themeShade="A6"/>
                <w:sz w:val="22"/>
                <w:szCs w:val="22"/>
              </w:rPr>
              <w:t>)</w:t>
            </w:r>
          </w:p>
        </w:tc>
      </w:tr>
      <w:tr w:rsidR="00D07EF8" w14:paraId="66201D55"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047EFB5"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C3C2DB"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B1705B4" w14:textId="77777777" w:rsidR="00D07EF8" w:rsidRPr="00402A31" w:rsidRDefault="00D07EF8" w:rsidP="00256B36">
            <w:pPr>
              <w:jc w:val="center"/>
              <w:rPr>
                <w:b/>
              </w:rPr>
            </w:pPr>
            <w:r w:rsidRPr="00402A31">
              <w:rPr>
                <w:b/>
              </w:rPr>
              <w:t>Resources needed</w:t>
            </w:r>
          </w:p>
          <w:p w14:paraId="2D42A26F"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05E5736"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44991E"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8B30052" w14:textId="77777777" w:rsidR="00D07EF8" w:rsidRDefault="00D07EF8" w:rsidP="00256B36">
            <w:pPr>
              <w:jc w:val="center"/>
            </w:pPr>
            <w:r w:rsidRPr="00402A31">
              <w:rPr>
                <w:b/>
              </w:rPr>
              <w:t>Date of Review</w:t>
            </w:r>
          </w:p>
        </w:tc>
      </w:tr>
      <w:tr w:rsidR="00D07EF8" w:rsidRPr="00FB30A2" w14:paraId="248DE271" w14:textId="77777777" w:rsidTr="00681280">
        <w:trPr>
          <w:cantSplit/>
          <w:trHeight w:val="134"/>
        </w:trPr>
        <w:tc>
          <w:tcPr>
            <w:tcW w:w="1008" w:type="dxa"/>
            <w:tcBorders>
              <w:top w:val="single" w:sz="4" w:space="0" w:color="808080" w:themeColor="background1" w:themeShade="80"/>
              <w:left w:val="nil"/>
              <w:bottom w:val="single" w:sz="8" w:space="0" w:color="808080" w:themeColor="background1" w:themeShade="80"/>
              <w:right w:val="dotted" w:sz="4" w:space="0" w:color="auto"/>
            </w:tcBorders>
            <w:tcMar>
              <w:top w:w="144" w:type="dxa"/>
              <w:left w:w="0" w:type="dxa"/>
              <w:bottom w:w="144" w:type="dxa"/>
              <w:right w:w="144" w:type="dxa"/>
            </w:tcMar>
          </w:tcPr>
          <w:p w14:paraId="79123405" w14:textId="4C325E51"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A62A478" w14:textId="7A4F385E" w:rsidR="00D07EF8" w:rsidRPr="00FB30A2" w:rsidRDefault="00D07EF8" w:rsidP="00256B36"/>
        </w:tc>
        <w:tc>
          <w:tcPr>
            <w:tcW w:w="216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54C64CA" w14:textId="37740E23"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1EC36104" w14:textId="590888C7"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86DA2CE" w14:textId="2493E6C3"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8" w:space="0" w:color="808080" w:themeColor="background1" w:themeShade="80"/>
              <w:right w:val="nil"/>
            </w:tcBorders>
            <w:tcMar>
              <w:top w:w="144" w:type="dxa"/>
              <w:left w:w="144" w:type="dxa"/>
              <w:bottom w:w="144" w:type="dxa"/>
              <w:right w:w="144" w:type="dxa"/>
            </w:tcMar>
          </w:tcPr>
          <w:p w14:paraId="310B9633" w14:textId="3B6B75D3" w:rsidR="00D07EF8" w:rsidRPr="00FB30A2" w:rsidRDefault="00D07EF8" w:rsidP="00256B36">
            <w:pPr>
              <w:jc w:val="center"/>
            </w:pPr>
          </w:p>
        </w:tc>
      </w:tr>
      <w:tr w:rsidR="00D07EF8" w14:paraId="7197FA82" w14:textId="77777777" w:rsidTr="00681280">
        <w:trPr>
          <w:cantSplit/>
          <w:trHeight w:val="654"/>
        </w:trPr>
        <w:tc>
          <w:tcPr>
            <w:tcW w:w="13158" w:type="dxa"/>
            <w:gridSpan w:val="6"/>
            <w:tcBorders>
              <w:top w:val="single" w:sz="8"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234E090" w14:textId="7B5718A5" w:rsidR="00D07EF8" w:rsidRDefault="00D51B29" w:rsidP="00795F1C">
            <w:pPr>
              <w:pStyle w:val="ListParagraph"/>
              <w:numPr>
                <w:ilvl w:val="0"/>
                <w:numId w:val="35"/>
              </w:numPr>
            </w:pPr>
            <w:r w:rsidRPr="003B29F0">
              <w:t>Work on an alumni database and alumni contacts, alumni advisory board</w:t>
            </w:r>
            <w:r w:rsidR="00D07EF8" w:rsidRPr="000D7110">
              <w:t>.</w:t>
            </w:r>
            <w:r w:rsidR="00D07EF8">
              <w:t xml:space="preserve"> </w:t>
            </w:r>
            <w:r w:rsidR="00681280">
              <w:rPr>
                <w:color w:val="A6A6A6" w:themeColor="background1" w:themeShade="A6"/>
                <w:sz w:val="22"/>
                <w:szCs w:val="22"/>
              </w:rPr>
              <w:t xml:space="preserve">(p. </w:t>
            </w:r>
            <w:r w:rsidR="00676E8F">
              <w:rPr>
                <w:color w:val="A6A6A6" w:themeColor="background1" w:themeShade="A6"/>
                <w:sz w:val="22"/>
                <w:szCs w:val="22"/>
              </w:rPr>
              <w:t>5</w:t>
            </w:r>
            <w:r w:rsidR="00D07EF8" w:rsidRPr="00C02428">
              <w:rPr>
                <w:color w:val="A6A6A6" w:themeColor="background1" w:themeShade="A6"/>
                <w:sz w:val="22"/>
                <w:szCs w:val="22"/>
              </w:rPr>
              <w:t>)</w:t>
            </w:r>
          </w:p>
        </w:tc>
      </w:tr>
      <w:tr w:rsidR="00D07EF8" w14:paraId="44FFCB66"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E72335A"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28F3B7"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1A7C3C" w14:textId="77777777" w:rsidR="00D07EF8" w:rsidRPr="00402A31" w:rsidRDefault="00D07EF8" w:rsidP="00256B36">
            <w:pPr>
              <w:jc w:val="center"/>
              <w:rPr>
                <w:b/>
              </w:rPr>
            </w:pPr>
            <w:r w:rsidRPr="00402A31">
              <w:rPr>
                <w:b/>
              </w:rPr>
              <w:t>Resources needed</w:t>
            </w:r>
          </w:p>
          <w:p w14:paraId="371CF1F3"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C7ABD55"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BE5FB7"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16AB072" w14:textId="77777777" w:rsidR="00D07EF8" w:rsidRDefault="00D07EF8" w:rsidP="00256B36">
            <w:pPr>
              <w:jc w:val="center"/>
            </w:pPr>
            <w:r w:rsidRPr="00402A31">
              <w:rPr>
                <w:b/>
              </w:rPr>
              <w:t>Date of Review</w:t>
            </w:r>
          </w:p>
        </w:tc>
      </w:tr>
      <w:tr w:rsidR="00D07EF8" w:rsidRPr="00FB30A2" w14:paraId="30BB6FA2"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E7EBCAA" w14:textId="7D1B3EDC" w:rsidR="006B6C29" w:rsidRPr="00FB30A2" w:rsidRDefault="006B6C29"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A1456F" w14:textId="083890E4" w:rsidR="00E57662" w:rsidRPr="00FB30A2" w:rsidRDefault="00E57662"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B48502" w14:textId="4D671FB7"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D7287CB" w14:textId="00FEE36B"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7CDD71" w14:textId="120911DC"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170D581" w14:textId="4D31FECE" w:rsidR="00E57662" w:rsidRPr="00FB30A2" w:rsidRDefault="00E57662" w:rsidP="00256B36">
            <w:pPr>
              <w:jc w:val="center"/>
            </w:pPr>
          </w:p>
        </w:tc>
      </w:tr>
      <w:tr w:rsidR="00D07EF8" w14:paraId="0DE852B1"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BDDFAB8" w14:textId="6F227ED4" w:rsidR="00D07EF8" w:rsidRDefault="00D51B29" w:rsidP="00795F1C">
            <w:pPr>
              <w:pStyle w:val="ListParagraph"/>
              <w:numPr>
                <w:ilvl w:val="0"/>
                <w:numId w:val="35"/>
              </w:numPr>
            </w:pPr>
            <w:r w:rsidRPr="003B29F0">
              <w:t>Explore ways to generate visibility of the program</w:t>
            </w:r>
            <w:r w:rsidR="00D07EF8" w:rsidRPr="000D7110">
              <w:t>.</w:t>
            </w:r>
            <w:r w:rsidR="00D07EF8">
              <w:t xml:space="preserve"> </w:t>
            </w:r>
            <w:r w:rsidR="004D5379">
              <w:rPr>
                <w:color w:val="A6A6A6" w:themeColor="background1" w:themeShade="A6"/>
                <w:sz w:val="22"/>
                <w:szCs w:val="22"/>
              </w:rPr>
              <w:t xml:space="preserve">(p. </w:t>
            </w:r>
            <w:r w:rsidR="00691839">
              <w:rPr>
                <w:color w:val="A6A6A6" w:themeColor="background1" w:themeShade="A6"/>
                <w:sz w:val="22"/>
                <w:szCs w:val="22"/>
              </w:rPr>
              <w:t>?</w:t>
            </w:r>
            <w:r w:rsidR="00D07EF8" w:rsidRPr="00C02428">
              <w:rPr>
                <w:color w:val="A6A6A6" w:themeColor="background1" w:themeShade="A6"/>
                <w:sz w:val="22"/>
                <w:szCs w:val="22"/>
              </w:rPr>
              <w:t>)</w:t>
            </w:r>
          </w:p>
        </w:tc>
      </w:tr>
      <w:tr w:rsidR="00D07EF8" w14:paraId="0B1E483E"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4B90EDE" w14:textId="77777777" w:rsidR="00D07EF8" w:rsidRPr="00BF7F1A" w:rsidRDefault="00D07EF8" w:rsidP="00256B36">
            <w:pPr>
              <w:jc w:val="center"/>
              <w:rPr>
                <w:b/>
              </w:rPr>
            </w:pPr>
            <w:r w:rsidRPr="00BF7F1A">
              <w:rPr>
                <w:b/>
              </w:rPr>
              <w:lastRenderedPageBreak/>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7C27D3"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810A6F0" w14:textId="77777777" w:rsidR="00D07EF8" w:rsidRPr="00402A31" w:rsidRDefault="00D07EF8" w:rsidP="00256B36">
            <w:pPr>
              <w:jc w:val="center"/>
              <w:rPr>
                <w:b/>
              </w:rPr>
            </w:pPr>
            <w:r w:rsidRPr="00402A31">
              <w:rPr>
                <w:b/>
              </w:rPr>
              <w:t>Resources needed</w:t>
            </w:r>
          </w:p>
          <w:p w14:paraId="71E1247E"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541F7C6"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CB4677"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75B0D69" w14:textId="77777777" w:rsidR="00D07EF8" w:rsidRDefault="00D07EF8" w:rsidP="00256B36">
            <w:pPr>
              <w:jc w:val="center"/>
            </w:pPr>
            <w:r w:rsidRPr="00402A31">
              <w:rPr>
                <w:b/>
              </w:rPr>
              <w:t>Date of Review</w:t>
            </w:r>
          </w:p>
        </w:tc>
      </w:tr>
      <w:tr w:rsidR="00D07EF8" w:rsidRPr="00FB30A2" w14:paraId="02900AE5"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3C636DC" w14:textId="772AA75D"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6336294" w14:textId="701F2DBD" w:rsidR="00D07EF8" w:rsidRPr="00FB30A2" w:rsidRDefault="00D07EF8"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597445" w14:textId="1B06D4D2"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CE773A" w14:textId="2F102FCF"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1C09ECD" w14:textId="6656E807"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598D0D2" w14:textId="19477B6E" w:rsidR="00D07EF8" w:rsidRPr="00FB30A2" w:rsidRDefault="00D07EF8" w:rsidP="00256B36">
            <w:pPr>
              <w:jc w:val="center"/>
            </w:pPr>
          </w:p>
        </w:tc>
      </w:tr>
      <w:tr w:rsidR="006052F7" w14:paraId="06B4F45B"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4F283BF" w14:textId="44D2F691" w:rsidR="006052F7" w:rsidRDefault="00D51B29" w:rsidP="00795F1C">
            <w:pPr>
              <w:pStyle w:val="ListParagraph"/>
              <w:numPr>
                <w:ilvl w:val="0"/>
                <w:numId w:val="35"/>
              </w:numPr>
            </w:pPr>
            <w:r>
              <w:t>Balance variety of program offerings and pedagogy with consistency in delivery</w:t>
            </w:r>
            <w:r w:rsidR="006052F7" w:rsidRPr="000D7110">
              <w:t>.</w:t>
            </w:r>
            <w:r w:rsidR="006052F7">
              <w:t xml:space="preserve"> </w:t>
            </w:r>
            <w:r w:rsidR="004D5379">
              <w:rPr>
                <w:color w:val="A6A6A6" w:themeColor="background1" w:themeShade="A6"/>
                <w:sz w:val="22"/>
                <w:szCs w:val="22"/>
              </w:rPr>
              <w:t>(</w:t>
            </w:r>
            <w:r w:rsidR="00A152C2">
              <w:rPr>
                <w:color w:val="A6A6A6" w:themeColor="background1" w:themeShade="A6"/>
                <w:sz w:val="22"/>
                <w:szCs w:val="22"/>
              </w:rPr>
              <w:t>p</w:t>
            </w:r>
            <w:r w:rsidR="004D5379">
              <w:rPr>
                <w:color w:val="A6A6A6" w:themeColor="background1" w:themeShade="A6"/>
                <w:sz w:val="22"/>
                <w:szCs w:val="22"/>
              </w:rPr>
              <w:t xml:space="preserve">. </w:t>
            </w:r>
            <w:r w:rsidR="00D760EE">
              <w:rPr>
                <w:color w:val="A6A6A6" w:themeColor="background1" w:themeShade="A6"/>
                <w:sz w:val="22"/>
                <w:szCs w:val="22"/>
              </w:rPr>
              <w:t>6</w:t>
            </w:r>
            <w:r w:rsidR="006052F7" w:rsidRPr="00C02428">
              <w:rPr>
                <w:color w:val="A6A6A6" w:themeColor="background1" w:themeShade="A6"/>
                <w:sz w:val="22"/>
                <w:szCs w:val="22"/>
              </w:rPr>
              <w:t>)</w:t>
            </w:r>
          </w:p>
        </w:tc>
      </w:tr>
      <w:tr w:rsidR="006052F7" w14:paraId="2EC6FC1C"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70F02D9"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5ED3D16"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4D514E" w14:textId="77777777" w:rsidR="006052F7" w:rsidRPr="00402A31" w:rsidRDefault="006052F7" w:rsidP="00256B36">
            <w:pPr>
              <w:jc w:val="center"/>
              <w:rPr>
                <w:b/>
              </w:rPr>
            </w:pPr>
            <w:r w:rsidRPr="00402A31">
              <w:rPr>
                <w:b/>
              </w:rPr>
              <w:t>Resources needed</w:t>
            </w:r>
          </w:p>
          <w:p w14:paraId="6634EEC8"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B95982"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AB8474"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B0520C6" w14:textId="77777777" w:rsidR="006052F7" w:rsidRDefault="006052F7" w:rsidP="00256B36">
            <w:pPr>
              <w:jc w:val="center"/>
            </w:pPr>
            <w:r w:rsidRPr="00402A31">
              <w:rPr>
                <w:b/>
              </w:rPr>
              <w:t>Date of Review</w:t>
            </w:r>
          </w:p>
        </w:tc>
      </w:tr>
      <w:tr w:rsidR="006052F7" w:rsidRPr="00FB30A2" w14:paraId="0E628053"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2C29025" w14:textId="7416E39E"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D20AA58" w14:textId="4AC7F536" w:rsidR="006052F7" w:rsidRPr="00FB30A2" w:rsidRDefault="006052F7"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933AFB7" w14:textId="569C71D6"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EE8A65F" w14:textId="053ED5CB"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E434867" w14:textId="1B50C914"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63D729B" w14:textId="2BD4BC83" w:rsidR="006052F7" w:rsidRPr="00FB30A2" w:rsidRDefault="006052F7" w:rsidP="00256B36">
            <w:pPr>
              <w:jc w:val="center"/>
            </w:pPr>
          </w:p>
        </w:tc>
      </w:tr>
      <w:tr w:rsidR="00BF7F1A" w14:paraId="329FA58A"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3E1A5B9" w14:textId="15D236E6" w:rsidR="00BF7F1A" w:rsidRDefault="00D51B29" w:rsidP="00795F1C">
            <w:pPr>
              <w:pStyle w:val="ListParagraph"/>
              <w:numPr>
                <w:ilvl w:val="0"/>
                <w:numId w:val="35"/>
              </w:numPr>
            </w:pPr>
            <w:r>
              <w:t>Consider incorporating SHRM certification into the program design.  Some programs have successfully used the SHRM exam as the “comprehensive examination” for their students to graduate</w:t>
            </w:r>
            <w:r w:rsidR="00BF7F1A" w:rsidRPr="000D7110">
              <w:t>.</w:t>
            </w:r>
            <w:r w:rsidR="00DF590F">
              <w:t xml:space="preserve"> </w:t>
            </w:r>
            <w:r w:rsidR="00A152C2">
              <w:rPr>
                <w:color w:val="A6A6A6" w:themeColor="background1" w:themeShade="A6"/>
                <w:sz w:val="22"/>
                <w:szCs w:val="22"/>
              </w:rPr>
              <w:t xml:space="preserve">(p. </w:t>
            </w:r>
            <w:r w:rsidR="00181CF8">
              <w:rPr>
                <w:color w:val="A6A6A6" w:themeColor="background1" w:themeShade="A6"/>
                <w:sz w:val="22"/>
                <w:szCs w:val="22"/>
              </w:rPr>
              <w:t>2</w:t>
            </w:r>
            <w:r w:rsidR="00DF590F" w:rsidRPr="00C02428">
              <w:rPr>
                <w:color w:val="A6A6A6" w:themeColor="background1" w:themeShade="A6"/>
                <w:sz w:val="22"/>
                <w:szCs w:val="22"/>
              </w:rPr>
              <w:t>)</w:t>
            </w:r>
          </w:p>
        </w:tc>
      </w:tr>
      <w:tr w:rsidR="00BF7F1A" w14:paraId="58478972" w14:textId="77777777" w:rsidTr="00231ECB">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19E7860" w14:textId="77777777" w:rsidR="00BF7F1A" w:rsidRPr="00BF7F1A" w:rsidRDefault="00BF7F1A" w:rsidP="00231ECB">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77CBB2A" w14:textId="77777777" w:rsidR="00BF7F1A" w:rsidRPr="00BF7F1A" w:rsidRDefault="00BF7F1A" w:rsidP="00231ECB">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250E40" w14:textId="77777777" w:rsidR="00BF7F1A" w:rsidRPr="00402A31" w:rsidRDefault="00BF7F1A" w:rsidP="00231ECB">
            <w:pPr>
              <w:jc w:val="center"/>
              <w:rPr>
                <w:b/>
              </w:rPr>
            </w:pPr>
            <w:r w:rsidRPr="00402A31">
              <w:rPr>
                <w:b/>
              </w:rPr>
              <w:t>Resources needed</w:t>
            </w:r>
          </w:p>
          <w:p w14:paraId="63A09ED7" w14:textId="77777777" w:rsidR="00BF7F1A" w:rsidRDefault="00BF7F1A" w:rsidP="00231ECB">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3FA8608" w14:textId="77777777" w:rsidR="00BF7F1A" w:rsidRPr="00BF7F1A" w:rsidRDefault="00BF7F1A" w:rsidP="00231ECB">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CF4B845" w14:textId="77777777" w:rsidR="00BF7F1A" w:rsidRDefault="00BF7F1A" w:rsidP="00231ECB">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34E2754" w14:textId="77777777" w:rsidR="00BF7F1A" w:rsidRDefault="00BF7F1A" w:rsidP="00231ECB">
            <w:pPr>
              <w:jc w:val="center"/>
            </w:pPr>
            <w:r w:rsidRPr="00402A31">
              <w:rPr>
                <w:b/>
              </w:rPr>
              <w:t>Date of Review</w:t>
            </w:r>
          </w:p>
        </w:tc>
      </w:tr>
      <w:tr w:rsidR="00BF7F1A" w:rsidRPr="00FB30A2" w14:paraId="5DA1701E" w14:textId="77777777" w:rsidTr="001C17ED">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B70C2A4" w14:textId="5E046D3A" w:rsidR="00BF7F1A" w:rsidRPr="00FB30A2" w:rsidRDefault="00BF7F1A" w:rsidP="00231ECB">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FE7DA74" w14:textId="27CC2717" w:rsidR="00FB30A2" w:rsidRPr="00FB30A2" w:rsidRDefault="00FB30A2" w:rsidP="00FB30A2"/>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B47BEB" w14:textId="321697D9" w:rsidR="00FB30A2" w:rsidRPr="00FB30A2" w:rsidRDefault="00FB30A2" w:rsidP="00231ECB">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302AFCC" w14:textId="0356C029" w:rsidR="00FB30A2" w:rsidRPr="00FB30A2" w:rsidRDefault="00FB30A2" w:rsidP="00231ECB">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1F259C" w14:textId="4D7457BD" w:rsidR="00FB30A2" w:rsidRPr="00FB30A2" w:rsidRDefault="00FB30A2" w:rsidP="00231ECB">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AF2BF4B" w14:textId="50AE6563" w:rsidR="00FB30A2" w:rsidRPr="00FB30A2" w:rsidRDefault="00FB30A2" w:rsidP="00231ECB">
            <w:pPr>
              <w:jc w:val="center"/>
            </w:pPr>
          </w:p>
        </w:tc>
      </w:tr>
      <w:tr w:rsidR="0066569E" w14:paraId="155560D1" w14:textId="77777777" w:rsidTr="00776D8F">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577F094" w14:textId="6D1FF5A8" w:rsidR="0066569E" w:rsidRDefault="00D51B29" w:rsidP="00D51B29">
            <w:pPr>
              <w:pStyle w:val="ListParagraph"/>
              <w:numPr>
                <w:ilvl w:val="0"/>
                <w:numId w:val="35"/>
              </w:numPr>
            </w:pPr>
            <w:r>
              <w:t>Develop meaningful ways to measure student learning outcomes</w:t>
            </w:r>
            <w:r w:rsidRPr="00316337">
              <w:rPr>
                <w:b/>
              </w:rPr>
              <w:t>.</w:t>
            </w:r>
            <w:r>
              <w:rPr>
                <w:b/>
              </w:rPr>
              <w:t xml:space="preserve"> </w:t>
            </w:r>
            <w:r>
              <w:t>Consider linking this to SHRM certification</w:t>
            </w:r>
            <w:r w:rsidR="0066569E" w:rsidRPr="000D7110">
              <w:t>.</w:t>
            </w:r>
            <w:r w:rsidR="0066569E">
              <w:t xml:space="preserve"> </w:t>
            </w:r>
            <w:r w:rsidR="0066569E">
              <w:rPr>
                <w:color w:val="A6A6A6" w:themeColor="background1" w:themeShade="A6"/>
                <w:sz w:val="22"/>
                <w:szCs w:val="22"/>
              </w:rPr>
              <w:t xml:space="preserve">(p. </w:t>
            </w:r>
            <w:r w:rsidR="00D760EE">
              <w:rPr>
                <w:color w:val="A6A6A6" w:themeColor="background1" w:themeShade="A6"/>
                <w:sz w:val="22"/>
                <w:szCs w:val="22"/>
              </w:rPr>
              <w:t>6</w:t>
            </w:r>
            <w:r w:rsidR="0066569E" w:rsidRPr="00C02428">
              <w:rPr>
                <w:color w:val="A6A6A6" w:themeColor="background1" w:themeShade="A6"/>
                <w:sz w:val="22"/>
                <w:szCs w:val="22"/>
              </w:rPr>
              <w:t>)</w:t>
            </w:r>
          </w:p>
        </w:tc>
      </w:tr>
      <w:tr w:rsidR="0066569E" w14:paraId="0608CDF3" w14:textId="77777777" w:rsidTr="00776D8F">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76FFFEE" w14:textId="77777777" w:rsidR="0066569E" w:rsidRPr="00BF7F1A" w:rsidRDefault="0066569E" w:rsidP="00776D8F">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BA044E" w14:textId="77777777" w:rsidR="0066569E" w:rsidRPr="00BF7F1A" w:rsidRDefault="0066569E" w:rsidP="00776D8F">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1442309" w14:textId="77777777" w:rsidR="0066569E" w:rsidRPr="00402A31" w:rsidRDefault="0066569E" w:rsidP="00776D8F">
            <w:pPr>
              <w:jc w:val="center"/>
              <w:rPr>
                <w:b/>
              </w:rPr>
            </w:pPr>
            <w:r w:rsidRPr="00402A31">
              <w:rPr>
                <w:b/>
              </w:rPr>
              <w:t>Resources needed</w:t>
            </w:r>
          </w:p>
          <w:p w14:paraId="5E011677" w14:textId="77777777" w:rsidR="0066569E" w:rsidRDefault="0066569E" w:rsidP="00776D8F">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C7B95B" w14:textId="77777777" w:rsidR="0066569E" w:rsidRPr="00BF7F1A" w:rsidRDefault="0066569E" w:rsidP="00776D8F">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B1EC801" w14:textId="77777777" w:rsidR="0066569E" w:rsidRDefault="0066569E" w:rsidP="00776D8F">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6EB903A" w14:textId="77777777" w:rsidR="0066569E" w:rsidRDefault="0066569E" w:rsidP="00776D8F">
            <w:pPr>
              <w:jc w:val="center"/>
            </w:pPr>
            <w:r w:rsidRPr="00402A31">
              <w:rPr>
                <w:b/>
              </w:rPr>
              <w:t>Date of Review</w:t>
            </w:r>
          </w:p>
        </w:tc>
      </w:tr>
      <w:tr w:rsidR="0066569E" w:rsidRPr="00FB30A2" w14:paraId="11B2E812" w14:textId="77777777" w:rsidTr="00776D8F">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AD1A4B1" w14:textId="4E4D77A9" w:rsidR="0066569E" w:rsidRPr="00FB30A2" w:rsidRDefault="0066569E" w:rsidP="00776D8F">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A7E3BA" w14:textId="47E243BD" w:rsidR="0066569E" w:rsidRPr="00FB30A2" w:rsidRDefault="0066569E" w:rsidP="000648BF"/>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D85712" w14:textId="6B9ED870" w:rsidR="0066569E" w:rsidRPr="00FB30A2" w:rsidRDefault="0066569E" w:rsidP="00776D8F">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C913B29" w14:textId="08F2F49D" w:rsidR="0066569E" w:rsidRPr="00FB30A2" w:rsidRDefault="0066569E" w:rsidP="00776D8F">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A9763D7" w14:textId="110F09AD" w:rsidR="0066569E" w:rsidRPr="00FB30A2" w:rsidRDefault="0066569E" w:rsidP="00776D8F">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CDE280B" w14:textId="6ADF3C09" w:rsidR="0066569E" w:rsidRPr="00FB30A2" w:rsidRDefault="0066569E" w:rsidP="00776D8F">
            <w:pPr>
              <w:jc w:val="center"/>
            </w:pPr>
          </w:p>
        </w:tc>
      </w:tr>
      <w:tr w:rsidR="00077233" w14:paraId="56BA2E34"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B43E522" w14:textId="5312D450" w:rsidR="00077233" w:rsidRDefault="00D51B29" w:rsidP="00795F1C">
            <w:pPr>
              <w:pStyle w:val="ListParagraph"/>
              <w:numPr>
                <w:ilvl w:val="0"/>
                <w:numId w:val="35"/>
              </w:numPr>
            </w:pPr>
            <w:r>
              <w:lastRenderedPageBreak/>
              <w:t>Seek ways to increase the number of adjuncts with PhD credentials teaching in the program.  Alternatively, develop a model whereby adjuncts without PhDs are partnered with full-time faculty to co-instruct courses</w:t>
            </w:r>
            <w:r w:rsidR="00077233" w:rsidRPr="000D7110">
              <w:t>.</w:t>
            </w:r>
            <w:r w:rsidR="00077233">
              <w:t xml:space="preserve"> </w:t>
            </w:r>
            <w:r w:rsidR="00077233">
              <w:rPr>
                <w:color w:val="A6A6A6" w:themeColor="background1" w:themeShade="A6"/>
                <w:sz w:val="22"/>
                <w:szCs w:val="22"/>
              </w:rPr>
              <w:t>(p</w:t>
            </w:r>
            <w:r w:rsidR="003F392D">
              <w:rPr>
                <w:color w:val="A6A6A6" w:themeColor="background1" w:themeShade="A6"/>
                <w:sz w:val="22"/>
                <w:szCs w:val="22"/>
              </w:rPr>
              <w:t>p</w:t>
            </w:r>
            <w:r w:rsidR="00077233">
              <w:rPr>
                <w:color w:val="A6A6A6" w:themeColor="background1" w:themeShade="A6"/>
                <w:sz w:val="22"/>
                <w:szCs w:val="22"/>
              </w:rPr>
              <w:t xml:space="preserve">. </w:t>
            </w:r>
            <w:r w:rsidR="003F392D">
              <w:rPr>
                <w:color w:val="A6A6A6" w:themeColor="background1" w:themeShade="A6"/>
                <w:sz w:val="22"/>
                <w:szCs w:val="22"/>
              </w:rPr>
              <w:t>6-7</w:t>
            </w:r>
            <w:r w:rsidR="00077233" w:rsidRPr="00C02428">
              <w:rPr>
                <w:color w:val="A6A6A6" w:themeColor="background1" w:themeShade="A6"/>
                <w:sz w:val="22"/>
                <w:szCs w:val="22"/>
              </w:rPr>
              <w:t>)</w:t>
            </w:r>
          </w:p>
        </w:tc>
      </w:tr>
      <w:tr w:rsidR="00077233" w14:paraId="2F2D3286"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8B6D76" w14:textId="77777777" w:rsidR="00077233" w:rsidRPr="00BF7F1A" w:rsidRDefault="00077233"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F32946" w14:textId="77777777" w:rsidR="00077233" w:rsidRPr="00BF7F1A" w:rsidRDefault="00077233"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83415E" w14:textId="77777777" w:rsidR="00077233" w:rsidRPr="00402A31" w:rsidRDefault="00077233" w:rsidP="004B2093">
            <w:pPr>
              <w:jc w:val="center"/>
              <w:rPr>
                <w:b/>
              </w:rPr>
            </w:pPr>
            <w:r w:rsidRPr="00402A31">
              <w:rPr>
                <w:b/>
              </w:rPr>
              <w:t>Resources needed</w:t>
            </w:r>
          </w:p>
          <w:p w14:paraId="376F6BF2" w14:textId="77777777" w:rsidR="00077233" w:rsidRDefault="00077233"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88CF09D" w14:textId="77777777" w:rsidR="00077233" w:rsidRPr="00BF7F1A" w:rsidRDefault="00077233"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1F79EBC" w14:textId="77777777" w:rsidR="00077233" w:rsidRDefault="00077233"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3917B1E" w14:textId="77777777" w:rsidR="00077233" w:rsidRDefault="00077233" w:rsidP="004B2093">
            <w:pPr>
              <w:jc w:val="center"/>
            </w:pPr>
            <w:r w:rsidRPr="00402A31">
              <w:rPr>
                <w:b/>
              </w:rPr>
              <w:t>Date of Review</w:t>
            </w:r>
          </w:p>
        </w:tc>
      </w:tr>
      <w:tr w:rsidR="00077233" w:rsidRPr="00FB30A2" w14:paraId="30E7050D" w14:textId="77777777" w:rsidTr="00795F1C">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3F805A2" w14:textId="77777777" w:rsidR="00077233" w:rsidRPr="00FB30A2" w:rsidRDefault="00077233"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CFD1895" w14:textId="77777777" w:rsidR="00077233" w:rsidRPr="00FB30A2" w:rsidRDefault="00077233"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4A4C200" w14:textId="77777777" w:rsidR="00077233" w:rsidRPr="00FB30A2" w:rsidRDefault="00077233"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FB36AD8" w14:textId="77777777" w:rsidR="00077233" w:rsidRPr="00FB30A2" w:rsidRDefault="00077233"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116A913" w14:textId="77777777" w:rsidR="00077233" w:rsidRPr="00FB30A2" w:rsidRDefault="00077233"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D61181E" w14:textId="77777777" w:rsidR="00077233" w:rsidRPr="00FB30A2" w:rsidRDefault="00077233" w:rsidP="004B2093">
            <w:pPr>
              <w:jc w:val="center"/>
            </w:pPr>
          </w:p>
        </w:tc>
      </w:tr>
      <w:tr w:rsidR="00D51B29" w14:paraId="3166FE67" w14:textId="77777777" w:rsidTr="00DE643C">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211D6B6" w14:textId="17F01154" w:rsidR="00D51B29" w:rsidRDefault="00D51B29" w:rsidP="00D51B29">
            <w:pPr>
              <w:pStyle w:val="ListParagraph"/>
              <w:numPr>
                <w:ilvl w:val="0"/>
                <w:numId w:val="35"/>
              </w:numPr>
            </w:pPr>
            <w:r w:rsidRPr="003B29F0">
              <w:t>Keep the program in the School of Education and Allied Professions but be aware of potential synergies with the School of Business and other entities on campus to provide students with learning opportunities or specific coursework</w:t>
            </w:r>
            <w:r w:rsidRPr="000D7110">
              <w:t>.</w:t>
            </w:r>
            <w:r>
              <w:t xml:space="preserve"> </w:t>
            </w:r>
            <w:r>
              <w:rPr>
                <w:color w:val="A6A6A6" w:themeColor="background1" w:themeShade="A6"/>
                <w:sz w:val="22"/>
                <w:szCs w:val="22"/>
              </w:rPr>
              <w:t>(p.</w:t>
            </w:r>
            <w:r>
              <w:rPr>
                <w:color w:val="A6A6A6" w:themeColor="background1" w:themeShade="A6"/>
                <w:sz w:val="22"/>
                <w:szCs w:val="22"/>
              </w:rPr>
              <w:t xml:space="preserve"> </w:t>
            </w:r>
            <w:r w:rsidR="00691839">
              <w:rPr>
                <w:color w:val="A6A6A6" w:themeColor="background1" w:themeShade="A6"/>
                <w:sz w:val="22"/>
                <w:szCs w:val="22"/>
              </w:rPr>
              <w:t>7</w:t>
            </w:r>
            <w:r w:rsidRPr="00C02428">
              <w:rPr>
                <w:color w:val="A6A6A6" w:themeColor="background1" w:themeShade="A6"/>
                <w:sz w:val="22"/>
                <w:szCs w:val="22"/>
              </w:rPr>
              <w:t>)</w:t>
            </w:r>
          </w:p>
        </w:tc>
      </w:tr>
      <w:tr w:rsidR="00D51B29" w14:paraId="5BF19955" w14:textId="77777777" w:rsidTr="00DE643C">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573A79AD" w14:textId="77777777" w:rsidR="00D51B29" w:rsidRPr="00BF7F1A" w:rsidRDefault="00D51B29" w:rsidP="00DE643C">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95ACDE4" w14:textId="77777777" w:rsidR="00D51B29" w:rsidRPr="00BF7F1A" w:rsidRDefault="00D51B29" w:rsidP="00DE643C">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B99A12F" w14:textId="77777777" w:rsidR="00D51B29" w:rsidRPr="00402A31" w:rsidRDefault="00D51B29" w:rsidP="00DE643C">
            <w:pPr>
              <w:jc w:val="center"/>
              <w:rPr>
                <w:b/>
              </w:rPr>
            </w:pPr>
            <w:r w:rsidRPr="00402A31">
              <w:rPr>
                <w:b/>
              </w:rPr>
              <w:t>Resources needed</w:t>
            </w:r>
          </w:p>
          <w:p w14:paraId="3FC95D91" w14:textId="77777777" w:rsidR="00D51B29" w:rsidRDefault="00D51B29" w:rsidP="00DE643C">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B17672F" w14:textId="77777777" w:rsidR="00D51B29" w:rsidRPr="00BF7F1A" w:rsidRDefault="00D51B29" w:rsidP="00DE643C">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DE31F1" w14:textId="77777777" w:rsidR="00D51B29" w:rsidRDefault="00D51B29" w:rsidP="00DE643C">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62EC969" w14:textId="77777777" w:rsidR="00D51B29" w:rsidRDefault="00D51B29" w:rsidP="00DE643C">
            <w:pPr>
              <w:jc w:val="center"/>
            </w:pPr>
            <w:r w:rsidRPr="00402A31">
              <w:rPr>
                <w:b/>
              </w:rPr>
              <w:t>Date of Review</w:t>
            </w:r>
          </w:p>
        </w:tc>
      </w:tr>
      <w:tr w:rsidR="00D51B29" w:rsidRPr="00FB30A2" w14:paraId="60D56C2C" w14:textId="77777777" w:rsidTr="00DE643C">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5E944A10" w14:textId="77777777" w:rsidR="00D51B29" w:rsidRPr="00FB30A2" w:rsidRDefault="00D51B29" w:rsidP="00DE643C">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9EA2F23" w14:textId="77777777" w:rsidR="00D51B29" w:rsidRPr="00FB30A2" w:rsidRDefault="00D51B29" w:rsidP="00DE643C"/>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1F3E10" w14:textId="77777777" w:rsidR="00D51B29" w:rsidRPr="00FB30A2" w:rsidRDefault="00D51B29" w:rsidP="00DE643C">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19CB877" w14:textId="77777777" w:rsidR="00D51B29" w:rsidRPr="00FB30A2" w:rsidRDefault="00D51B29" w:rsidP="00DE643C">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5D801B" w14:textId="77777777" w:rsidR="00D51B29" w:rsidRPr="00FB30A2" w:rsidRDefault="00D51B29" w:rsidP="00DE643C">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2083B3E" w14:textId="77777777" w:rsidR="00D51B29" w:rsidRPr="00FB30A2" w:rsidRDefault="00D51B29" w:rsidP="00DE643C">
            <w:pPr>
              <w:jc w:val="center"/>
            </w:pPr>
          </w:p>
        </w:tc>
      </w:tr>
      <w:tr w:rsidR="00691839" w14:paraId="5E3001A6" w14:textId="77777777" w:rsidTr="00DE643C">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30AFAA96" w14:textId="77777777" w:rsidR="00691839" w:rsidRDefault="00691839" w:rsidP="00DE643C">
            <w:pPr>
              <w:pStyle w:val="ListParagraph"/>
              <w:numPr>
                <w:ilvl w:val="0"/>
                <w:numId w:val="35"/>
              </w:numPr>
            </w:pPr>
            <w:r>
              <w:t>Provide administrative support for the non-profit, clinical practice program.  As the student body grows and as the clinical practice program expands internationally, additionally support will be necessary to ensure its viability and sustainability</w:t>
            </w:r>
            <w:r w:rsidRPr="000D7110">
              <w:t>.</w:t>
            </w:r>
            <w:r>
              <w:t xml:space="preserve"> </w:t>
            </w:r>
            <w:r>
              <w:rPr>
                <w:color w:val="A6A6A6" w:themeColor="background1" w:themeShade="A6"/>
                <w:sz w:val="22"/>
                <w:szCs w:val="22"/>
              </w:rPr>
              <w:t>(p. 2</w:t>
            </w:r>
            <w:r w:rsidRPr="00C02428">
              <w:rPr>
                <w:color w:val="A6A6A6" w:themeColor="background1" w:themeShade="A6"/>
                <w:sz w:val="22"/>
                <w:szCs w:val="22"/>
              </w:rPr>
              <w:t>)</w:t>
            </w:r>
          </w:p>
        </w:tc>
      </w:tr>
      <w:tr w:rsidR="00691839" w14:paraId="4FEC2197" w14:textId="77777777" w:rsidTr="00DE643C">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2BC303E" w14:textId="77777777" w:rsidR="00691839" w:rsidRPr="00BF7F1A" w:rsidRDefault="00691839" w:rsidP="00DE643C">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893ACCA" w14:textId="77777777" w:rsidR="00691839" w:rsidRPr="00BF7F1A" w:rsidRDefault="00691839" w:rsidP="00DE643C">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4589B60" w14:textId="77777777" w:rsidR="00691839" w:rsidRPr="00402A31" w:rsidRDefault="00691839" w:rsidP="00DE643C">
            <w:pPr>
              <w:jc w:val="center"/>
              <w:rPr>
                <w:b/>
              </w:rPr>
            </w:pPr>
            <w:r w:rsidRPr="00402A31">
              <w:rPr>
                <w:b/>
              </w:rPr>
              <w:t>Resources needed</w:t>
            </w:r>
          </w:p>
          <w:p w14:paraId="264D6B1F" w14:textId="77777777" w:rsidR="00691839" w:rsidRDefault="00691839" w:rsidP="00DE643C">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13556A" w14:textId="77777777" w:rsidR="00691839" w:rsidRPr="00BF7F1A" w:rsidRDefault="00691839" w:rsidP="00DE643C">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C06C1F" w14:textId="77777777" w:rsidR="00691839" w:rsidRDefault="00691839" w:rsidP="00DE643C">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C00A5F9" w14:textId="77777777" w:rsidR="00691839" w:rsidRDefault="00691839" w:rsidP="00DE643C">
            <w:pPr>
              <w:jc w:val="center"/>
            </w:pPr>
            <w:r w:rsidRPr="00402A31">
              <w:rPr>
                <w:b/>
              </w:rPr>
              <w:t>Date of Review</w:t>
            </w:r>
          </w:p>
        </w:tc>
      </w:tr>
      <w:tr w:rsidR="00691839" w:rsidRPr="00FB30A2" w14:paraId="26260613" w14:textId="77777777" w:rsidTr="00DE643C">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0D1796B" w14:textId="77777777" w:rsidR="00691839" w:rsidRPr="00FB30A2" w:rsidRDefault="00691839" w:rsidP="00DE643C">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F2BD65C" w14:textId="77777777" w:rsidR="00691839" w:rsidRPr="00FB30A2" w:rsidRDefault="00691839" w:rsidP="00DE643C"/>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CB751D" w14:textId="77777777" w:rsidR="00691839" w:rsidRPr="00FB30A2" w:rsidRDefault="00691839" w:rsidP="00DE643C">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58D6BE" w14:textId="77777777" w:rsidR="00691839" w:rsidRPr="00FB30A2" w:rsidRDefault="00691839" w:rsidP="00DE643C">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A32FE94" w14:textId="77777777" w:rsidR="00691839" w:rsidRPr="00FB30A2" w:rsidRDefault="00691839" w:rsidP="00DE643C">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15D5F83" w14:textId="77777777" w:rsidR="00691839" w:rsidRPr="00FB30A2" w:rsidRDefault="00691839" w:rsidP="00DE643C">
            <w:pPr>
              <w:jc w:val="center"/>
            </w:pPr>
          </w:p>
        </w:tc>
      </w:tr>
      <w:tr w:rsidR="00691839" w14:paraId="5EC5879F" w14:textId="77777777" w:rsidTr="00DE643C">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6A3A6F1C" w14:textId="367DDA38" w:rsidR="00691839" w:rsidRDefault="00287D16" w:rsidP="00287D16">
            <w:pPr>
              <w:pStyle w:val="ListParagraph"/>
              <w:numPr>
                <w:ilvl w:val="0"/>
                <w:numId w:val="35"/>
              </w:numPr>
            </w:pPr>
            <w:r>
              <w:t xml:space="preserve">Consider alternative delivery options such as workshops or continuing education for </w:t>
            </w:r>
            <w:r w:rsidRPr="00287D16">
              <w:t>more in depth study of the technical side of HR such as Family Medical Leave and the Affordable Care Act</w:t>
            </w:r>
            <w:r w:rsidR="00691839" w:rsidRPr="000D7110">
              <w:t>.</w:t>
            </w:r>
            <w:r>
              <w:t xml:space="preserve">  </w:t>
            </w:r>
            <w:r w:rsidRPr="00287D16">
              <w:t>The workshops should be pre-approved for re-certification credits by HRCI or SHRM.  Instructors can be recruited from alumni and other industry sources, as terminal degree qualifications may not be necessary for continuing education courses.  The profit generated by the workshops would be allocated directly to the HRD program</w:t>
            </w:r>
            <w:r>
              <w:t>.</w:t>
            </w:r>
            <w:r w:rsidR="00691839">
              <w:t xml:space="preserve"> </w:t>
            </w:r>
            <w:r w:rsidR="00691839">
              <w:rPr>
                <w:color w:val="A6A6A6" w:themeColor="background1" w:themeShade="A6"/>
                <w:sz w:val="22"/>
                <w:szCs w:val="22"/>
              </w:rPr>
              <w:t>(p</w:t>
            </w:r>
            <w:r w:rsidR="007D598E">
              <w:rPr>
                <w:color w:val="A6A6A6" w:themeColor="background1" w:themeShade="A6"/>
                <w:sz w:val="22"/>
                <w:szCs w:val="22"/>
              </w:rPr>
              <w:t>p</w:t>
            </w:r>
            <w:r w:rsidR="00691839">
              <w:rPr>
                <w:color w:val="A6A6A6" w:themeColor="background1" w:themeShade="A6"/>
                <w:sz w:val="22"/>
                <w:szCs w:val="22"/>
              </w:rPr>
              <w:t xml:space="preserve">. </w:t>
            </w:r>
            <w:r w:rsidR="007D598E">
              <w:rPr>
                <w:color w:val="A6A6A6" w:themeColor="background1" w:themeShade="A6"/>
                <w:sz w:val="22"/>
                <w:szCs w:val="22"/>
              </w:rPr>
              <w:t>3-4</w:t>
            </w:r>
            <w:r w:rsidR="00691839" w:rsidRPr="00C02428">
              <w:rPr>
                <w:color w:val="A6A6A6" w:themeColor="background1" w:themeShade="A6"/>
                <w:sz w:val="22"/>
                <w:szCs w:val="22"/>
              </w:rPr>
              <w:t>)</w:t>
            </w:r>
          </w:p>
        </w:tc>
      </w:tr>
      <w:tr w:rsidR="00691839" w14:paraId="0A0F93BD" w14:textId="77777777" w:rsidTr="00DE643C">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5AF0C1AA" w14:textId="77777777" w:rsidR="00691839" w:rsidRPr="00BF7F1A" w:rsidRDefault="00691839" w:rsidP="00DE643C">
            <w:pPr>
              <w:jc w:val="center"/>
              <w:rPr>
                <w:b/>
              </w:rPr>
            </w:pPr>
            <w:r w:rsidRPr="00BF7F1A">
              <w:rPr>
                <w:b/>
              </w:rPr>
              <w:lastRenderedPageBreak/>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1428DF8" w14:textId="77777777" w:rsidR="00691839" w:rsidRPr="00BF7F1A" w:rsidRDefault="00691839" w:rsidP="00DE643C">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14D3C8F" w14:textId="77777777" w:rsidR="00691839" w:rsidRPr="00402A31" w:rsidRDefault="00691839" w:rsidP="00DE643C">
            <w:pPr>
              <w:jc w:val="center"/>
              <w:rPr>
                <w:b/>
              </w:rPr>
            </w:pPr>
            <w:r w:rsidRPr="00402A31">
              <w:rPr>
                <w:b/>
              </w:rPr>
              <w:t>Resources needed</w:t>
            </w:r>
          </w:p>
          <w:p w14:paraId="1B190F25" w14:textId="77777777" w:rsidR="00691839" w:rsidRDefault="00691839" w:rsidP="00DE643C">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B66C613" w14:textId="77777777" w:rsidR="00691839" w:rsidRPr="00BF7F1A" w:rsidRDefault="00691839" w:rsidP="00DE643C">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0C99342" w14:textId="77777777" w:rsidR="00691839" w:rsidRDefault="00691839" w:rsidP="00DE643C">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02301F9" w14:textId="77777777" w:rsidR="00691839" w:rsidRDefault="00691839" w:rsidP="00DE643C">
            <w:pPr>
              <w:jc w:val="center"/>
            </w:pPr>
            <w:r w:rsidRPr="00402A31">
              <w:rPr>
                <w:b/>
              </w:rPr>
              <w:t>Date of Review</w:t>
            </w:r>
          </w:p>
        </w:tc>
      </w:tr>
      <w:tr w:rsidR="00691839" w:rsidRPr="00FB30A2" w14:paraId="71359C07" w14:textId="77777777" w:rsidTr="00DE643C">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2A36AE4" w14:textId="77777777" w:rsidR="00691839" w:rsidRPr="00FB30A2" w:rsidRDefault="00691839" w:rsidP="00DE643C">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2486D45" w14:textId="77777777" w:rsidR="00691839" w:rsidRPr="00FB30A2" w:rsidRDefault="00691839" w:rsidP="00DE643C"/>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F94ABA2" w14:textId="77777777" w:rsidR="00691839" w:rsidRPr="00FB30A2" w:rsidRDefault="00691839" w:rsidP="00DE643C">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5894F34" w14:textId="77777777" w:rsidR="00691839" w:rsidRPr="00FB30A2" w:rsidRDefault="00691839" w:rsidP="00DE643C">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FB04034" w14:textId="77777777" w:rsidR="00691839" w:rsidRPr="00FB30A2" w:rsidRDefault="00691839" w:rsidP="00DE643C">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79BDB37" w14:textId="77777777" w:rsidR="00691839" w:rsidRPr="00FB30A2" w:rsidRDefault="00691839" w:rsidP="00DE643C">
            <w:pPr>
              <w:jc w:val="center"/>
            </w:pPr>
          </w:p>
        </w:tc>
      </w:tr>
      <w:tr w:rsidR="00077233" w14:paraId="622482E6"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BF070CF" w14:textId="076D37FB" w:rsidR="00077233" w:rsidRDefault="008A5679" w:rsidP="008A5679">
            <w:pPr>
              <w:pStyle w:val="ListParagraph"/>
              <w:numPr>
                <w:ilvl w:val="0"/>
                <w:numId w:val="35"/>
              </w:numPr>
            </w:pPr>
            <w:r>
              <w:t xml:space="preserve">Faculty are encouraged to seek </w:t>
            </w:r>
            <w:r w:rsidRPr="008A5679">
              <w:t>funding that helps provide outstanding engaged learning experiences for students</w:t>
            </w:r>
            <w:bookmarkStart w:id="2" w:name="_GoBack"/>
            <w:bookmarkEnd w:id="2"/>
            <w:r w:rsidR="00077233" w:rsidRPr="000D7110">
              <w:t>.</w:t>
            </w:r>
            <w:r w:rsidR="00077233">
              <w:t xml:space="preserve"> </w:t>
            </w:r>
            <w:r w:rsidR="00077233">
              <w:rPr>
                <w:color w:val="A6A6A6" w:themeColor="background1" w:themeShade="A6"/>
                <w:sz w:val="22"/>
                <w:szCs w:val="22"/>
              </w:rPr>
              <w:t>(p</w:t>
            </w:r>
            <w:r w:rsidR="00691839">
              <w:rPr>
                <w:color w:val="A6A6A6" w:themeColor="background1" w:themeShade="A6"/>
                <w:sz w:val="22"/>
                <w:szCs w:val="22"/>
              </w:rPr>
              <w:t>p</w:t>
            </w:r>
            <w:r w:rsidR="00077233">
              <w:rPr>
                <w:color w:val="A6A6A6" w:themeColor="background1" w:themeShade="A6"/>
                <w:sz w:val="22"/>
                <w:szCs w:val="22"/>
              </w:rPr>
              <w:t xml:space="preserve">. </w:t>
            </w:r>
            <w:r w:rsidR="00691839">
              <w:rPr>
                <w:color w:val="A6A6A6" w:themeColor="background1" w:themeShade="A6"/>
                <w:sz w:val="22"/>
                <w:szCs w:val="22"/>
              </w:rPr>
              <w:t>7-8</w:t>
            </w:r>
            <w:r w:rsidR="00077233" w:rsidRPr="00C02428">
              <w:rPr>
                <w:color w:val="A6A6A6" w:themeColor="background1" w:themeShade="A6"/>
                <w:sz w:val="22"/>
                <w:szCs w:val="22"/>
              </w:rPr>
              <w:t>)</w:t>
            </w:r>
          </w:p>
        </w:tc>
      </w:tr>
      <w:tr w:rsidR="00077233" w14:paraId="0569BE78"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DBE9942" w14:textId="77777777" w:rsidR="00077233" w:rsidRPr="00BF7F1A" w:rsidRDefault="00077233"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0A3B71" w14:textId="77777777" w:rsidR="00077233" w:rsidRPr="00BF7F1A" w:rsidRDefault="00077233"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9715F3" w14:textId="77777777" w:rsidR="00077233" w:rsidRPr="00402A31" w:rsidRDefault="00077233" w:rsidP="004B2093">
            <w:pPr>
              <w:jc w:val="center"/>
              <w:rPr>
                <w:b/>
              </w:rPr>
            </w:pPr>
            <w:r w:rsidRPr="00402A31">
              <w:rPr>
                <w:b/>
              </w:rPr>
              <w:t>Resources needed</w:t>
            </w:r>
          </w:p>
          <w:p w14:paraId="1A31D216" w14:textId="77777777" w:rsidR="00077233" w:rsidRDefault="00077233"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55626C" w14:textId="77777777" w:rsidR="00077233" w:rsidRPr="00BF7F1A" w:rsidRDefault="00077233"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AAD8733" w14:textId="77777777" w:rsidR="00077233" w:rsidRDefault="00077233"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E2891AF" w14:textId="77777777" w:rsidR="00077233" w:rsidRDefault="00077233" w:rsidP="004B2093">
            <w:pPr>
              <w:jc w:val="center"/>
            </w:pPr>
            <w:r w:rsidRPr="00402A31">
              <w:rPr>
                <w:b/>
              </w:rPr>
              <w:t>Date of Review</w:t>
            </w:r>
          </w:p>
        </w:tc>
      </w:tr>
      <w:tr w:rsidR="00077233" w:rsidRPr="00FB30A2" w14:paraId="7D661C19"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4BCB78B" w14:textId="77777777" w:rsidR="00077233" w:rsidRPr="00FB30A2" w:rsidRDefault="00077233"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DA20F2" w14:textId="77777777" w:rsidR="00077233" w:rsidRPr="00FB30A2" w:rsidRDefault="00077233"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2EA866" w14:textId="77777777" w:rsidR="00077233" w:rsidRPr="00FB30A2" w:rsidRDefault="00077233"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DFF2BA5" w14:textId="77777777" w:rsidR="00077233" w:rsidRPr="00FB30A2" w:rsidRDefault="00077233"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13A2391" w14:textId="77777777" w:rsidR="00077233" w:rsidRPr="00FB30A2" w:rsidRDefault="00077233"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E736E96" w14:textId="77777777" w:rsidR="00077233" w:rsidRPr="00FB30A2" w:rsidRDefault="00077233" w:rsidP="004B2093">
            <w:pPr>
              <w:jc w:val="center"/>
            </w:pPr>
          </w:p>
        </w:tc>
      </w:tr>
    </w:tbl>
    <w:p w14:paraId="13C8BCCF" w14:textId="77777777" w:rsidR="00643F01" w:rsidRPr="00583B9D" w:rsidRDefault="00643F01" w:rsidP="00E11FA5">
      <w:pPr>
        <w:spacing w:line="360" w:lineRule="auto"/>
      </w:pPr>
    </w:p>
    <w:sectPr w:rsidR="00643F01" w:rsidRPr="00583B9D" w:rsidSect="00E11FA5">
      <w:headerReference w:type="default" r:id="rId11"/>
      <w:footerReference w:type="even" r:id="rId12"/>
      <w:footerReference w:type="default" r:id="rId13"/>
      <w:pgSz w:w="15840" w:h="12240" w:orient="landscape" w:code="1"/>
      <w:pgMar w:top="1440" w:right="1440" w:bottom="117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7E2B" w14:textId="77777777" w:rsidR="00B0299E" w:rsidRDefault="00B0299E">
      <w:r>
        <w:separator/>
      </w:r>
    </w:p>
  </w:endnote>
  <w:endnote w:type="continuationSeparator" w:id="0">
    <w:p w14:paraId="6326C115" w14:textId="77777777" w:rsidR="00B0299E" w:rsidRDefault="00B0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F1B0" w14:textId="77777777" w:rsidR="00231ECB" w:rsidRDefault="00231ECB" w:rsidP="00687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EEB8FE" w14:textId="77777777" w:rsidR="00231ECB" w:rsidRDefault="00231E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6E3C" w14:textId="77777777" w:rsidR="00231ECB" w:rsidRDefault="00231ECB" w:rsidP="00687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679">
      <w:rPr>
        <w:rStyle w:val="PageNumber"/>
        <w:noProof/>
      </w:rPr>
      <w:t>4</w:t>
    </w:r>
    <w:r>
      <w:rPr>
        <w:rStyle w:val="PageNumber"/>
      </w:rPr>
      <w:fldChar w:fldCharType="end"/>
    </w:r>
  </w:p>
  <w:p w14:paraId="154DF02E" w14:textId="77777777" w:rsidR="00231ECB" w:rsidRDefault="00795F1C" w:rsidP="00B124A2">
    <w:pPr>
      <w:pStyle w:val="Footer"/>
      <w:tabs>
        <w:tab w:val="clear" w:pos="4320"/>
        <w:tab w:val="clear" w:pos="8640"/>
        <w:tab w:val="center" w:pos="6480"/>
        <w:tab w:val="right" w:pos="12960"/>
      </w:tabs>
      <w:ind w:right="360"/>
    </w:pPr>
    <w:fldSimple w:instr=" REF ProgramName ">
      <w:r w:rsidR="00051175">
        <w:t>Master of Science in Human Resources</w:t>
      </w:r>
    </w:fldSimple>
    <w:r w:rsidR="00231ECB">
      <w:tab/>
    </w:r>
    <w:r w:rsidR="00231ECB">
      <w:tab/>
    </w:r>
    <w:r w:rsidR="00231ECB">
      <w:fldChar w:fldCharType="begin"/>
    </w:r>
    <w:r w:rsidR="00231ECB">
      <w:instrText xml:space="preserve"> FILLIN "Division" \d "Acad</w:instrText>
    </w:r>
    <w:r w:rsidR="00CF214B">
      <w:instrText>e</w:instrText>
    </w:r>
    <w:r w:rsidR="00231ECB">
      <w:instrText>mic Affairs"</w:instrText>
    </w:r>
    <w:r w:rsidR="00231ECB">
      <w:fldChar w:fldCharType="separate"/>
    </w:r>
    <w:r w:rsidR="00B0299E">
      <w:t>Academic Affairs</w:t>
    </w:r>
    <w:r w:rsidR="00231ECB">
      <w:fldChar w:fldCharType="end"/>
    </w:r>
  </w:p>
  <w:p w14:paraId="6A03DC44" w14:textId="77777777" w:rsidR="00B41BD1" w:rsidRPr="00B41BD1" w:rsidRDefault="00B41BD1" w:rsidP="00B124A2">
    <w:pPr>
      <w:pStyle w:val="Footer"/>
      <w:tabs>
        <w:tab w:val="clear" w:pos="4320"/>
        <w:tab w:val="clear" w:pos="8640"/>
        <w:tab w:val="center" w:pos="6480"/>
        <w:tab w:val="right" w:pos="12960"/>
      </w:tabs>
      <w:ind w:right="360"/>
      <w:rPr>
        <w:color w:val="808080" w:themeColor="background1" w:themeShade="80"/>
        <w:sz w:val="16"/>
      </w:rPr>
    </w:pPr>
    <w:r w:rsidRPr="00B41BD1">
      <w:rPr>
        <w:color w:val="808080" w:themeColor="background1" w:themeShade="80"/>
        <w:sz w:val="16"/>
      </w:rPr>
      <w:t>H/M/L – High</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Medium</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Low</w:t>
    </w:r>
  </w:p>
  <w:p w14:paraId="31260874" w14:textId="77777777" w:rsidR="00B41BD1" w:rsidRPr="00B41BD1" w:rsidRDefault="00B41BD1" w:rsidP="00B124A2">
    <w:pPr>
      <w:pStyle w:val="Footer"/>
      <w:tabs>
        <w:tab w:val="clear" w:pos="4320"/>
        <w:tab w:val="clear" w:pos="8640"/>
        <w:tab w:val="center" w:pos="6480"/>
        <w:tab w:val="right" w:pos="12960"/>
      </w:tabs>
      <w:ind w:right="360"/>
      <w:rPr>
        <w:color w:val="808080" w:themeColor="background1" w:themeShade="80"/>
        <w:sz w:val="16"/>
      </w:rPr>
    </w:pPr>
    <w:r w:rsidRPr="00B41BD1">
      <w:rPr>
        <w:color w:val="808080" w:themeColor="background1" w:themeShade="80"/>
        <w:sz w:val="16"/>
      </w:rPr>
      <w:t>C/R/N – Current</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Reallocated</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7139B" w14:textId="77777777" w:rsidR="00B0299E" w:rsidRDefault="00B0299E">
      <w:r>
        <w:separator/>
      </w:r>
    </w:p>
  </w:footnote>
  <w:footnote w:type="continuationSeparator" w:id="0">
    <w:p w14:paraId="01605304" w14:textId="77777777" w:rsidR="00B0299E" w:rsidRDefault="00B0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5FEB" w14:textId="77777777" w:rsidR="00231ECB" w:rsidRPr="00A31AEF" w:rsidRDefault="00231ECB" w:rsidP="00A31AEF">
    <w:pPr>
      <w:tabs>
        <w:tab w:val="center" w:pos="6480"/>
        <w:tab w:val="right" w:pos="12960"/>
      </w:tabs>
      <w:spacing w:line="360" w:lineRule="auto"/>
      <w:ind w:left="-90"/>
      <w:rPr>
        <w:b/>
        <w:sz w:val="28"/>
        <w:szCs w:val="28"/>
        <w:u w:val="single"/>
      </w:rPr>
    </w:pPr>
    <w:r>
      <w:t>DRAFT</w:t>
    </w:r>
    <w:r>
      <w:tab/>
    </w:r>
    <w:r w:rsidRPr="00A31AEF">
      <w:rPr>
        <w:rFonts w:ascii="Century Gothic" w:hAnsi="Century Gothic"/>
        <w:b/>
        <w:sz w:val="32"/>
        <w:szCs w:val="28"/>
      </w:rPr>
      <w:t>Program Development Plan</w:t>
    </w:r>
    <w:r>
      <w:tab/>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87E"/>
    <w:multiLevelType w:val="hybridMultilevel"/>
    <w:tmpl w:val="0F1AD24E"/>
    <w:lvl w:ilvl="0" w:tplc="51327C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07E0C"/>
    <w:multiLevelType w:val="multilevel"/>
    <w:tmpl w:val="1220B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C0365"/>
    <w:multiLevelType w:val="hybridMultilevel"/>
    <w:tmpl w:val="E876A9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1215C"/>
    <w:multiLevelType w:val="hybridMultilevel"/>
    <w:tmpl w:val="111CE1C2"/>
    <w:lvl w:ilvl="0" w:tplc="A04E568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B0307"/>
    <w:multiLevelType w:val="hybridMultilevel"/>
    <w:tmpl w:val="EE4EB0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C61C3"/>
    <w:multiLevelType w:val="hybridMultilevel"/>
    <w:tmpl w:val="697A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66416"/>
    <w:multiLevelType w:val="hybridMultilevel"/>
    <w:tmpl w:val="E112F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36F5F"/>
    <w:multiLevelType w:val="hybridMultilevel"/>
    <w:tmpl w:val="DA48AF1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140EFB"/>
    <w:multiLevelType w:val="hybridMultilevel"/>
    <w:tmpl w:val="1220BC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79221C"/>
    <w:multiLevelType w:val="hybridMultilevel"/>
    <w:tmpl w:val="898C4B12"/>
    <w:lvl w:ilvl="0" w:tplc="7D92DB0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C366904"/>
    <w:multiLevelType w:val="hybridMultilevel"/>
    <w:tmpl w:val="56766F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464C7A"/>
    <w:multiLevelType w:val="hybridMultilevel"/>
    <w:tmpl w:val="361C29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08952B2"/>
    <w:multiLevelType w:val="hybridMultilevel"/>
    <w:tmpl w:val="86141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1E7DA7"/>
    <w:multiLevelType w:val="hybridMultilevel"/>
    <w:tmpl w:val="931280D8"/>
    <w:lvl w:ilvl="0" w:tplc="7D92DB06">
      <w:start w:val="1"/>
      <w:numFmt w:val="bullet"/>
      <w:lvlText w:val=""/>
      <w:lvlJc w:val="left"/>
      <w:pPr>
        <w:tabs>
          <w:tab w:val="num" w:pos="1800"/>
        </w:tabs>
        <w:ind w:left="1800" w:hanging="360"/>
      </w:pPr>
      <w:rPr>
        <w:rFonts w:ascii="Webdings" w:hAnsi="Web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2D2287"/>
    <w:multiLevelType w:val="hybridMultilevel"/>
    <w:tmpl w:val="B4ACC45A"/>
    <w:lvl w:ilvl="0" w:tplc="66BA57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4670ED8"/>
    <w:multiLevelType w:val="hybridMultilevel"/>
    <w:tmpl w:val="280A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40E3C"/>
    <w:multiLevelType w:val="hybridMultilevel"/>
    <w:tmpl w:val="88268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F309DD"/>
    <w:multiLevelType w:val="hybridMultilevel"/>
    <w:tmpl w:val="43CEB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9419FE"/>
    <w:multiLevelType w:val="hybridMultilevel"/>
    <w:tmpl w:val="BDAC0C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2702AB"/>
    <w:multiLevelType w:val="hybridMultilevel"/>
    <w:tmpl w:val="116000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37A6195"/>
    <w:multiLevelType w:val="hybridMultilevel"/>
    <w:tmpl w:val="B1327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B20A76"/>
    <w:multiLevelType w:val="multilevel"/>
    <w:tmpl w:val="F48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A23C5"/>
    <w:multiLevelType w:val="hybridMultilevel"/>
    <w:tmpl w:val="100052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130072"/>
    <w:multiLevelType w:val="multilevel"/>
    <w:tmpl w:val="898C4B12"/>
    <w:lvl w:ilvl="0">
      <w:start w:val="1"/>
      <w:numFmt w:val="bullet"/>
      <w:lvlText w:val=""/>
      <w:lvlJc w:val="left"/>
      <w:pPr>
        <w:tabs>
          <w:tab w:val="num" w:pos="360"/>
        </w:tabs>
        <w:ind w:left="360" w:hanging="360"/>
      </w:pPr>
      <w:rPr>
        <w:rFonts w:ascii="Webdings" w:hAnsi="Webding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nsid w:val="572F78EB"/>
    <w:multiLevelType w:val="hybridMultilevel"/>
    <w:tmpl w:val="693A7654"/>
    <w:lvl w:ilvl="0" w:tplc="691CE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844268"/>
    <w:multiLevelType w:val="hybridMultilevel"/>
    <w:tmpl w:val="AC641D5E"/>
    <w:lvl w:ilvl="0" w:tplc="660665F0">
      <w:start w:val="1"/>
      <w:numFmt w:val="bullet"/>
      <w:lvlText w:val=""/>
      <w:lvlJc w:val="left"/>
      <w:pPr>
        <w:tabs>
          <w:tab w:val="num" w:pos="780"/>
        </w:tabs>
        <w:ind w:left="78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4A777C"/>
    <w:multiLevelType w:val="hybridMultilevel"/>
    <w:tmpl w:val="C6EABA94"/>
    <w:lvl w:ilvl="0" w:tplc="14A8C3F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A1B17"/>
    <w:multiLevelType w:val="hybridMultilevel"/>
    <w:tmpl w:val="8CC004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B1454AA">
      <w:start w:val="3"/>
      <w:numFmt w:val="upperRoman"/>
      <w:lvlText w:val="%4."/>
      <w:lvlJc w:val="left"/>
      <w:pPr>
        <w:tabs>
          <w:tab w:val="num" w:pos="720"/>
        </w:tabs>
        <w:ind w:left="72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A75E21"/>
    <w:multiLevelType w:val="hybridMultilevel"/>
    <w:tmpl w:val="C12C68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6E10F5D"/>
    <w:multiLevelType w:val="hybridMultilevel"/>
    <w:tmpl w:val="D29C24F6"/>
    <w:lvl w:ilvl="0" w:tplc="660665F0">
      <w:start w:val="1"/>
      <w:numFmt w:val="bullet"/>
      <w:lvlText w:val=""/>
      <w:lvlJc w:val="left"/>
      <w:pPr>
        <w:tabs>
          <w:tab w:val="num" w:pos="780"/>
        </w:tabs>
        <w:ind w:left="7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CB2C25"/>
    <w:multiLevelType w:val="hybridMultilevel"/>
    <w:tmpl w:val="762AA76C"/>
    <w:lvl w:ilvl="0" w:tplc="660665F0">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AF20C3B"/>
    <w:multiLevelType w:val="hybridMultilevel"/>
    <w:tmpl w:val="858A664E"/>
    <w:lvl w:ilvl="0" w:tplc="42C26B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081CC3"/>
    <w:multiLevelType w:val="hybridMultilevel"/>
    <w:tmpl w:val="286AB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8B4B57"/>
    <w:multiLevelType w:val="hybridMultilevel"/>
    <w:tmpl w:val="345E55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EF27A40"/>
    <w:multiLevelType w:val="hybridMultilevel"/>
    <w:tmpl w:val="B05ADEE4"/>
    <w:lvl w:ilvl="0" w:tplc="23D64C7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B16DE9"/>
    <w:multiLevelType w:val="hybridMultilevel"/>
    <w:tmpl w:val="812C14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97E44"/>
    <w:multiLevelType w:val="hybridMultilevel"/>
    <w:tmpl w:val="7A9AC3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E055FFE"/>
    <w:multiLevelType w:val="hybridMultilevel"/>
    <w:tmpl w:val="A2201C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36"/>
  </w:num>
  <w:num w:numId="4">
    <w:abstractNumId w:val="26"/>
  </w:num>
  <w:num w:numId="5">
    <w:abstractNumId w:val="28"/>
  </w:num>
  <w:num w:numId="6">
    <w:abstractNumId w:val="19"/>
  </w:num>
  <w:num w:numId="7">
    <w:abstractNumId w:val="10"/>
  </w:num>
  <w:num w:numId="8">
    <w:abstractNumId w:val="20"/>
  </w:num>
  <w:num w:numId="9">
    <w:abstractNumId w:val="18"/>
  </w:num>
  <w:num w:numId="10">
    <w:abstractNumId w:val="31"/>
  </w:num>
  <w:num w:numId="11">
    <w:abstractNumId w:val="4"/>
  </w:num>
  <w:num w:numId="12">
    <w:abstractNumId w:val="17"/>
  </w:num>
  <w:num w:numId="13">
    <w:abstractNumId w:val="37"/>
  </w:num>
  <w:num w:numId="14">
    <w:abstractNumId w:val="33"/>
  </w:num>
  <w:num w:numId="15">
    <w:abstractNumId w:val="35"/>
  </w:num>
  <w:num w:numId="16">
    <w:abstractNumId w:val="7"/>
  </w:num>
  <w:num w:numId="17">
    <w:abstractNumId w:val="2"/>
  </w:num>
  <w:num w:numId="18">
    <w:abstractNumId w:val="8"/>
  </w:num>
  <w:num w:numId="19">
    <w:abstractNumId w:val="6"/>
  </w:num>
  <w:num w:numId="20">
    <w:abstractNumId w:val="32"/>
  </w:num>
  <w:num w:numId="21">
    <w:abstractNumId w:val="34"/>
  </w:num>
  <w:num w:numId="22">
    <w:abstractNumId w:val="3"/>
  </w:num>
  <w:num w:numId="23">
    <w:abstractNumId w:val="30"/>
  </w:num>
  <w:num w:numId="24">
    <w:abstractNumId w:val="0"/>
  </w:num>
  <w:num w:numId="25">
    <w:abstractNumId w:val="25"/>
  </w:num>
  <w:num w:numId="26">
    <w:abstractNumId w:val="29"/>
  </w:num>
  <w:num w:numId="27">
    <w:abstractNumId w:val="1"/>
  </w:num>
  <w:num w:numId="28">
    <w:abstractNumId w:val="24"/>
  </w:num>
  <w:num w:numId="29">
    <w:abstractNumId w:val="22"/>
  </w:num>
  <w:num w:numId="30">
    <w:abstractNumId w:val="16"/>
  </w:num>
  <w:num w:numId="31">
    <w:abstractNumId w:val="13"/>
  </w:num>
  <w:num w:numId="32">
    <w:abstractNumId w:val="9"/>
  </w:num>
  <w:num w:numId="33">
    <w:abstractNumId w:val="23"/>
  </w:num>
  <w:num w:numId="34">
    <w:abstractNumId w:val="14"/>
  </w:num>
  <w:num w:numId="35">
    <w:abstractNumId w:val="12"/>
  </w:num>
  <w:num w:numId="36">
    <w:abstractNumId w:val="15"/>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9E"/>
    <w:rsid w:val="0000662B"/>
    <w:rsid w:val="00006A60"/>
    <w:rsid w:val="00007A9C"/>
    <w:rsid w:val="00010676"/>
    <w:rsid w:val="00012F9F"/>
    <w:rsid w:val="0001391E"/>
    <w:rsid w:val="000173F4"/>
    <w:rsid w:val="00021378"/>
    <w:rsid w:val="00023A11"/>
    <w:rsid w:val="000378CF"/>
    <w:rsid w:val="000433F1"/>
    <w:rsid w:val="00047E35"/>
    <w:rsid w:val="00051175"/>
    <w:rsid w:val="000543CC"/>
    <w:rsid w:val="000648BF"/>
    <w:rsid w:val="0007499F"/>
    <w:rsid w:val="00075ADC"/>
    <w:rsid w:val="00077233"/>
    <w:rsid w:val="00077E9B"/>
    <w:rsid w:val="00092C8B"/>
    <w:rsid w:val="00095975"/>
    <w:rsid w:val="000A114C"/>
    <w:rsid w:val="000A28BA"/>
    <w:rsid w:val="000A5F6F"/>
    <w:rsid w:val="000B1660"/>
    <w:rsid w:val="000B7953"/>
    <w:rsid w:val="000C21AC"/>
    <w:rsid w:val="000D69C6"/>
    <w:rsid w:val="000D7110"/>
    <w:rsid w:val="000E3DD5"/>
    <w:rsid w:val="000E753A"/>
    <w:rsid w:val="000F0BCA"/>
    <w:rsid w:val="000F131C"/>
    <w:rsid w:val="000F3195"/>
    <w:rsid w:val="000F6780"/>
    <w:rsid w:val="00103A4F"/>
    <w:rsid w:val="00103C02"/>
    <w:rsid w:val="0010479E"/>
    <w:rsid w:val="001129C0"/>
    <w:rsid w:val="0013310E"/>
    <w:rsid w:val="00134012"/>
    <w:rsid w:val="00143C58"/>
    <w:rsid w:val="00156A96"/>
    <w:rsid w:val="00157086"/>
    <w:rsid w:val="00163F14"/>
    <w:rsid w:val="00166E23"/>
    <w:rsid w:val="00177285"/>
    <w:rsid w:val="00181991"/>
    <w:rsid w:val="00181CF8"/>
    <w:rsid w:val="0018238D"/>
    <w:rsid w:val="00184523"/>
    <w:rsid w:val="001B30DF"/>
    <w:rsid w:val="001B6169"/>
    <w:rsid w:val="001C17ED"/>
    <w:rsid w:val="001C6B90"/>
    <w:rsid w:val="001D3BD4"/>
    <w:rsid w:val="001D7570"/>
    <w:rsid w:val="001D7D4D"/>
    <w:rsid w:val="001E5330"/>
    <w:rsid w:val="001F14A4"/>
    <w:rsid w:val="001F726C"/>
    <w:rsid w:val="002017EE"/>
    <w:rsid w:val="00206F13"/>
    <w:rsid w:val="00215B9F"/>
    <w:rsid w:val="002232BB"/>
    <w:rsid w:val="00225FF3"/>
    <w:rsid w:val="00230903"/>
    <w:rsid w:val="00231ECB"/>
    <w:rsid w:val="00234D01"/>
    <w:rsid w:val="00237F34"/>
    <w:rsid w:val="00245457"/>
    <w:rsid w:val="00252FD8"/>
    <w:rsid w:val="00260162"/>
    <w:rsid w:val="00287D16"/>
    <w:rsid w:val="002C143B"/>
    <w:rsid w:val="002D5D22"/>
    <w:rsid w:val="002E0298"/>
    <w:rsid w:val="002F0FC9"/>
    <w:rsid w:val="002F27F2"/>
    <w:rsid w:val="00305415"/>
    <w:rsid w:val="00306B63"/>
    <w:rsid w:val="003100B5"/>
    <w:rsid w:val="00310162"/>
    <w:rsid w:val="00321263"/>
    <w:rsid w:val="00322CC6"/>
    <w:rsid w:val="00323942"/>
    <w:rsid w:val="003306AF"/>
    <w:rsid w:val="0033141B"/>
    <w:rsid w:val="00331948"/>
    <w:rsid w:val="00355919"/>
    <w:rsid w:val="00362C87"/>
    <w:rsid w:val="00394FD6"/>
    <w:rsid w:val="003A7FA3"/>
    <w:rsid w:val="003B0A85"/>
    <w:rsid w:val="003B2940"/>
    <w:rsid w:val="003B2CAD"/>
    <w:rsid w:val="003B5B1F"/>
    <w:rsid w:val="003C0F61"/>
    <w:rsid w:val="003C3799"/>
    <w:rsid w:val="003E35C9"/>
    <w:rsid w:val="003F02C6"/>
    <w:rsid w:val="003F03E3"/>
    <w:rsid w:val="003F392D"/>
    <w:rsid w:val="00402A31"/>
    <w:rsid w:val="0040592D"/>
    <w:rsid w:val="00412484"/>
    <w:rsid w:val="0045116B"/>
    <w:rsid w:val="004626CD"/>
    <w:rsid w:val="004675C6"/>
    <w:rsid w:val="00484840"/>
    <w:rsid w:val="004A256C"/>
    <w:rsid w:val="004A3383"/>
    <w:rsid w:val="004B7AB7"/>
    <w:rsid w:val="004C10F9"/>
    <w:rsid w:val="004C1465"/>
    <w:rsid w:val="004C6A23"/>
    <w:rsid w:val="004D318A"/>
    <w:rsid w:val="004D5379"/>
    <w:rsid w:val="00507D38"/>
    <w:rsid w:val="00514277"/>
    <w:rsid w:val="00516E61"/>
    <w:rsid w:val="0052264A"/>
    <w:rsid w:val="00524956"/>
    <w:rsid w:val="00525DB5"/>
    <w:rsid w:val="0053229C"/>
    <w:rsid w:val="00536D61"/>
    <w:rsid w:val="0056563A"/>
    <w:rsid w:val="00572862"/>
    <w:rsid w:val="00572B03"/>
    <w:rsid w:val="005749F0"/>
    <w:rsid w:val="00583B9D"/>
    <w:rsid w:val="00583BB0"/>
    <w:rsid w:val="0058673C"/>
    <w:rsid w:val="005A54F3"/>
    <w:rsid w:val="005A62FF"/>
    <w:rsid w:val="005A6BC9"/>
    <w:rsid w:val="005A7A0C"/>
    <w:rsid w:val="005B04F2"/>
    <w:rsid w:val="005B2351"/>
    <w:rsid w:val="005C1517"/>
    <w:rsid w:val="005D1617"/>
    <w:rsid w:val="005D2153"/>
    <w:rsid w:val="005E25E4"/>
    <w:rsid w:val="005E71CD"/>
    <w:rsid w:val="005F27A8"/>
    <w:rsid w:val="006031D8"/>
    <w:rsid w:val="00603868"/>
    <w:rsid w:val="00604FFD"/>
    <w:rsid w:val="006052F7"/>
    <w:rsid w:val="00605A50"/>
    <w:rsid w:val="0061694F"/>
    <w:rsid w:val="00616ED2"/>
    <w:rsid w:val="006236B2"/>
    <w:rsid w:val="00623ADB"/>
    <w:rsid w:val="00634DF6"/>
    <w:rsid w:val="00643F01"/>
    <w:rsid w:val="00646F78"/>
    <w:rsid w:val="00647C8D"/>
    <w:rsid w:val="00652C3A"/>
    <w:rsid w:val="00656F03"/>
    <w:rsid w:val="006623B8"/>
    <w:rsid w:val="0066569E"/>
    <w:rsid w:val="00676E71"/>
    <w:rsid w:val="00676E8F"/>
    <w:rsid w:val="00681280"/>
    <w:rsid w:val="006859B3"/>
    <w:rsid w:val="0068696A"/>
    <w:rsid w:val="006871CC"/>
    <w:rsid w:val="00691839"/>
    <w:rsid w:val="00692B1D"/>
    <w:rsid w:val="006940CA"/>
    <w:rsid w:val="006A3077"/>
    <w:rsid w:val="006B69D4"/>
    <w:rsid w:val="006B6C29"/>
    <w:rsid w:val="006D12D3"/>
    <w:rsid w:val="006D6846"/>
    <w:rsid w:val="006D6DBA"/>
    <w:rsid w:val="006E5066"/>
    <w:rsid w:val="006E50D9"/>
    <w:rsid w:val="00703F94"/>
    <w:rsid w:val="00710F25"/>
    <w:rsid w:val="007167E9"/>
    <w:rsid w:val="00716FA7"/>
    <w:rsid w:val="00723BC4"/>
    <w:rsid w:val="00727A6A"/>
    <w:rsid w:val="007367FB"/>
    <w:rsid w:val="00740A42"/>
    <w:rsid w:val="00757128"/>
    <w:rsid w:val="0075757F"/>
    <w:rsid w:val="0076051F"/>
    <w:rsid w:val="007606EF"/>
    <w:rsid w:val="00763A17"/>
    <w:rsid w:val="00766495"/>
    <w:rsid w:val="0077427D"/>
    <w:rsid w:val="0078380A"/>
    <w:rsid w:val="00785CD3"/>
    <w:rsid w:val="0078692C"/>
    <w:rsid w:val="007903A1"/>
    <w:rsid w:val="00795F1C"/>
    <w:rsid w:val="007B3EC5"/>
    <w:rsid w:val="007C421B"/>
    <w:rsid w:val="007D598E"/>
    <w:rsid w:val="007E14A0"/>
    <w:rsid w:val="008047EC"/>
    <w:rsid w:val="0080553F"/>
    <w:rsid w:val="008404AA"/>
    <w:rsid w:val="0084238A"/>
    <w:rsid w:val="008471F5"/>
    <w:rsid w:val="00850750"/>
    <w:rsid w:val="00866571"/>
    <w:rsid w:val="008677F7"/>
    <w:rsid w:val="00867C77"/>
    <w:rsid w:val="00893C7A"/>
    <w:rsid w:val="008A5679"/>
    <w:rsid w:val="008B0A99"/>
    <w:rsid w:val="008B231C"/>
    <w:rsid w:val="008B7520"/>
    <w:rsid w:val="008E1990"/>
    <w:rsid w:val="008E6F7B"/>
    <w:rsid w:val="008F49B8"/>
    <w:rsid w:val="0090304A"/>
    <w:rsid w:val="00916397"/>
    <w:rsid w:val="0093336B"/>
    <w:rsid w:val="00936BFC"/>
    <w:rsid w:val="00937CF1"/>
    <w:rsid w:val="00945EBB"/>
    <w:rsid w:val="00954E5F"/>
    <w:rsid w:val="00960B8A"/>
    <w:rsid w:val="0096273C"/>
    <w:rsid w:val="00967D1F"/>
    <w:rsid w:val="00976308"/>
    <w:rsid w:val="00984AEA"/>
    <w:rsid w:val="0099583F"/>
    <w:rsid w:val="009A0155"/>
    <w:rsid w:val="009A5069"/>
    <w:rsid w:val="009B0DE9"/>
    <w:rsid w:val="009C34D9"/>
    <w:rsid w:val="009C485F"/>
    <w:rsid w:val="009D2DE3"/>
    <w:rsid w:val="009D7462"/>
    <w:rsid w:val="009F6714"/>
    <w:rsid w:val="00A152C2"/>
    <w:rsid w:val="00A31AEF"/>
    <w:rsid w:val="00A33696"/>
    <w:rsid w:val="00A50EC9"/>
    <w:rsid w:val="00A5731A"/>
    <w:rsid w:val="00A604DD"/>
    <w:rsid w:val="00A6102B"/>
    <w:rsid w:val="00A6302C"/>
    <w:rsid w:val="00A64D0C"/>
    <w:rsid w:val="00A828BA"/>
    <w:rsid w:val="00A82D64"/>
    <w:rsid w:val="00A90E70"/>
    <w:rsid w:val="00A94689"/>
    <w:rsid w:val="00A96563"/>
    <w:rsid w:val="00AC6BD3"/>
    <w:rsid w:val="00AE04DC"/>
    <w:rsid w:val="00AE28EE"/>
    <w:rsid w:val="00AF1E9C"/>
    <w:rsid w:val="00AF5FCD"/>
    <w:rsid w:val="00AF6546"/>
    <w:rsid w:val="00B0299E"/>
    <w:rsid w:val="00B1078B"/>
    <w:rsid w:val="00B124A2"/>
    <w:rsid w:val="00B24CE4"/>
    <w:rsid w:val="00B41BD1"/>
    <w:rsid w:val="00B45532"/>
    <w:rsid w:val="00B92F1A"/>
    <w:rsid w:val="00B93D96"/>
    <w:rsid w:val="00BA7583"/>
    <w:rsid w:val="00BB1C49"/>
    <w:rsid w:val="00BB306D"/>
    <w:rsid w:val="00BB31EA"/>
    <w:rsid w:val="00BC1A22"/>
    <w:rsid w:val="00BC410C"/>
    <w:rsid w:val="00BC6B4E"/>
    <w:rsid w:val="00BD65B8"/>
    <w:rsid w:val="00BE07B6"/>
    <w:rsid w:val="00BF17AE"/>
    <w:rsid w:val="00BF1DDF"/>
    <w:rsid w:val="00BF7F1A"/>
    <w:rsid w:val="00C024B9"/>
    <w:rsid w:val="00C12A36"/>
    <w:rsid w:val="00C23CE1"/>
    <w:rsid w:val="00C2584C"/>
    <w:rsid w:val="00C33A2B"/>
    <w:rsid w:val="00C4215E"/>
    <w:rsid w:val="00C43428"/>
    <w:rsid w:val="00C64428"/>
    <w:rsid w:val="00C71C9A"/>
    <w:rsid w:val="00C8250A"/>
    <w:rsid w:val="00C854C4"/>
    <w:rsid w:val="00C975B0"/>
    <w:rsid w:val="00CA0225"/>
    <w:rsid w:val="00CB3975"/>
    <w:rsid w:val="00CC37C4"/>
    <w:rsid w:val="00CC5806"/>
    <w:rsid w:val="00CE4D14"/>
    <w:rsid w:val="00CE558D"/>
    <w:rsid w:val="00CF0A70"/>
    <w:rsid w:val="00CF214B"/>
    <w:rsid w:val="00CF4FEC"/>
    <w:rsid w:val="00CF53E0"/>
    <w:rsid w:val="00D00C7C"/>
    <w:rsid w:val="00D07329"/>
    <w:rsid w:val="00D07EF8"/>
    <w:rsid w:val="00D12FFC"/>
    <w:rsid w:val="00D1363C"/>
    <w:rsid w:val="00D14EB3"/>
    <w:rsid w:val="00D341F0"/>
    <w:rsid w:val="00D37D5E"/>
    <w:rsid w:val="00D51B29"/>
    <w:rsid w:val="00D760EE"/>
    <w:rsid w:val="00D83E7E"/>
    <w:rsid w:val="00D86145"/>
    <w:rsid w:val="00D90B78"/>
    <w:rsid w:val="00DA7429"/>
    <w:rsid w:val="00DC0AD9"/>
    <w:rsid w:val="00DC2DA7"/>
    <w:rsid w:val="00DC545E"/>
    <w:rsid w:val="00DC5A60"/>
    <w:rsid w:val="00DC6041"/>
    <w:rsid w:val="00DD13DF"/>
    <w:rsid w:val="00DF590F"/>
    <w:rsid w:val="00E11FA5"/>
    <w:rsid w:val="00E205A4"/>
    <w:rsid w:val="00E2772E"/>
    <w:rsid w:val="00E403CB"/>
    <w:rsid w:val="00E5060A"/>
    <w:rsid w:val="00E56FE4"/>
    <w:rsid w:val="00E57662"/>
    <w:rsid w:val="00E92F71"/>
    <w:rsid w:val="00EA19E1"/>
    <w:rsid w:val="00EB5BAC"/>
    <w:rsid w:val="00EC23A0"/>
    <w:rsid w:val="00ED540D"/>
    <w:rsid w:val="00EF1418"/>
    <w:rsid w:val="00EF6325"/>
    <w:rsid w:val="00F03105"/>
    <w:rsid w:val="00F21A26"/>
    <w:rsid w:val="00F365EC"/>
    <w:rsid w:val="00F36CF9"/>
    <w:rsid w:val="00F46993"/>
    <w:rsid w:val="00F47E6F"/>
    <w:rsid w:val="00F54E66"/>
    <w:rsid w:val="00F56FCA"/>
    <w:rsid w:val="00F619A8"/>
    <w:rsid w:val="00F7747F"/>
    <w:rsid w:val="00F8776A"/>
    <w:rsid w:val="00F87C7E"/>
    <w:rsid w:val="00F90822"/>
    <w:rsid w:val="00F93C85"/>
    <w:rsid w:val="00FB30A2"/>
    <w:rsid w:val="00FC5BC6"/>
    <w:rsid w:val="00FD1A18"/>
    <w:rsid w:val="00FD22E1"/>
    <w:rsid w:val="00FE01C5"/>
    <w:rsid w:val="00FE51E6"/>
    <w:rsid w:val="00FE598A"/>
    <w:rsid w:val="00FF1F81"/>
    <w:rsid w:val="00FF4114"/>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8D945E"/>
  <w15:docId w15:val="{E27B259C-BE5A-4997-80BB-FB24F5E9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50"/>
    <w:rPr>
      <w:sz w:val="24"/>
      <w:szCs w:val="24"/>
    </w:rPr>
  </w:style>
  <w:style w:type="paragraph" w:styleId="Heading1">
    <w:name w:val="heading 1"/>
    <w:basedOn w:val="Normal"/>
    <w:next w:val="Normal"/>
    <w:qFormat/>
    <w:rsid w:val="00BC410C"/>
    <w:pPr>
      <w:keepNext/>
      <w:outlineLvl w:val="0"/>
    </w:pPr>
    <w:rPr>
      <w:b/>
      <w:bCs/>
    </w:rPr>
  </w:style>
  <w:style w:type="paragraph" w:styleId="Heading2">
    <w:name w:val="heading 2"/>
    <w:basedOn w:val="Normal"/>
    <w:next w:val="Normal"/>
    <w:qFormat/>
    <w:rsid w:val="00BC410C"/>
    <w:pPr>
      <w:keepNext/>
      <w:ind w:left="2160"/>
      <w:outlineLvl w:val="1"/>
    </w:pPr>
    <w:rPr>
      <w:i/>
      <w:iCs/>
    </w:rPr>
  </w:style>
  <w:style w:type="paragraph" w:styleId="Heading3">
    <w:name w:val="heading 3"/>
    <w:basedOn w:val="Normal"/>
    <w:next w:val="Normal"/>
    <w:qFormat/>
    <w:rsid w:val="00BC410C"/>
    <w:pPr>
      <w:keepNext/>
      <w:outlineLvl w:val="2"/>
    </w:pPr>
    <w:rPr>
      <w:b/>
      <w:bCs/>
      <w:i/>
      <w:iCs/>
    </w:rPr>
  </w:style>
  <w:style w:type="paragraph" w:styleId="Heading4">
    <w:name w:val="heading 4"/>
    <w:basedOn w:val="Normal"/>
    <w:next w:val="Normal"/>
    <w:qFormat/>
    <w:rsid w:val="00BC410C"/>
    <w:pPr>
      <w:keepNext/>
      <w:ind w:left="720"/>
      <w:outlineLvl w:val="3"/>
    </w:pPr>
    <w:rPr>
      <w:b/>
      <w:bCs/>
    </w:rPr>
  </w:style>
  <w:style w:type="paragraph" w:styleId="Heading5">
    <w:name w:val="heading 5"/>
    <w:basedOn w:val="Normal"/>
    <w:next w:val="Normal"/>
    <w:qFormat/>
    <w:rsid w:val="00BC410C"/>
    <w:pPr>
      <w:keepNext/>
      <w:ind w:left="360"/>
      <w:outlineLvl w:val="4"/>
    </w:pPr>
    <w:rPr>
      <w:u w:val="single"/>
    </w:rPr>
  </w:style>
  <w:style w:type="paragraph" w:styleId="Heading6">
    <w:name w:val="heading 6"/>
    <w:basedOn w:val="Normal"/>
    <w:next w:val="Normal"/>
    <w:qFormat/>
    <w:rsid w:val="00BC410C"/>
    <w:pPr>
      <w:keepNext/>
      <w:spacing w:line="360" w:lineRule="auto"/>
      <w:outlineLvl w:val="5"/>
    </w:pPr>
    <w:rPr>
      <w:b/>
      <w:bCs/>
      <w:sz w:val="20"/>
    </w:rPr>
  </w:style>
  <w:style w:type="paragraph" w:styleId="Heading7">
    <w:name w:val="heading 7"/>
    <w:basedOn w:val="Normal"/>
    <w:next w:val="Normal"/>
    <w:qFormat/>
    <w:rsid w:val="00BC410C"/>
    <w:pPr>
      <w:keepNext/>
      <w:spacing w:line="360" w:lineRule="auto"/>
      <w:ind w:left="360"/>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410C"/>
    <w:pPr>
      <w:jc w:val="center"/>
    </w:pPr>
    <w:rPr>
      <w:b/>
      <w:bCs/>
    </w:rPr>
  </w:style>
  <w:style w:type="paragraph" w:styleId="Subtitle">
    <w:name w:val="Subtitle"/>
    <w:basedOn w:val="Normal"/>
    <w:qFormat/>
    <w:rsid w:val="00BC410C"/>
    <w:rPr>
      <w:b/>
      <w:bCs/>
    </w:rPr>
  </w:style>
  <w:style w:type="paragraph" w:styleId="BodyTextIndent">
    <w:name w:val="Body Text Indent"/>
    <w:basedOn w:val="Normal"/>
    <w:rsid w:val="00BC410C"/>
    <w:pPr>
      <w:ind w:left="1620"/>
    </w:pPr>
  </w:style>
  <w:style w:type="paragraph" w:styleId="BodyTextIndent2">
    <w:name w:val="Body Text Indent 2"/>
    <w:basedOn w:val="Normal"/>
    <w:rsid w:val="00BC410C"/>
    <w:pPr>
      <w:ind w:left="2160"/>
    </w:pPr>
    <w:rPr>
      <w:i/>
      <w:iCs/>
    </w:rPr>
  </w:style>
  <w:style w:type="paragraph" w:styleId="BodyTextIndent3">
    <w:name w:val="Body Text Indent 3"/>
    <w:basedOn w:val="Normal"/>
    <w:rsid w:val="00BC410C"/>
    <w:pPr>
      <w:ind w:left="720"/>
    </w:pPr>
    <w:rPr>
      <w:color w:val="0000FF"/>
    </w:rPr>
  </w:style>
  <w:style w:type="character" w:styleId="Hyperlink">
    <w:name w:val="Hyperlink"/>
    <w:basedOn w:val="DefaultParagraphFont"/>
    <w:rsid w:val="00BC410C"/>
    <w:rPr>
      <w:color w:val="0000FF"/>
      <w:u w:val="single"/>
    </w:rPr>
  </w:style>
  <w:style w:type="paragraph" w:styleId="Footer">
    <w:name w:val="footer"/>
    <w:basedOn w:val="Normal"/>
    <w:rsid w:val="00BC410C"/>
    <w:pPr>
      <w:tabs>
        <w:tab w:val="center" w:pos="4320"/>
        <w:tab w:val="right" w:pos="8640"/>
      </w:tabs>
    </w:pPr>
  </w:style>
  <w:style w:type="character" w:styleId="PageNumber">
    <w:name w:val="page number"/>
    <w:basedOn w:val="DefaultParagraphFont"/>
    <w:rsid w:val="00BC410C"/>
  </w:style>
  <w:style w:type="paragraph" w:styleId="Header">
    <w:name w:val="header"/>
    <w:basedOn w:val="Normal"/>
    <w:rsid w:val="00BC410C"/>
    <w:pPr>
      <w:tabs>
        <w:tab w:val="center" w:pos="4320"/>
        <w:tab w:val="right" w:pos="8640"/>
      </w:tabs>
    </w:pPr>
  </w:style>
  <w:style w:type="character" w:styleId="FollowedHyperlink">
    <w:name w:val="FollowedHyperlink"/>
    <w:basedOn w:val="DefaultParagraphFont"/>
    <w:rsid w:val="00BC410C"/>
    <w:rPr>
      <w:color w:val="800080"/>
      <w:u w:val="single"/>
    </w:rPr>
  </w:style>
  <w:style w:type="paragraph" w:styleId="BodyText">
    <w:name w:val="Body Text"/>
    <w:basedOn w:val="Normal"/>
    <w:rsid w:val="00BC410C"/>
    <w:pPr>
      <w:spacing w:line="360" w:lineRule="auto"/>
    </w:pPr>
    <w:rPr>
      <w:i/>
      <w:iCs/>
      <w:sz w:val="20"/>
    </w:rPr>
  </w:style>
  <w:style w:type="paragraph" w:styleId="BalloonText">
    <w:name w:val="Balloon Text"/>
    <w:basedOn w:val="Normal"/>
    <w:semiHidden/>
    <w:rsid w:val="00092C8B"/>
    <w:rPr>
      <w:rFonts w:ascii="Tahoma" w:hAnsi="Tahoma" w:cs="Tahoma"/>
      <w:sz w:val="16"/>
      <w:szCs w:val="16"/>
    </w:rPr>
  </w:style>
  <w:style w:type="paragraph" w:styleId="FootnoteText">
    <w:name w:val="footnote text"/>
    <w:basedOn w:val="Normal"/>
    <w:semiHidden/>
    <w:rsid w:val="00CC37C4"/>
    <w:rPr>
      <w:sz w:val="20"/>
      <w:szCs w:val="20"/>
    </w:rPr>
  </w:style>
  <w:style w:type="character" w:styleId="FootnoteReference">
    <w:name w:val="footnote reference"/>
    <w:basedOn w:val="DefaultParagraphFont"/>
    <w:semiHidden/>
    <w:rsid w:val="00CC37C4"/>
    <w:rPr>
      <w:vertAlign w:val="superscript"/>
    </w:rPr>
  </w:style>
  <w:style w:type="table" w:styleId="TableGrid">
    <w:name w:val="Table Grid"/>
    <w:basedOn w:val="TableNormal"/>
    <w:rsid w:val="00F3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45532"/>
    <w:rPr>
      <w:sz w:val="16"/>
      <w:szCs w:val="16"/>
    </w:rPr>
  </w:style>
  <w:style w:type="paragraph" w:styleId="CommentText">
    <w:name w:val="annotation text"/>
    <w:basedOn w:val="Normal"/>
    <w:semiHidden/>
    <w:rsid w:val="00B45532"/>
    <w:rPr>
      <w:sz w:val="20"/>
      <w:szCs w:val="20"/>
    </w:rPr>
  </w:style>
  <w:style w:type="paragraph" w:styleId="CommentSubject">
    <w:name w:val="annotation subject"/>
    <w:basedOn w:val="CommentText"/>
    <w:next w:val="CommentText"/>
    <w:semiHidden/>
    <w:rsid w:val="00B45532"/>
    <w:rPr>
      <w:b/>
      <w:bCs/>
    </w:rPr>
  </w:style>
  <w:style w:type="paragraph" w:styleId="ListParagraph">
    <w:name w:val="List Paragraph"/>
    <w:basedOn w:val="Normal"/>
    <w:uiPriority w:val="34"/>
    <w:qFormat/>
    <w:rsid w:val="00B1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6683082837F40908EF11944FB69BA" ma:contentTypeVersion="2" ma:contentTypeDescription="Create a new document." ma:contentTypeScope="" ma:versionID="13acc71cf8266dc9cdc7e638dc7faca2">
  <xsd:schema xmlns:xsd="http://www.w3.org/2001/XMLSchema" xmlns:xs="http://www.w3.org/2001/XMLSchema" xmlns:p="http://schemas.microsoft.com/office/2006/metadata/properties" xmlns:ns3="8bc642b2-5577-4a80-a268-158c572dbdb3" targetNamespace="http://schemas.microsoft.com/office/2006/metadata/properties" ma:root="true" ma:fieldsID="e15cd9a48990f55f419d7216b9fce0be" ns3:_="">
    <xsd:import namespace="8bc642b2-5577-4a80-a268-158c572dbdb3"/>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642b2-5577-4a80-a268-158c572dbd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8516-2BAA-406C-980E-3AAACBA12929}">
  <ds:schemaRefs>
    <ds:schemaRef ds:uri="http://schemas.microsoft.com/sharepoint/v3/contenttype/forms"/>
  </ds:schemaRefs>
</ds:datastoreItem>
</file>

<file path=customXml/itemProps2.xml><?xml version="1.0" encoding="utf-8"?>
<ds:datastoreItem xmlns:ds="http://schemas.openxmlformats.org/officeDocument/2006/customXml" ds:itemID="{B18771DF-CE21-4FA1-B7C9-0223A98F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642b2-5577-4a80-a268-158c572db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DE1A7-7023-47D5-8870-E479F2917C01}">
  <ds:schemaRef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8bc642b2-5577-4a80-a268-158c572dbdb3"/>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CA76F0E-D11B-47B7-897B-D47A22E7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Program Review</vt:lpstr>
    </vt:vector>
  </TitlesOfParts>
  <Company>Western Carolina University</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dc:title>
  <dc:creator>David M. Onder</dc:creator>
  <cp:lastModifiedBy>David Onder</cp:lastModifiedBy>
  <cp:revision>31</cp:revision>
  <cp:lastPrinted>2006-05-23T13:43:00Z</cp:lastPrinted>
  <dcterms:created xsi:type="dcterms:W3CDTF">2015-02-16T20:40:00Z</dcterms:created>
  <dcterms:modified xsi:type="dcterms:W3CDTF">2015-04-23T18:54:00Z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ContentTypeId">
    <vt:lpwstr>0x01010098C6683082837F40908EF11944FB69BA</vt:lpwstr>
  </property>
</Properties>
</file>