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DC050A" w:rsidRDefault="00DC050A" w:rsidP="00595C61">
      <w:pPr>
        <w:ind w:left="360"/>
        <w:jc w:val="center"/>
        <w:rPr>
          <w:b/>
          <w:color w:val="0000FF"/>
          <w:sz w:val="56"/>
          <w:szCs w:val="56"/>
        </w:rPr>
      </w:pPr>
      <w:r>
        <w:rPr>
          <w:b/>
          <w:color w:val="0000FF"/>
          <w:sz w:val="56"/>
          <w:szCs w:val="56"/>
        </w:rPr>
        <w:t>PROVOST COUNCIL</w:t>
      </w:r>
    </w:p>
    <w:p w:rsidR="00595C61" w:rsidRDefault="00595C61" w:rsidP="00595C61">
      <w:pPr>
        <w:jc w:val="center"/>
      </w:pPr>
    </w:p>
    <w:p w:rsidR="00595C61" w:rsidRPr="003A0528" w:rsidRDefault="00A07EFB" w:rsidP="00595C61">
      <w:pPr>
        <w:jc w:val="center"/>
        <w:rPr>
          <w:b/>
          <w:color w:val="0000FF"/>
          <w:sz w:val="32"/>
          <w:szCs w:val="32"/>
        </w:rPr>
      </w:pPr>
      <w:r>
        <w:rPr>
          <w:b/>
          <w:color w:val="0000FF"/>
          <w:sz w:val="32"/>
          <w:szCs w:val="32"/>
        </w:rPr>
        <w:t>WORKDAY</w:t>
      </w:r>
      <w:r w:rsidR="00E4620A">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A07EFB" w:rsidP="00595C61">
      <w:pPr>
        <w:tabs>
          <w:tab w:val="left" w:pos="1980"/>
        </w:tabs>
        <w:jc w:val="center"/>
        <w:rPr>
          <w:b/>
          <w:bCs/>
          <w:color w:val="0000FF"/>
        </w:rPr>
      </w:pPr>
      <w:r>
        <w:rPr>
          <w:b/>
          <w:bCs/>
          <w:color w:val="0000FF"/>
        </w:rPr>
        <w:t>July 24</w:t>
      </w:r>
      <w:r w:rsidR="009D7E4D">
        <w:rPr>
          <w:b/>
          <w:bCs/>
          <w:color w:val="0000FF"/>
        </w:rPr>
        <w:t>, 2014</w:t>
      </w:r>
      <w:r w:rsidR="00595C61">
        <w:rPr>
          <w:b/>
          <w:bCs/>
          <w:color w:val="0000FF"/>
        </w:rPr>
        <w:t xml:space="preserve">, </w:t>
      </w:r>
      <w:r w:rsidR="005815B5">
        <w:rPr>
          <w:b/>
          <w:bCs/>
          <w:color w:val="0000FF"/>
        </w:rPr>
        <w:t>8:00-1</w:t>
      </w:r>
      <w:r w:rsidR="006149F6">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5815B5" w:rsidRDefault="005815B5" w:rsidP="005815B5">
            <w:pPr>
              <w:rPr>
                <w:sz w:val="20"/>
                <w:szCs w:val="20"/>
              </w:rPr>
            </w:pPr>
            <w:r>
              <w:rPr>
                <w:sz w:val="20"/>
                <w:szCs w:val="20"/>
              </w:rPr>
              <w:t>Brian Railsback, Susan Fouts, Lowell Davis, Richard Starnes, Doug Keskula, Mimi Fenton, Darrell Parker, Jeffrey Ray, Dale Carpenter, Brandon Schwab, Carol Burton, Dana Sally</w:t>
            </w:r>
            <w:r w:rsidR="00102C5E">
              <w:rPr>
                <w:sz w:val="20"/>
                <w:szCs w:val="20"/>
              </w:rPr>
              <w:t>, Alison Morrison-Shetlar</w:t>
            </w:r>
          </w:p>
          <w:p w:rsidR="00AE0F02" w:rsidRPr="00AE0F02" w:rsidRDefault="00AE0F02" w:rsidP="00EE0048">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AE0F02" w:rsidRDefault="005815B5" w:rsidP="00FC6286">
            <w:pPr>
              <w:tabs>
                <w:tab w:val="left" w:pos="1980"/>
                <w:tab w:val="left" w:pos="2160"/>
              </w:tabs>
              <w:rPr>
                <w:sz w:val="20"/>
                <w:szCs w:val="20"/>
              </w:rPr>
            </w:pPr>
            <w:r>
              <w:rPr>
                <w:sz w:val="20"/>
                <w:szCs w:val="20"/>
              </w:rPr>
              <w:t>David Onder</w:t>
            </w:r>
            <w:r w:rsidR="00DC5FE1">
              <w:rPr>
                <w:sz w:val="20"/>
                <w:szCs w:val="20"/>
              </w:rPr>
              <w:t>, Jennifer McDonough, Jim Miller</w:t>
            </w:r>
          </w:p>
          <w:p w:rsidR="005815B5" w:rsidRDefault="005815B5"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4428D5" w:rsidRPr="00D9117A" w:rsidRDefault="005815B5" w:rsidP="00AA48E9">
            <w:pPr>
              <w:tabs>
                <w:tab w:val="left" w:pos="1980"/>
                <w:tab w:val="left" w:pos="2160"/>
              </w:tabs>
              <w:rPr>
                <w:sz w:val="20"/>
                <w:szCs w:val="20"/>
              </w:rPr>
            </w:pPr>
            <w:r>
              <w:rPr>
                <w:sz w:val="20"/>
                <w:szCs w:val="20"/>
              </w:rPr>
              <w:t>Anne Aldrich</w:t>
            </w:r>
          </w:p>
        </w:tc>
      </w:tr>
    </w:tbl>
    <w:p w:rsidR="007A21F9" w:rsidRDefault="007A21F9">
      <w:pPr>
        <w:rPr>
          <w:b/>
          <w:color w:val="0000FF"/>
        </w:rPr>
      </w:pPr>
    </w:p>
    <w:p w:rsidR="002A565C" w:rsidRPr="003160E6" w:rsidRDefault="003160E6">
      <w:pPr>
        <w:rPr>
          <w:b/>
          <w:color w:val="0000FF"/>
          <w:sz w:val="20"/>
          <w:szCs w:val="20"/>
        </w:rPr>
      </w:pPr>
      <w:r w:rsidRPr="003160E6">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5F1086" w:rsidTr="002A565C">
        <w:tc>
          <w:tcPr>
            <w:tcW w:w="2088" w:type="dxa"/>
          </w:tcPr>
          <w:p w:rsidR="005F1086" w:rsidRDefault="00CD07F8" w:rsidP="00FA1F0A">
            <w:pPr>
              <w:tabs>
                <w:tab w:val="right" w:pos="480"/>
                <w:tab w:val="left" w:pos="1080"/>
                <w:tab w:val="left" w:leader="dot" w:pos="7380"/>
                <w:tab w:val="left" w:pos="7560"/>
              </w:tabs>
              <w:rPr>
                <w:b/>
                <w:bCs/>
                <w:color w:val="0000FF"/>
                <w:sz w:val="20"/>
                <w:szCs w:val="20"/>
              </w:rPr>
            </w:pPr>
            <w:r>
              <w:rPr>
                <w:b/>
                <w:bCs/>
                <w:color w:val="0000FF"/>
                <w:sz w:val="20"/>
                <w:szCs w:val="20"/>
              </w:rPr>
              <w:t>Update from Executive Council</w:t>
            </w:r>
          </w:p>
          <w:p w:rsidR="00CD07F8" w:rsidRPr="00F670F5" w:rsidRDefault="00CD07F8" w:rsidP="00FA1F0A">
            <w:pPr>
              <w:tabs>
                <w:tab w:val="right" w:pos="480"/>
                <w:tab w:val="left" w:pos="1080"/>
                <w:tab w:val="left" w:leader="dot" w:pos="7380"/>
                <w:tab w:val="left" w:pos="7560"/>
              </w:tabs>
              <w:rPr>
                <w:b/>
                <w:bCs/>
                <w:color w:val="0000FF"/>
                <w:sz w:val="20"/>
                <w:szCs w:val="20"/>
              </w:rPr>
            </w:pPr>
            <w:r>
              <w:rPr>
                <w:b/>
                <w:bCs/>
                <w:color w:val="0000FF"/>
                <w:sz w:val="20"/>
                <w:szCs w:val="20"/>
              </w:rPr>
              <w:t>(Alison)</w:t>
            </w:r>
          </w:p>
        </w:tc>
        <w:tc>
          <w:tcPr>
            <w:tcW w:w="6768" w:type="dxa"/>
          </w:tcPr>
          <w:p w:rsidR="00C01CE2" w:rsidRDefault="004221F2" w:rsidP="004221F2">
            <w:pPr>
              <w:tabs>
                <w:tab w:val="right" w:pos="480"/>
                <w:tab w:val="left" w:pos="720"/>
              </w:tabs>
              <w:rPr>
                <w:bCs/>
                <w:sz w:val="20"/>
                <w:szCs w:val="20"/>
              </w:rPr>
            </w:pPr>
            <w:r>
              <w:rPr>
                <w:bCs/>
                <w:sz w:val="20"/>
                <w:szCs w:val="20"/>
              </w:rPr>
              <w:t xml:space="preserve">Executive Council has not met for the last three weeks, meeting instead to conduct  mini retreats about major initiatives:  </w:t>
            </w:r>
          </w:p>
          <w:p w:rsidR="00C01CE2" w:rsidRDefault="00C01CE2" w:rsidP="004221F2">
            <w:pPr>
              <w:tabs>
                <w:tab w:val="right" w:pos="480"/>
                <w:tab w:val="left" w:pos="720"/>
              </w:tabs>
              <w:rPr>
                <w:bCs/>
                <w:sz w:val="20"/>
                <w:szCs w:val="20"/>
              </w:rPr>
            </w:pPr>
          </w:p>
          <w:p w:rsidR="005770FF" w:rsidRDefault="004221F2" w:rsidP="004221F2">
            <w:pPr>
              <w:tabs>
                <w:tab w:val="right" w:pos="480"/>
                <w:tab w:val="left" w:pos="720"/>
              </w:tabs>
              <w:rPr>
                <w:bCs/>
                <w:sz w:val="20"/>
                <w:szCs w:val="20"/>
              </w:rPr>
            </w:pPr>
            <w:r>
              <w:rPr>
                <w:bCs/>
                <w:sz w:val="20"/>
                <w:szCs w:val="20"/>
              </w:rPr>
              <w:t xml:space="preserve">1) how to move forward with the </w:t>
            </w:r>
            <w:r w:rsidR="0048747A" w:rsidRPr="0048747A">
              <w:rPr>
                <w:b/>
                <w:bCs/>
                <w:color w:val="0000FF"/>
                <w:sz w:val="20"/>
                <w:szCs w:val="20"/>
              </w:rPr>
              <w:t>Master P</w:t>
            </w:r>
            <w:r w:rsidRPr="0048747A">
              <w:rPr>
                <w:b/>
                <w:bCs/>
                <w:color w:val="0000FF"/>
                <w:sz w:val="20"/>
                <w:szCs w:val="20"/>
              </w:rPr>
              <w:t>lan</w:t>
            </w:r>
            <w:r>
              <w:rPr>
                <w:bCs/>
                <w:sz w:val="20"/>
                <w:szCs w:val="20"/>
              </w:rPr>
              <w:t xml:space="preserve">; 2) focus on renovation of </w:t>
            </w:r>
            <w:r w:rsidR="005770FF">
              <w:rPr>
                <w:bCs/>
                <w:sz w:val="20"/>
                <w:szCs w:val="20"/>
              </w:rPr>
              <w:t xml:space="preserve">Brown </w:t>
            </w:r>
            <w:r>
              <w:rPr>
                <w:bCs/>
                <w:sz w:val="20"/>
                <w:szCs w:val="20"/>
              </w:rPr>
              <w:t xml:space="preserve">Cafeteria  for which </w:t>
            </w:r>
            <w:r w:rsidR="005770FF">
              <w:rPr>
                <w:bCs/>
                <w:sz w:val="20"/>
                <w:szCs w:val="20"/>
              </w:rPr>
              <w:t xml:space="preserve">we have </w:t>
            </w:r>
            <w:r>
              <w:rPr>
                <w:bCs/>
                <w:sz w:val="20"/>
                <w:szCs w:val="20"/>
              </w:rPr>
              <w:t xml:space="preserve">received funds to add another dining facility; 3) BASE Camp Cullowhee move to the University Center where the current Catamount Gifts and Clothing store is located;  4) Catamounts Gifts and Clothing store move to join with the </w:t>
            </w:r>
            <w:r w:rsidR="005770FF">
              <w:rPr>
                <w:bCs/>
                <w:sz w:val="20"/>
                <w:szCs w:val="20"/>
              </w:rPr>
              <w:t>B</w:t>
            </w:r>
            <w:r>
              <w:rPr>
                <w:bCs/>
                <w:sz w:val="20"/>
                <w:szCs w:val="20"/>
              </w:rPr>
              <w:t xml:space="preserve">ook </w:t>
            </w:r>
            <w:r w:rsidR="005770FF">
              <w:rPr>
                <w:bCs/>
                <w:sz w:val="20"/>
                <w:szCs w:val="20"/>
              </w:rPr>
              <w:t>S</w:t>
            </w:r>
            <w:r>
              <w:rPr>
                <w:bCs/>
                <w:sz w:val="20"/>
                <w:szCs w:val="20"/>
              </w:rPr>
              <w:t xml:space="preserve">tore; 5) moving IT from Graham </w:t>
            </w:r>
          </w:p>
          <w:p w:rsidR="004221F2" w:rsidRDefault="004221F2" w:rsidP="004221F2">
            <w:pPr>
              <w:tabs>
                <w:tab w:val="right" w:pos="480"/>
                <w:tab w:val="left" w:pos="720"/>
              </w:tabs>
              <w:rPr>
                <w:bCs/>
                <w:sz w:val="20"/>
                <w:szCs w:val="20"/>
              </w:rPr>
            </w:pPr>
            <w:r>
              <w:rPr>
                <w:bCs/>
                <w:sz w:val="20"/>
                <w:szCs w:val="20"/>
              </w:rPr>
              <w:t xml:space="preserve">(leaving it vacated); 6) building a micro steam plant next to Brown that will feed several buildings in proximity reducing pressure from the steam plant; 7) and consideration of opportunity to </w:t>
            </w:r>
            <w:r w:rsidR="005770FF">
              <w:rPr>
                <w:bCs/>
                <w:sz w:val="20"/>
                <w:szCs w:val="20"/>
              </w:rPr>
              <w:t>repurpose</w:t>
            </w:r>
            <w:r>
              <w:rPr>
                <w:bCs/>
                <w:sz w:val="20"/>
                <w:szCs w:val="20"/>
              </w:rPr>
              <w:t xml:space="preserve"> Graham.  Alison and Robert Edwards have been asked by the chancellor to lead the next steps of the Master Plan. </w:t>
            </w:r>
          </w:p>
          <w:p w:rsidR="005F1086" w:rsidRDefault="005F1086" w:rsidP="005F1086">
            <w:pPr>
              <w:tabs>
                <w:tab w:val="right" w:pos="480"/>
                <w:tab w:val="left" w:pos="1080"/>
                <w:tab w:val="left" w:leader="dot" w:pos="7380"/>
                <w:tab w:val="left" w:pos="7560"/>
              </w:tabs>
              <w:rPr>
                <w:b/>
                <w:bCs/>
                <w:color w:val="0000FF"/>
                <w:sz w:val="20"/>
                <w:szCs w:val="20"/>
              </w:rPr>
            </w:pPr>
          </w:p>
          <w:p w:rsidR="00C142B0" w:rsidRDefault="00C142B0" w:rsidP="00C142B0">
            <w:pPr>
              <w:tabs>
                <w:tab w:val="right" w:pos="480"/>
                <w:tab w:val="left" w:pos="720"/>
              </w:tabs>
              <w:rPr>
                <w:bCs/>
                <w:sz w:val="20"/>
                <w:szCs w:val="20"/>
              </w:rPr>
            </w:pPr>
            <w:r>
              <w:rPr>
                <w:bCs/>
                <w:sz w:val="20"/>
                <w:szCs w:val="20"/>
              </w:rPr>
              <w:t>The Mountain Heritage Center will move from H.F. Robinson (HFR) temporarily to the library to allow Campus Police and Admissions to move into H</w:t>
            </w:r>
            <w:r w:rsidR="005770FF">
              <w:rPr>
                <w:bCs/>
                <w:sz w:val="20"/>
                <w:szCs w:val="20"/>
              </w:rPr>
              <w:t>FR</w:t>
            </w:r>
            <w:r w:rsidR="00BB4FB0">
              <w:rPr>
                <w:bCs/>
                <w:sz w:val="20"/>
                <w:szCs w:val="20"/>
              </w:rPr>
              <w:t>.</w:t>
            </w:r>
            <w:r>
              <w:rPr>
                <w:bCs/>
                <w:sz w:val="20"/>
                <w:szCs w:val="20"/>
              </w:rPr>
              <w:t xml:space="preserve">  Much of this impacts Academic Affairs.  The multi-use facility to be constructed in the former location of Mad Batter, Subway and Rolling Stone Burrito has moved up on the priority list.  Belk now has working air conditioning and those temporarily displaced during this work have moved back in to that facility.</w:t>
            </w:r>
          </w:p>
          <w:p w:rsidR="008655D9" w:rsidRDefault="008655D9" w:rsidP="00C142B0">
            <w:pPr>
              <w:tabs>
                <w:tab w:val="right" w:pos="480"/>
                <w:tab w:val="left" w:pos="720"/>
              </w:tabs>
              <w:rPr>
                <w:bCs/>
                <w:sz w:val="20"/>
                <w:szCs w:val="20"/>
              </w:rPr>
            </w:pPr>
          </w:p>
          <w:p w:rsidR="008655D9" w:rsidRDefault="008655D9" w:rsidP="008655D9">
            <w:pPr>
              <w:tabs>
                <w:tab w:val="right" w:pos="480"/>
                <w:tab w:val="left" w:pos="720"/>
              </w:tabs>
              <w:rPr>
                <w:bCs/>
                <w:sz w:val="20"/>
                <w:szCs w:val="20"/>
              </w:rPr>
            </w:pPr>
            <w:r w:rsidRPr="008655D9">
              <w:rPr>
                <w:b/>
                <w:bCs/>
                <w:sz w:val="20"/>
                <w:szCs w:val="20"/>
              </w:rPr>
              <w:t>Enrollment management</w:t>
            </w:r>
            <w:r>
              <w:rPr>
                <w:bCs/>
                <w:sz w:val="20"/>
                <w:szCs w:val="20"/>
              </w:rPr>
              <w:t xml:space="preserve"> – we are up considerably in first year students.  Carol </w:t>
            </w:r>
            <w:r w:rsidR="005770FF">
              <w:rPr>
                <w:bCs/>
                <w:sz w:val="20"/>
                <w:szCs w:val="20"/>
              </w:rPr>
              <w:t xml:space="preserve">and the deans </w:t>
            </w:r>
            <w:r w:rsidR="00BB4FB0">
              <w:rPr>
                <w:bCs/>
                <w:sz w:val="20"/>
                <w:szCs w:val="20"/>
              </w:rPr>
              <w:t>are adding</w:t>
            </w:r>
            <w:r>
              <w:rPr>
                <w:bCs/>
                <w:sz w:val="20"/>
                <w:szCs w:val="20"/>
              </w:rPr>
              <w:t xml:space="preserve"> courses (600 seats added); now the challenge is assigning faculty to teach those courses.</w:t>
            </w:r>
          </w:p>
          <w:p w:rsidR="008655D9" w:rsidRDefault="008655D9" w:rsidP="00C142B0">
            <w:pPr>
              <w:tabs>
                <w:tab w:val="right" w:pos="480"/>
                <w:tab w:val="left" w:pos="720"/>
              </w:tabs>
              <w:rPr>
                <w:bCs/>
                <w:sz w:val="20"/>
                <w:szCs w:val="20"/>
              </w:rPr>
            </w:pPr>
          </w:p>
          <w:p w:rsidR="002920C2" w:rsidRDefault="002920C2" w:rsidP="002920C2">
            <w:pPr>
              <w:tabs>
                <w:tab w:val="right" w:pos="480"/>
                <w:tab w:val="left" w:pos="720"/>
              </w:tabs>
              <w:rPr>
                <w:bCs/>
                <w:sz w:val="20"/>
                <w:szCs w:val="20"/>
              </w:rPr>
            </w:pPr>
            <w:r>
              <w:rPr>
                <w:bCs/>
                <w:sz w:val="20"/>
                <w:szCs w:val="20"/>
              </w:rPr>
              <w:t xml:space="preserve">The </w:t>
            </w:r>
            <w:r w:rsidRPr="002920C2">
              <w:rPr>
                <w:b/>
                <w:bCs/>
                <w:color w:val="0000FF"/>
                <w:sz w:val="20"/>
                <w:szCs w:val="20"/>
              </w:rPr>
              <w:t>performance funding model</w:t>
            </w:r>
            <w:r w:rsidRPr="002920C2">
              <w:rPr>
                <w:bCs/>
                <w:color w:val="0000FF"/>
                <w:sz w:val="20"/>
                <w:szCs w:val="20"/>
              </w:rPr>
              <w:t xml:space="preserve"> </w:t>
            </w:r>
            <w:r>
              <w:rPr>
                <w:bCs/>
                <w:sz w:val="20"/>
                <w:szCs w:val="20"/>
              </w:rPr>
              <w:t xml:space="preserve">has been a significant source of discussion.  There has been discussion regarding starting the </w:t>
            </w:r>
            <w:r w:rsidRPr="002920C2">
              <w:rPr>
                <w:b/>
                <w:bCs/>
                <w:color w:val="0000FF"/>
                <w:sz w:val="20"/>
                <w:szCs w:val="20"/>
              </w:rPr>
              <w:t>budget process</w:t>
            </w:r>
            <w:r w:rsidRPr="002920C2">
              <w:rPr>
                <w:bCs/>
                <w:color w:val="0000FF"/>
                <w:sz w:val="20"/>
                <w:szCs w:val="20"/>
              </w:rPr>
              <w:t xml:space="preserve"> </w:t>
            </w:r>
            <w:r>
              <w:rPr>
                <w:bCs/>
                <w:sz w:val="20"/>
                <w:szCs w:val="20"/>
              </w:rPr>
              <w:t xml:space="preserve">much earlier, as soon as faculty return in the fall.  The goal is to have budget discussions in November rather than waiting until February and moving university budget hearings earlier.  The result would be the allocation of funds to colleges earlier.  Equipment needs are always the issue because of the time is takes to </w:t>
            </w:r>
            <w:r w:rsidR="005770FF">
              <w:rPr>
                <w:bCs/>
                <w:sz w:val="20"/>
                <w:szCs w:val="20"/>
              </w:rPr>
              <w:t>receive</w:t>
            </w:r>
            <w:r>
              <w:rPr>
                <w:bCs/>
                <w:sz w:val="20"/>
                <w:szCs w:val="20"/>
              </w:rPr>
              <w:t xml:space="preserve"> quotes, deliveries, etc.</w:t>
            </w:r>
          </w:p>
          <w:p w:rsidR="002920C2" w:rsidRDefault="002920C2" w:rsidP="00C142B0">
            <w:pPr>
              <w:tabs>
                <w:tab w:val="right" w:pos="480"/>
                <w:tab w:val="left" w:pos="720"/>
              </w:tabs>
              <w:rPr>
                <w:bCs/>
                <w:sz w:val="20"/>
                <w:szCs w:val="20"/>
              </w:rPr>
            </w:pPr>
          </w:p>
          <w:p w:rsidR="009A33BB" w:rsidRDefault="009A33BB" w:rsidP="009A33BB">
            <w:pPr>
              <w:tabs>
                <w:tab w:val="right" w:pos="480"/>
                <w:tab w:val="left" w:pos="720"/>
              </w:tabs>
              <w:rPr>
                <w:bCs/>
                <w:sz w:val="20"/>
                <w:szCs w:val="20"/>
              </w:rPr>
            </w:pPr>
            <w:r w:rsidRPr="009A33BB">
              <w:rPr>
                <w:b/>
                <w:bCs/>
                <w:color w:val="0000FF"/>
                <w:sz w:val="20"/>
                <w:szCs w:val="20"/>
              </w:rPr>
              <w:t>Scholarships</w:t>
            </w:r>
            <w:r>
              <w:rPr>
                <w:bCs/>
                <w:sz w:val="20"/>
                <w:szCs w:val="20"/>
              </w:rPr>
              <w:t xml:space="preserve"> – the chancellor is gearing up to conduct considerably more community work (raising funds for scholarships),</w:t>
            </w:r>
            <w:r w:rsidR="005770FF">
              <w:rPr>
                <w:bCs/>
                <w:sz w:val="20"/>
                <w:szCs w:val="20"/>
              </w:rPr>
              <w:t xml:space="preserve"> and</w:t>
            </w:r>
            <w:r>
              <w:rPr>
                <w:bCs/>
                <w:sz w:val="20"/>
                <w:szCs w:val="20"/>
              </w:rPr>
              <w:t xml:space="preserve"> has shifted more duties to the Provost Office and then out to the deans as we redistribute that load.</w:t>
            </w:r>
          </w:p>
          <w:p w:rsidR="009A33BB" w:rsidRDefault="009A33BB" w:rsidP="00C142B0">
            <w:pPr>
              <w:tabs>
                <w:tab w:val="right" w:pos="480"/>
                <w:tab w:val="left" w:pos="720"/>
              </w:tabs>
              <w:rPr>
                <w:bCs/>
                <w:sz w:val="20"/>
                <w:szCs w:val="20"/>
              </w:rPr>
            </w:pPr>
          </w:p>
          <w:p w:rsidR="00F83FD9" w:rsidRDefault="00F83FD9" w:rsidP="00F83FD9">
            <w:pPr>
              <w:tabs>
                <w:tab w:val="right" w:pos="480"/>
                <w:tab w:val="left" w:pos="720"/>
              </w:tabs>
              <w:rPr>
                <w:bCs/>
                <w:sz w:val="20"/>
                <w:szCs w:val="20"/>
              </w:rPr>
            </w:pPr>
            <w:r>
              <w:rPr>
                <w:bCs/>
                <w:sz w:val="20"/>
                <w:szCs w:val="20"/>
              </w:rPr>
              <w:t>There is another Executive Council retreat schedule</w:t>
            </w:r>
            <w:r w:rsidR="005770FF">
              <w:rPr>
                <w:bCs/>
                <w:sz w:val="20"/>
                <w:szCs w:val="20"/>
              </w:rPr>
              <w:t>d</w:t>
            </w:r>
            <w:r>
              <w:rPr>
                <w:bCs/>
                <w:sz w:val="20"/>
                <w:szCs w:val="20"/>
              </w:rPr>
              <w:t xml:space="preserve"> on Monday morning with </w:t>
            </w:r>
            <w:r>
              <w:rPr>
                <w:bCs/>
                <w:sz w:val="20"/>
                <w:szCs w:val="20"/>
              </w:rPr>
              <w:lastRenderedPageBreak/>
              <w:t>topics of discussion to be R25 and space utilization.</w:t>
            </w:r>
          </w:p>
          <w:p w:rsidR="00C142B0" w:rsidRDefault="00C142B0" w:rsidP="005F1086">
            <w:pPr>
              <w:tabs>
                <w:tab w:val="right" w:pos="480"/>
                <w:tab w:val="left" w:pos="1080"/>
                <w:tab w:val="left" w:leader="dot" w:pos="7380"/>
                <w:tab w:val="left" w:pos="7560"/>
              </w:tabs>
              <w:rPr>
                <w:b/>
                <w:bCs/>
                <w:color w:val="0000FF"/>
                <w:sz w:val="20"/>
                <w:szCs w:val="20"/>
              </w:rPr>
            </w:pPr>
          </w:p>
          <w:p w:rsidR="00BF3A61" w:rsidRPr="0078194B" w:rsidRDefault="00BF3A61" w:rsidP="00BF3A61">
            <w:pPr>
              <w:tabs>
                <w:tab w:val="right" w:pos="480"/>
                <w:tab w:val="left" w:pos="720"/>
              </w:tabs>
              <w:rPr>
                <w:bCs/>
                <w:sz w:val="20"/>
                <w:szCs w:val="20"/>
              </w:rPr>
            </w:pPr>
            <w:r w:rsidRPr="00BF3A61">
              <w:rPr>
                <w:b/>
                <w:bCs/>
                <w:color w:val="0000FF"/>
                <w:sz w:val="20"/>
                <w:szCs w:val="20"/>
              </w:rPr>
              <w:t>The Kimmel School hosted “Instant Decision Day” at Biltmore Park</w:t>
            </w:r>
            <w:r w:rsidR="005770FF">
              <w:rPr>
                <w:b/>
                <w:bCs/>
                <w:color w:val="0000FF"/>
                <w:sz w:val="20"/>
                <w:szCs w:val="20"/>
              </w:rPr>
              <w:t xml:space="preserve"> earlier in July</w:t>
            </w:r>
            <w:r>
              <w:rPr>
                <w:bCs/>
                <w:sz w:val="20"/>
                <w:szCs w:val="20"/>
              </w:rPr>
              <w:t xml:space="preserve">.  Students could apply, be accepted, be advised and register for classes in one sitting as well as </w:t>
            </w:r>
            <w:r w:rsidR="005770FF">
              <w:rPr>
                <w:bCs/>
                <w:sz w:val="20"/>
                <w:szCs w:val="20"/>
              </w:rPr>
              <w:t>have transcripts</w:t>
            </w:r>
            <w:r>
              <w:rPr>
                <w:bCs/>
                <w:sz w:val="20"/>
                <w:szCs w:val="20"/>
              </w:rPr>
              <w:t xml:space="preserve"> articulate</w:t>
            </w:r>
            <w:r w:rsidR="005770FF">
              <w:rPr>
                <w:bCs/>
                <w:sz w:val="20"/>
                <w:szCs w:val="20"/>
              </w:rPr>
              <w:t>d</w:t>
            </w:r>
            <w:r>
              <w:rPr>
                <w:bCs/>
                <w:sz w:val="20"/>
                <w:szCs w:val="20"/>
              </w:rPr>
              <w:t xml:space="preserve">.  By </w:t>
            </w:r>
            <w:r w:rsidR="005770FF">
              <w:rPr>
                <w:bCs/>
                <w:sz w:val="20"/>
                <w:szCs w:val="20"/>
              </w:rPr>
              <w:t>2</w:t>
            </w:r>
            <w:r>
              <w:rPr>
                <w:bCs/>
                <w:sz w:val="20"/>
                <w:szCs w:val="20"/>
              </w:rPr>
              <w:t xml:space="preserve">:30 they had a line to the door (event began at 3:00).  The event ended at 8:30.  It was a very successful activity and we are now brainstorming how to do similar activities. Renovations are almost complete.  We received a great deal of feedback regarding the need </w:t>
            </w:r>
            <w:r w:rsidR="005770FF">
              <w:rPr>
                <w:bCs/>
                <w:sz w:val="20"/>
                <w:szCs w:val="20"/>
              </w:rPr>
              <w:t xml:space="preserve">for </w:t>
            </w:r>
            <w:r>
              <w:rPr>
                <w:bCs/>
                <w:sz w:val="20"/>
                <w:szCs w:val="20"/>
              </w:rPr>
              <w:t>this program and the support of compan</w:t>
            </w:r>
            <w:r w:rsidR="005770FF">
              <w:rPr>
                <w:bCs/>
                <w:sz w:val="20"/>
                <w:szCs w:val="20"/>
              </w:rPr>
              <w:t>ie</w:t>
            </w:r>
            <w:r>
              <w:rPr>
                <w:bCs/>
                <w:sz w:val="20"/>
                <w:szCs w:val="20"/>
              </w:rPr>
              <w:t>s supporting employees. Our appreciation is expressed to Robin Oliver who did a phenomenal job of marketing this program and event.</w:t>
            </w:r>
          </w:p>
          <w:p w:rsidR="00BF3A61" w:rsidRPr="00F670F5" w:rsidRDefault="00BF3A61" w:rsidP="005F1086">
            <w:pPr>
              <w:tabs>
                <w:tab w:val="right" w:pos="480"/>
                <w:tab w:val="left" w:pos="1080"/>
                <w:tab w:val="left" w:leader="dot" w:pos="7380"/>
                <w:tab w:val="left" w:pos="7560"/>
              </w:tabs>
              <w:rPr>
                <w:b/>
                <w:bCs/>
                <w:color w:val="0000FF"/>
                <w:sz w:val="20"/>
                <w:szCs w:val="20"/>
              </w:rPr>
            </w:pPr>
          </w:p>
        </w:tc>
      </w:tr>
      <w:tr w:rsidR="005F1086" w:rsidTr="002A565C">
        <w:tc>
          <w:tcPr>
            <w:tcW w:w="2088" w:type="dxa"/>
          </w:tcPr>
          <w:p w:rsidR="005F1086" w:rsidRPr="00785C8E" w:rsidRDefault="0051299D" w:rsidP="00FA1F0A">
            <w:pPr>
              <w:rPr>
                <w:b/>
                <w:color w:val="0000FF"/>
                <w:sz w:val="20"/>
                <w:szCs w:val="20"/>
              </w:rPr>
            </w:pPr>
            <w:r>
              <w:rPr>
                <w:b/>
                <w:color w:val="0000FF"/>
                <w:sz w:val="20"/>
                <w:szCs w:val="20"/>
              </w:rPr>
              <w:lastRenderedPageBreak/>
              <w:t>Dean</w:t>
            </w:r>
            <w:bookmarkStart w:id="0" w:name="_GoBack"/>
            <w:r>
              <w:rPr>
                <w:b/>
                <w:color w:val="0000FF"/>
                <w:sz w:val="20"/>
                <w:szCs w:val="20"/>
              </w:rPr>
              <w:t>s</w:t>
            </w:r>
            <w:r w:rsidR="005770FF">
              <w:rPr>
                <w:b/>
                <w:color w:val="0000FF"/>
                <w:sz w:val="20"/>
                <w:szCs w:val="20"/>
              </w:rPr>
              <w:t>’</w:t>
            </w:r>
            <w:bookmarkEnd w:id="0"/>
            <w:r>
              <w:rPr>
                <w:b/>
                <w:color w:val="0000FF"/>
                <w:sz w:val="20"/>
                <w:szCs w:val="20"/>
              </w:rPr>
              <w:t xml:space="preserve"> Evaluations (Alison)</w:t>
            </w:r>
          </w:p>
        </w:tc>
        <w:tc>
          <w:tcPr>
            <w:tcW w:w="6768" w:type="dxa"/>
          </w:tcPr>
          <w:p w:rsidR="0051299D" w:rsidRDefault="0051299D" w:rsidP="0051299D">
            <w:pPr>
              <w:tabs>
                <w:tab w:val="right" w:pos="480"/>
                <w:tab w:val="left" w:pos="1080"/>
                <w:tab w:val="left" w:leader="dot" w:pos="7380"/>
                <w:tab w:val="left" w:pos="7560"/>
              </w:tabs>
              <w:rPr>
                <w:sz w:val="20"/>
                <w:szCs w:val="20"/>
              </w:rPr>
            </w:pPr>
            <w:r>
              <w:rPr>
                <w:sz w:val="20"/>
                <w:szCs w:val="20"/>
              </w:rPr>
              <w:t>The provost requested deans submit a two page report connecting their goals to the strategic vision.  The provost will review materials beforehand then discuss at next scheduled individual meeting.  The outcome is to determine how we can support deans in the colleges and schools and how we can move forward.  Please send these materials at least two days in advance of scheduled meeting.</w:t>
            </w:r>
          </w:p>
          <w:p w:rsidR="005F1086" w:rsidRPr="00785C8E" w:rsidRDefault="005F1086" w:rsidP="00FA1F0A">
            <w:pPr>
              <w:rPr>
                <w:b/>
                <w:color w:val="0000FF"/>
                <w:sz w:val="20"/>
                <w:szCs w:val="20"/>
              </w:rPr>
            </w:pPr>
          </w:p>
        </w:tc>
      </w:tr>
      <w:tr w:rsidR="002A565C" w:rsidTr="002A565C">
        <w:tc>
          <w:tcPr>
            <w:tcW w:w="2088" w:type="dxa"/>
          </w:tcPr>
          <w:p w:rsidR="00CE05AB" w:rsidRDefault="006A01FF" w:rsidP="00CE05AB">
            <w:pPr>
              <w:rPr>
                <w:b/>
                <w:color w:val="0000FF"/>
                <w:sz w:val="20"/>
                <w:szCs w:val="20"/>
              </w:rPr>
            </w:pPr>
            <w:r>
              <w:rPr>
                <w:b/>
                <w:color w:val="0000FF"/>
                <w:sz w:val="20"/>
                <w:szCs w:val="20"/>
              </w:rPr>
              <w:t>Update on Program Review Process (Carol Burton/</w:t>
            </w:r>
          </w:p>
          <w:p w:rsidR="006A01FF" w:rsidRPr="002A565C" w:rsidRDefault="006A01FF" w:rsidP="00CE05AB">
            <w:pPr>
              <w:rPr>
                <w:b/>
                <w:color w:val="0000FF"/>
                <w:sz w:val="20"/>
                <w:szCs w:val="20"/>
              </w:rPr>
            </w:pPr>
            <w:r>
              <w:rPr>
                <w:b/>
                <w:color w:val="0000FF"/>
                <w:sz w:val="20"/>
                <w:szCs w:val="20"/>
              </w:rPr>
              <w:t>David Onder)</w:t>
            </w:r>
          </w:p>
        </w:tc>
        <w:tc>
          <w:tcPr>
            <w:tcW w:w="6768" w:type="dxa"/>
          </w:tcPr>
          <w:p w:rsidR="006A01FF" w:rsidRDefault="006A01FF" w:rsidP="006A01FF">
            <w:pPr>
              <w:tabs>
                <w:tab w:val="right" w:pos="480"/>
                <w:tab w:val="left" w:pos="1080"/>
                <w:tab w:val="left" w:leader="dot" w:pos="7380"/>
                <w:tab w:val="left" w:pos="7560"/>
              </w:tabs>
              <w:rPr>
                <w:sz w:val="20"/>
                <w:szCs w:val="20"/>
              </w:rPr>
            </w:pPr>
            <w:r>
              <w:rPr>
                <w:sz w:val="20"/>
                <w:szCs w:val="20"/>
              </w:rPr>
              <w:t>There are three major processes for assessing the quality of academic programs.  The academic program review process occurs every 5-7 years</w:t>
            </w:r>
            <w:r w:rsidR="005770FF">
              <w:rPr>
                <w:sz w:val="20"/>
                <w:szCs w:val="20"/>
              </w:rPr>
              <w:t>; the annual assessment plans and reports, and t</w:t>
            </w:r>
            <w:r>
              <w:rPr>
                <w:sz w:val="20"/>
                <w:szCs w:val="20"/>
              </w:rPr>
              <w:t>here is also the program prioritization process.  Our goal is to align these processes so they are work</w:t>
            </w:r>
            <w:r w:rsidR="005770FF">
              <w:rPr>
                <w:sz w:val="20"/>
                <w:szCs w:val="20"/>
              </w:rPr>
              <w:t>ing</w:t>
            </w:r>
            <w:r>
              <w:rPr>
                <w:sz w:val="20"/>
                <w:szCs w:val="20"/>
              </w:rPr>
              <w:t xml:space="preserve"> more efficiently together.  David Onder is here as the individual that manages </w:t>
            </w:r>
            <w:r w:rsidR="005770FF">
              <w:rPr>
                <w:sz w:val="20"/>
                <w:szCs w:val="20"/>
              </w:rPr>
              <w:t>the program review and assessment processes</w:t>
            </w:r>
            <w:r>
              <w:rPr>
                <w:sz w:val="20"/>
                <w:szCs w:val="20"/>
              </w:rPr>
              <w:t xml:space="preserve">.  </w:t>
            </w:r>
          </w:p>
          <w:p w:rsidR="002A565C" w:rsidRDefault="002A565C">
            <w:pPr>
              <w:rPr>
                <w:sz w:val="20"/>
                <w:szCs w:val="20"/>
              </w:rPr>
            </w:pPr>
          </w:p>
          <w:p w:rsidR="000F15F7" w:rsidRDefault="009366D2" w:rsidP="009366D2">
            <w:pPr>
              <w:tabs>
                <w:tab w:val="right" w:pos="480"/>
                <w:tab w:val="left" w:pos="1080"/>
                <w:tab w:val="left" w:leader="dot" w:pos="7380"/>
                <w:tab w:val="left" w:pos="7560"/>
              </w:tabs>
              <w:rPr>
                <w:sz w:val="20"/>
                <w:szCs w:val="20"/>
              </w:rPr>
            </w:pPr>
            <w:r>
              <w:rPr>
                <w:sz w:val="20"/>
                <w:szCs w:val="20"/>
              </w:rPr>
              <w:t>Carol displayed</w:t>
            </w:r>
            <w:r w:rsidR="000F15F7">
              <w:rPr>
                <w:sz w:val="20"/>
                <w:szCs w:val="20"/>
              </w:rPr>
              <w:t xml:space="preserve"> the </w:t>
            </w:r>
            <w:r w:rsidR="005770FF">
              <w:rPr>
                <w:sz w:val="20"/>
                <w:szCs w:val="20"/>
              </w:rPr>
              <w:t xml:space="preserve">redesigned </w:t>
            </w:r>
            <w:r w:rsidR="000F15F7">
              <w:rPr>
                <w:sz w:val="20"/>
                <w:szCs w:val="20"/>
              </w:rPr>
              <w:t xml:space="preserve">website, </w:t>
            </w:r>
            <w:r>
              <w:rPr>
                <w:sz w:val="20"/>
                <w:szCs w:val="20"/>
              </w:rPr>
              <w:t xml:space="preserve">reviewed with the council </w:t>
            </w:r>
            <w:r w:rsidR="000F15F7">
              <w:rPr>
                <w:sz w:val="20"/>
                <w:szCs w:val="20"/>
              </w:rPr>
              <w:t>and provided</w:t>
            </w:r>
            <w:r>
              <w:rPr>
                <w:sz w:val="20"/>
                <w:szCs w:val="20"/>
              </w:rPr>
              <w:t xml:space="preserve"> a handout regarding the programs that will be undergoing program review in </w:t>
            </w:r>
            <w:r w:rsidR="000F15F7">
              <w:rPr>
                <w:sz w:val="20"/>
                <w:szCs w:val="20"/>
              </w:rPr>
              <w:t xml:space="preserve">the </w:t>
            </w:r>
            <w:r>
              <w:rPr>
                <w:sz w:val="20"/>
                <w:szCs w:val="20"/>
              </w:rPr>
              <w:t>coming year</w:t>
            </w:r>
            <w:r w:rsidR="00636A89">
              <w:rPr>
                <w:sz w:val="20"/>
                <w:szCs w:val="20"/>
              </w:rPr>
              <w:t xml:space="preserve"> (11 academic and administrative)</w:t>
            </w:r>
            <w:r>
              <w:rPr>
                <w:sz w:val="20"/>
                <w:szCs w:val="20"/>
              </w:rPr>
              <w:t xml:space="preserve">.  We are trying to shift the culture to one in which departments have ownership of the process and truly improve what they are doing.  We are still working through the results of the program prioritization process and </w:t>
            </w:r>
            <w:r w:rsidR="00636A89">
              <w:rPr>
                <w:sz w:val="20"/>
                <w:szCs w:val="20"/>
              </w:rPr>
              <w:t xml:space="preserve">we delayed </w:t>
            </w:r>
            <w:r>
              <w:rPr>
                <w:sz w:val="20"/>
                <w:szCs w:val="20"/>
              </w:rPr>
              <w:t xml:space="preserve">several program reviews </w:t>
            </w:r>
            <w:r w:rsidR="00636A89">
              <w:rPr>
                <w:sz w:val="20"/>
                <w:szCs w:val="20"/>
              </w:rPr>
              <w:t xml:space="preserve">scheduled </w:t>
            </w:r>
            <w:r>
              <w:rPr>
                <w:sz w:val="20"/>
                <w:szCs w:val="20"/>
              </w:rPr>
              <w:t>last year because of the program prioritization process.</w:t>
            </w:r>
          </w:p>
          <w:p w:rsidR="000F15F7" w:rsidRDefault="000F15F7" w:rsidP="009366D2">
            <w:pPr>
              <w:tabs>
                <w:tab w:val="right" w:pos="480"/>
                <w:tab w:val="left" w:pos="1080"/>
                <w:tab w:val="left" w:leader="dot" w:pos="7380"/>
                <w:tab w:val="left" w:pos="7560"/>
              </w:tabs>
              <w:rPr>
                <w:sz w:val="20"/>
                <w:szCs w:val="20"/>
              </w:rPr>
            </w:pPr>
          </w:p>
          <w:p w:rsidR="009366D2" w:rsidRDefault="009366D2" w:rsidP="009366D2">
            <w:pPr>
              <w:tabs>
                <w:tab w:val="right" w:pos="480"/>
                <w:tab w:val="left" w:pos="1080"/>
                <w:tab w:val="left" w:leader="dot" w:pos="7380"/>
                <w:tab w:val="left" w:pos="7560"/>
              </w:tabs>
              <w:rPr>
                <w:sz w:val="20"/>
                <w:szCs w:val="20"/>
              </w:rPr>
            </w:pPr>
            <w:r>
              <w:rPr>
                <w:sz w:val="20"/>
                <w:szCs w:val="20"/>
              </w:rPr>
              <w:t xml:space="preserve">A dean or the provost </w:t>
            </w:r>
            <w:r w:rsidR="000F15F7">
              <w:rPr>
                <w:sz w:val="20"/>
                <w:szCs w:val="20"/>
              </w:rPr>
              <w:t>can request at any time for</w:t>
            </w:r>
            <w:r>
              <w:rPr>
                <w:sz w:val="20"/>
                <w:szCs w:val="20"/>
              </w:rPr>
              <w:t xml:space="preserve"> a program to go through a formal review process. None of the programs in the College of Business go through program review because they are accredited through AACSB.  The same is true of the College of Education and Allied Professions</w:t>
            </w:r>
            <w:r w:rsidR="00636A89">
              <w:rPr>
                <w:sz w:val="20"/>
                <w:szCs w:val="20"/>
              </w:rPr>
              <w:t>,</w:t>
            </w:r>
            <w:r>
              <w:rPr>
                <w:sz w:val="20"/>
                <w:szCs w:val="20"/>
              </w:rPr>
              <w:t xml:space="preserve"> which is accredited through NCATE.  Is this agreeable to this council?  This will be a topic of discussion as we get a better handle on th</w:t>
            </w:r>
            <w:r w:rsidR="00636A89">
              <w:rPr>
                <w:sz w:val="20"/>
                <w:szCs w:val="20"/>
              </w:rPr>
              <w:t>e</w:t>
            </w:r>
            <w:r>
              <w:rPr>
                <w:sz w:val="20"/>
                <w:szCs w:val="20"/>
              </w:rPr>
              <w:t>s</w:t>
            </w:r>
            <w:r w:rsidR="00636A89">
              <w:rPr>
                <w:sz w:val="20"/>
                <w:szCs w:val="20"/>
              </w:rPr>
              <w:t>e</w:t>
            </w:r>
            <w:r>
              <w:rPr>
                <w:sz w:val="20"/>
                <w:szCs w:val="20"/>
              </w:rPr>
              <w:t xml:space="preserve"> process</w:t>
            </w:r>
            <w:r w:rsidR="00636A89">
              <w:rPr>
                <w:sz w:val="20"/>
                <w:szCs w:val="20"/>
              </w:rPr>
              <w:t>es</w:t>
            </w:r>
            <w:r>
              <w:rPr>
                <w:sz w:val="20"/>
                <w:szCs w:val="20"/>
              </w:rPr>
              <w:t xml:space="preserve">.  Programs going through the process overwhelmingly feel more supported after the process concludes.  It is not a punitive process, but a process to have external </w:t>
            </w:r>
            <w:r w:rsidR="00BB4FB0">
              <w:rPr>
                <w:sz w:val="20"/>
                <w:szCs w:val="20"/>
              </w:rPr>
              <w:t>reviewers help</w:t>
            </w:r>
            <w:r w:rsidR="00636A89">
              <w:rPr>
                <w:sz w:val="20"/>
                <w:szCs w:val="20"/>
              </w:rPr>
              <w:t xml:space="preserve"> us</w:t>
            </w:r>
            <w:r>
              <w:rPr>
                <w:sz w:val="20"/>
                <w:szCs w:val="20"/>
              </w:rPr>
              <w:t xml:space="preserve"> work on continuous improvement.  We need to change the culture in how this process is viewed as one that results in a very positive impact for a program.</w:t>
            </w:r>
          </w:p>
          <w:p w:rsidR="009366D2" w:rsidRDefault="009366D2">
            <w:pPr>
              <w:rPr>
                <w:sz w:val="20"/>
                <w:szCs w:val="20"/>
              </w:rPr>
            </w:pPr>
          </w:p>
          <w:p w:rsidR="005C0AEA" w:rsidRDefault="005C0AEA" w:rsidP="005C0AEA">
            <w:pPr>
              <w:tabs>
                <w:tab w:val="right" w:pos="480"/>
                <w:tab w:val="left" w:pos="1080"/>
                <w:tab w:val="left" w:leader="dot" w:pos="7380"/>
                <w:tab w:val="left" w:pos="7560"/>
              </w:tabs>
              <w:rPr>
                <w:sz w:val="20"/>
                <w:szCs w:val="20"/>
              </w:rPr>
            </w:pPr>
            <w:r>
              <w:rPr>
                <w:sz w:val="20"/>
                <w:szCs w:val="20"/>
              </w:rPr>
              <w:t>One item we struggled with last year w</w:t>
            </w:r>
            <w:r w:rsidR="00636A89">
              <w:rPr>
                <w:sz w:val="20"/>
                <w:szCs w:val="20"/>
              </w:rPr>
              <w:t>as</w:t>
            </w:r>
            <w:r>
              <w:rPr>
                <w:sz w:val="20"/>
                <w:szCs w:val="20"/>
              </w:rPr>
              <w:t xml:space="preserve"> upcoming accreditation visits so we want to get a handle o</w:t>
            </w:r>
            <w:r w:rsidR="00636A89">
              <w:rPr>
                <w:sz w:val="20"/>
                <w:szCs w:val="20"/>
              </w:rPr>
              <w:t>n</w:t>
            </w:r>
            <w:r>
              <w:rPr>
                <w:sz w:val="20"/>
                <w:szCs w:val="20"/>
              </w:rPr>
              <w:t xml:space="preserve"> this with a list of accreditations.  We will be putting out a call to each of the colleges to let us know if you have professional accreditation reviews coming up this year so our office can review these documents and assist with these visits.  Carol distributed </w:t>
            </w:r>
            <w:r w:rsidR="00636A89">
              <w:rPr>
                <w:sz w:val="20"/>
                <w:szCs w:val="20"/>
              </w:rPr>
              <w:t xml:space="preserve">and briefly discussed </w:t>
            </w:r>
            <w:r>
              <w:rPr>
                <w:sz w:val="20"/>
                <w:szCs w:val="20"/>
              </w:rPr>
              <w:t>a handout regarding the guidelines and procedures for academic program review</w:t>
            </w:r>
            <w:r w:rsidR="00636A89">
              <w:rPr>
                <w:sz w:val="20"/>
                <w:szCs w:val="20"/>
              </w:rPr>
              <w:t>.</w:t>
            </w:r>
            <w:r>
              <w:rPr>
                <w:sz w:val="20"/>
                <w:szCs w:val="20"/>
              </w:rPr>
              <w:t xml:space="preserve"> We have successfully argued for the need to have two internal reviewers (one from within the college but from a different department and one external to the college) and two reviewers external to the university.</w:t>
            </w:r>
          </w:p>
          <w:p w:rsidR="005C0AEA" w:rsidRDefault="005C0AEA">
            <w:pPr>
              <w:rPr>
                <w:sz w:val="20"/>
                <w:szCs w:val="20"/>
              </w:rPr>
            </w:pPr>
          </w:p>
          <w:p w:rsidR="00FC7A42" w:rsidRDefault="00FC7A42" w:rsidP="00FC7A42">
            <w:pPr>
              <w:tabs>
                <w:tab w:val="right" w:pos="480"/>
                <w:tab w:val="left" w:pos="1080"/>
                <w:tab w:val="left" w:leader="dot" w:pos="7380"/>
                <w:tab w:val="left" w:pos="7560"/>
              </w:tabs>
              <w:rPr>
                <w:sz w:val="20"/>
                <w:szCs w:val="20"/>
              </w:rPr>
            </w:pPr>
            <w:r>
              <w:rPr>
                <w:sz w:val="20"/>
                <w:szCs w:val="20"/>
              </w:rPr>
              <w:t xml:space="preserve">For the Office of Sponsored Research it was a very positive experience especially since the unit has undergone so much transition.  Choice of external reviewers is </w:t>
            </w:r>
            <w:r>
              <w:rPr>
                <w:sz w:val="20"/>
                <w:szCs w:val="20"/>
              </w:rPr>
              <w:lastRenderedPageBreak/>
              <w:t>important – to have a national reputation but still understand the mission of the university.</w:t>
            </w:r>
          </w:p>
          <w:p w:rsidR="00FC7A42" w:rsidRDefault="00FC7A42">
            <w:pPr>
              <w:rPr>
                <w:sz w:val="20"/>
                <w:szCs w:val="20"/>
              </w:rPr>
            </w:pPr>
          </w:p>
          <w:p w:rsidR="00E31B6F" w:rsidRDefault="00E31B6F" w:rsidP="00E31B6F">
            <w:pPr>
              <w:tabs>
                <w:tab w:val="right" w:pos="480"/>
                <w:tab w:val="left" w:pos="1080"/>
                <w:tab w:val="left" w:leader="dot" w:pos="7380"/>
                <w:tab w:val="left" w:pos="7560"/>
              </w:tabs>
              <w:rPr>
                <w:sz w:val="20"/>
                <w:szCs w:val="20"/>
              </w:rPr>
            </w:pPr>
            <w:r>
              <w:rPr>
                <w:sz w:val="20"/>
                <w:szCs w:val="20"/>
              </w:rPr>
              <w:t>Anthropology was up for review last year.  We highlighted issues we had in terms of roles and duties of individual faculty members and support as the program has grown.  The incoming department head participated</w:t>
            </w:r>
            <w:r w:rsidR="00636A89">
              <w:rPr>
                <w:sz w:val="20"/>
                <w:szCs w:val="20"/>
              </w:rPr>
              <w:t xml:space="preserve"> in the review process,</w:t>
            </w:r>
            <w:r>
              <w:rPr>
                <w:sz w:val="20"/>
                <w:szCs w:val="20"/>
              </w:rPr>
              <w:t xml:space="preserve"> which helped</w:t>
            </w:r>
            <w:r w:rsidR="00A63D8A">
              <w:rPr>
                <w:sz w:val="20"/>
                <w:szCs w:val="20"/>
              </w:rPr>
              <w:t xml:space="preserve"> to </w:t>
            </w:r>
            <w:r w:rsidR="00D078A8">
              <w:rPr>
                <w:sz w:val="20"/>
                <w:szCs w:val="20"/>
              </w:rPr>
              <w:t>determine</w:t>
            </w:r>
            <w:r>
              <w:rPr>
                <w:sz w:val="20"/>
                <w:szCs w:val="20"/>
              </w:rPr>
              <w:t xml:space="preserve"> the coming agenda and really assisted with leadership </w:t>
            </w:r>
            <w:r w:rsidR="00636A89">
              <w:rPr>
                <w:sz w:val="20"/>
                <w:szCs w:val="20"/>
              </w:rPr>
              <w:t>transition</w:t>
            </w:r>
            <w:r>
              <w:rPr>
                <w:sz w:val="20"/>
                <w:szCs w:val="20"/>
              </w:rPr>
              <w:t>.</w:t>
            </w:r>
          </w:p>
          <w:p w:rsidR="00E31B6F" w:rsidRDefault="00E31B6F">
            <w:pPr>
              <w:rPr>
                <w:sz w:val="20"/>
                <w:szCs w:val="20"/>
              </w:rPr>
            </w:pPr>
          </w:p>
          <w:p w:rsidR="00D078A8" w:rsidRDefault="00D078A8" w:rsidP="00D078A8">
            <w:pPr>
              <w:tabs>
                <w:tab w:val="right" w:pos="480"/>
                <w:tab w:val="left" w:pos="1080"/>
                <w:tab w:val="left" w:leader="dot" w:pos="7380"/>
                <w:tab w:val="left" w:pos="7560"/>
              </w:tabs>
              <w:rPr>
                <w:sz w:val="20"/>
                <w:szCs w:val="20"/>
              </w:rPr>
            </w:pPr>
            <w:r>
              <w:rPr>
                <w:sz w:val="20"/>
                <w:szCs w:val="20"/>
              </w:rPr>
              <w:t>Carol distributed Annual Assessment reports/program portfolios.  All programs are involved in this initiative.  These can be found on the share drive.</w:t>
            </w:r>
          </w:p>
          <w:p w:rsidR="00D078A8" w:rsidRDefault="00D078A8">
            <w:pPr>
              <w:rPr>
                <w:sz w:val="20"/>
                <w:szCs w:val="20"/>
              </w:rPr>
            </w:pPr>
          </w:p>
          <w:p w:rsidR="00732BD1" w:rsidRDefault="00732BD1" w:rsidP="00732BD1">
            <w:pPr>
              <w:tabs>
                <w:tab w:val="right" w:pos="480"/>
                <w:tab w:val="left" w:pos="1080"/>
                <w:tab w:val="left" w:leader="dot" w:pos="7380"/>
                <w:tab w:val="left" w:pos="7560"/>
              </w:tabs>
              <w:rPr>
                <w:sz w:val="20"/>
                <w:szCs w:val="20"/>
              </w:rPr>
            </w:pPr>
            <w:r>
              <w:rPr>
                <w:sz w:val="20"/>
                <w:szCs w:val="20"/>
              </w:rPr>
              <w:t>Outdated cross walks</w:t>
            </w:r>
            <w:r w:rsidR="00636A89">
              <w:rPr>
                <w:sz w:val="20"/>
                <w:szCs w:val="20"/>
              </w:rPr>
              <w:t>/articulation agreements</w:t>
            </w:r>
            <w:r>
              <w:rPr>
                <w:sz w:val="20"/>
                <w:szCs w:val="20"/>
              </w:rPr>
              <w:t xml:space="preserve"> on the website presented a problem recently.  Do these in some way need to be updated routinely possibly as part of the program review process?  We need to look at MOUs every year.  </w:t>
            </w:r>
          </w:p>
          <w:p w:rsidR="00732BD1" w:rsidRPr="002A565C" w:rsidRDefault="00732BD1">
            <w:pPr>
              <w:rPr>
                <w:sz w:val="20"/>
                <w:szCs w:val="20"/>
              </w:rPr>
            </w:pPr>
          </w:p>
        </w:tc>
      </w:tr>
      <w:tr w:rsidR="002A565C" w:rsidTr="002A565C">
        <w:tc>
          <w:tcPr>
            <w:tcW w:w="2088" w:type="dxa"/>
          </w:tcPr>
          <w:p w:rsidR="00FA1F0A" w:rsidRDefault="000D7BB4">
            <w:pPr>
              <w:rPr>
                <w:b/>
                <w:color w:val="0000FF"/>
                <w:sz w:val="20"/>
                <w:szCs w:val="20"/>
              </w:rPr>
            </w:pPr>
            <w:r>
              <w:rPr>
                <w:b/>
                <w:color w:val="0000FF"/>
                <w:sz w:val="20"/>
                <w:szCs w:val="20"/>
              </w:rPr>
              <w:lastRenderedPageBreak/>
              <w:t xml:space="preserve">Capital Campaign </w:t>
            </w:r>
          </w:p>
          <w:p w:rsidR="000D7BB4" w:rsidRDefault="000D7BB4">
            <w:pPr>
              <w:rPr>
                <w:b/>
                <w:color w:val="0000FF"/>
                <w:sz w:val="20"/>
                <w:szCs w:val="20"/>
              </w:rPr>
            </w:pPr>
            <w:r>
              <w:rPr>
                <w:b/>
                <w:color w:val="0000FF"/>
                <w:sz w:val="20"/>
                <w:szCs w:val="20"/>
              </w:rPr>
              <w:t>(Jennifer McDonough/</w:t>
            </w:r>
          </w:p>
          <w:p w:rsidR="000D7BB4" w:rsidRPr="002A565C" w:rsidRDefault="000D7BB4">
            <w:pPr>
              <w:rPr>
                <w:b/>
                <w:color w:val="0000FF"/>
                <w:sz w:val="20"/>
                <w:szCs w:val="20"/>
              </w:rPr>
            </w:pPr>
            <w:r>
              <w:rPr>
                <w:b/>
                <w:color w:val="0000FF"/>
                <w:sz w:val="20"/>
                <w:szCs w:val="20"/>
              </w:rPr>
              <w:t>Jim Miller)</w:t>
            </w:r>
          </w:p>
        </w:tc>
        <w:tc>
          <w:tcPr>
            <w:tcW w:w="6768" w:type="dxa"/>
          </w:tcPr>
          <w:p w:rsidR="00305847" w:rsidRPr="002A565C" w:rsidRDefault="000D7BB4">
            <w:pPr>
              <w:rPr>
                <w:sz w:val="20"/>
                <w:szCs w:val="20"/>
              </w:rPr>
            </w:pPr>
            <w:r>
              <w:rPr>
                <w:sz w:val="20"/>
                <w:szCs w:val="20"/>
              </w:rPr>
              <w:t>Discussion took place regarding the upcoming capital campaign.</w:t>
            </w:r>
          </w:p>
        </w:tc>
      </w:tr>
    </w:tbl>
    <w:p w:rsidR="002A565C" w:rsidRDefault="002A565C">
      <w:pPr>
        <w:rPr>
          <w:b/>
          <w:color w:val="0000FF"/>
        </w:rPr>
      </w:pPr>
    </w:p>
    <w:p w:rsidR="003160E6" w:rsidRDefault="003160E6">
      <w:pPr>
        <w:rPr>
          <w:b/>
          <w:color w:val="0000FF"/>
        </w:rPr>
      </w:pPr>
    </w:p>
    <w:p w:rsidR="003160E6" w:rsidRPr="007A21F9" w:rsidRDefault="003160E6">
      <w:pPr>
        <w:rPr>
          <w:b/>
          <w:color w:val="0000FF"/>
        </w:rPr>
      </w:pPr>
    </w:p>
    <w:sectPr w:rsidR="003160E6"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FF" w:rsidRDefault="003D2EFF" w:rsidP="00601324">
      <w:r>
        <w:separator/>
      </w:r>
    </w:p>
  </w:endnote>
  <w:endnote w:type="continuationSeparator" w:id="0">
    <w:p w:rsidR="003D2EFF" w:rsidRDefault="003D2EFF"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3160E6" w:rsidRDefault="003160E6">
        <w:pPr>
          <w:pStyle w:val="Footer"/>
          <w:jc w:val="center"/>
        </w:pPr>
        <w:r>
          <w:fldChar w:fldCharType="begin"/>
        </w:r>
        <w:r>
          <w:instrText xml:space="preserve"> PAGE   \* MERGEFORMAT </w:instrText>
        </w:r>
        <w:r>
          <w:fldChar w:fldCharType="separate"/>
        </w:r>
        <w:r w:rsidR="00BB4FB0">
          <w:rPr>
            <w:noProof/>
          </w:rPr>
          <w:t>1</w:t>
        </w:r>
        <w:r>
          <w:rPr>
            <w:noProof/>
          </w:rPr>
          <w:fldChar w:fldCharType="end"/>
        </w:r>
      </w:p>
    </w:sdtContent>
  </w:sdt>
  <w:p w:rsidR="003160E6" w:rsidRDefault="00316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FF" w:rsidRDefault="003D2EFF" w:rsidP="00601324">
      <w:r>
        <w:separator/>
      </w:r>
    </w:p>
  </w:footnote>
  <w:footnote w:type="continuationSeparator" w:id="0">
    <w:p w:rsidR="003D2EFF" w:rsidRDefault="003D2EFF"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23D2"/>
    <w:rsid w:val="00072D3F"/>
    <w:rsid w:val="00075F65"/>
    <w:rsid w:val="00077745"/>
    <w:rsid w:val="00077802"/>
    <w:rsid w:val="0008238B"/>
    <w:rsid w:val="000823D4"/>
    <w:rsid w:val="000825E1"/>
    <w:rsid w:val="00087162"/>
    <w:rsid w:val="0008725E"/>
    <w:rsid w:val="000915EE"/>
    <w:rsid w:val="00094282"/>
    <w:rsid w:val="00097863"/>
    <w:rsid w:val="00097A11"/>
    <w:rsid w:val="000A02FB"/>
    <w:rsid w:val="000A099C"/>
    <w:rsid w:val="000A1027"/>
    <w:rsid w:val="000A1441"/>
    <w:rsid w:val="000A1A14"/>
    <w:rsid w:val="000A1A40"/>
    <w:rsid w:val="000A2E00"/>
    <w:rsid w:val="000B585E"/>
    <w:rsid w:val="000B6B60"/>
    <w:rsid w:val="000C1898"/>
    <w:rsid w:val="000C1B57"/>
    <w:rsid w:val="000C2CC1"/>
    <w:rsid w:val="000C3887"/>
    <w:rsid w:val="000C7B10"/>
    <w:rsid w:val="000D0A75"/>
    <w:rsid w:val="000D1EB0"/>
    <w:rsid w:val="000D254C"/>
    <w:rsid w:val="000D33A0"/>
    <w:rsid w:val="000D5D69"/>
    <w:rsid w:val="000D5D8A"/>
    <w:rsid w:val="000D7650"/>
    <w:rsid w:val="000D7BB4"/>
    <w:rsid w:val="000D7D71"/>
    <w:rsid w:val="000E0422"/>
    <w:rsid w:val="000E14DE"/>
    <w:rsid w:val="000E40E5"/>
    <w:rsid w:val="000E45AA"/>
    <w:rsid w:val="000E4CCF"/>
    <w:rsid w:val="000E7242"/>
    <w:rsid w:val="000F15F7"/>
    <w:rsid w:val="000F39BE"/>
    <w:rsid w:val="000F3E01"/>
    <w:rsid w:val="000F41F0"/>
    <w:rsid w:val="000F45AC"/>
    <w:rsid w:val="00102C5E"/>
    <w:rsid w:val="0010406C"/>
    <w:rsid w:val="00107615"/>
    <w:rsid w:val="00114742"/>
    <w:rsid w:val="001158FF"/>
    <w:rsid w:val="00115BB5"/>
    <w:rsid w:val="001175E2"/>
    <w:rsid w:val="0012192F"/>
    <w:rsid w:val="00123170"/>
    <w:rsid w:val="00123306"/>
    <w:rsid w:val="00124983"/>
    <w:rsid w:val="00127251"/>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3A33"/>
    <w:rsid w:val="001A61B6"/>
    <w:rsid w:val="001B3E17"/>
    <w:rsid w:val="001B5992"/>
    <w:rsid w:val="001C0883"/>
    <w:rsid w:val="001C52FD"/>
    <w:rsid w:val="001D005B"/>
    <w:rsid w:val="001D0112"/>
    <w:rsid w:val="001D1375"/>
    <w:rsid w:val="001D44CD"/>
    <w:rsid w:val="001D7597"/>
    <w:rsid w:val="001D79EC"/>
    <w:rsid w:val="001E0557"/>
    <w:rsid w:val="001E4324"/>
    <w:rsid w:val="001E731A"/>
    <w:rsid w:val="001F13B1"/>
    <w:rsid w:val="001F66D0"/>
    <w:rsid w:val="001F67C4"/>
    <w:rsid w:val="001F7499"/>
    <w:rsid w:val="001F79C4"/>
    <w:rsid w:val="00200621"/>
    <w:rsid w:val="002031DB"/>
    <w:rsid w:val="002048F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8306C"/>
    <w:rsid w:val="00283E05"/>
    <w:rsid w:val="002852F1"/>
    <w:rsid w:val="00290050"/>
    <w:rsid w:val="002915A6"/>
    <w:rsid w:val="002915F8"/>
    <w:rsid w:val="002920C2"/>
    <w:rsid w:val="0029281D"/>
    <w:rsid w:val="00292D72"/>
    <w:rsid w:val="00293D7E"/>
    <w:rsid w:val="002951DC"/>
    <w:rsid w:val="00295CFD"/>
    <w:rsid w:val="00296E20"/>
    <w:rsid w:val="00297F34"/>
    <w:rsid w:val="002A01DB"/>
    <w:rsid w:val="002A15F1"/>
    <w:rsid w:val="002A2972"/>
    <w:rsid w:val="002A5024"/>
    <w:rsid w:val="002A565C"/>
    <w:rsid w:val="002A6483"/>
    <w:rsid w:val="002B3812"/>
    <w:rsid w:val="002B5301"/>
    <w:rsid w:val="002C2667"/>
    <w:rsid w:val="002C49E2"/>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05847"/>
    <w:rsid w:val="003127E8"/>
    <w:rsid w:val="0031384F"/>
    <w:rsid w:val="00313B84"/>
    <w:rsid w:val="003160E6"/>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20A5"/>
    <w:rsid w:val="00363AB0"/>
    <w:rsid w:val="00372DE6"/>
    <w:rsid w:val="003734FE"/>
    <w:rsid w:val="00373717"/>
    <w:rsid w:val="003770AE"/>
    <w:rsid w:val="00380ABF"/>
    <w:rsid w:val="00381B26"/>
    <w:rsid w:val="00390A23"/>
    <w:rsid w:val="003910CA"/>
    <w:rsid w:val="003939FF"/>
    <w:rsid w:val="00396CF8"/>
    <w:rsid w:val="00397412"/>
    <w:rsid w:val="003A0588"/>
    <w:rsid w:val="003A05CC"/>
    <w:rsid w:val="003A2168"/>
    <w:rsid w:val="003B147E"/>
    <w:rsid w:val="003B23C0"/>
    <w:rsid w:val="003B2B64"/>
    <w:rsid w:val="003B3C49"/>
    <w:rsid w:val="003C5051"/>
    <w:rsid w:val="003D2EFF"/>
    <w:rsid w:val="003D544B"/>
    <w:rsid w:val="003E1311"/>
    <w:rsid w:val="003E2394"/>
    <w:rsid w:val="003E4C9B"/>
    <w:rsid w:val="003E5F12"/>
    <w:rsid w:val="003E7DC5"/>
    <w:rsid w:val="003F0D2F"/>
    <w:rsid w:val="003F1684"/>
    <w:rsid w:val="00401F6B"/>
    <w:rsid w:val="00406FAC"/>
    <w:rsid w:val="00407478"/>
    <w:rsid w:val="00412C11"/>
    <w:rsid w:val="00412EBB"/>
    <w:rsid w:val="00416F0E"/>
    <w:rsid w:val="004172C1"/>
    <w:rsid w:val="0042144A"/>
    <w:rsid w:val="00421B3A"/>
    <w:rsid w:val="00421B49"/>
    <w:rsid w:val="004221F2"/>
    <w:rsid w:val="004229E1"/>
    <w:rsid w:val="00426BC0"/>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2F3"/>
    <w:rsid w:val="00467908"/>
    <w:rsid w:val="0047098E"/>
    <w:rsid w:val="00471B0C"/>
    <w:rsid w:val="00472A62"/>
    <w:rsid w:val="00473CB0"/>
    <w:rsid w:val="0047427A"/>
    <w:rsid w:val="004745FC"/>
    <w:rsid w:val="00474993"/>
    <w:rsid w:val="00474F91"/>
    <w:rsid w:val="004825C4"/>
    <w:rsid w:val="00482C83"/>
    <w:rsid w:val="0048347A"/>
    <w:rsid w:val="00483C75"/>
    <w:rsid w:val="00486C4D"/>
    <w:rsid w:val="004873F3"/>
    <w:rsid w:val="0048747A"/>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2213"/>
    <w:rsid w:val="0051299D"/>
    <w:rsid w:val="00514E92"/>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770FF"/>
    <w:rsid w:val="005815B5"/>
    <w:rsid w:val="00582E7A"/>
    <w:rsid w:val="00583FD0"/>
    <w:rsid w:val="00586762"/>
    <w:rsid w:val="00590C50"/>
    <w:rsid w:val="005922F3"/>
    <w:rsid w:val="0059531B"/>
    <w:rsid w:val="00595C61"/>
    <w:rsid w:val="005970BD"/>
    <w:rsid w:val="005A2CAC"/>
    <w:rsid w:val="005A5280"/>
    <w:rsid w:val="005A570E"/>
    <w:rsid w:val="005A64A2"/>
    <w:rsid w:val="005A6FA1"/>
    <w:rsid w:val="005B15B2"/>
    <w:rsid w:val="005B1970"/>
    <w:rsid w:val="005B759B"/>
    <w:rsid w:val="005C098A"/>
    <w:rsid w:val="005C0AEA"/>
    <w:rsid w:val="005D1160"/>
    <w:rsid w:val="005D17B6"/>
    <w:rsid w:val="005D241D"/>
    <w:rsid w:val="005D31EC"/>
    <w:rsid w:val="005D50C4"/>
    <w:rsid w:val="005D5A4B"/>
    <w:rsid w:val="005E0978"/>
    <w:rsid w:val="005E1BAB"/>
    <w:rsid w:val="005E2E30"/>
    <w:rsid w:val="005E3378"/>
    <w:rsid w:val="005E3E37"/>
    <w:rsid w:val="005E66FA"/>
    <w:rsid w:val="005E7D10"/>
    <w:rsid w:val="005F1027"/>
    <w:rsid w:val="005F1086"/>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12EE3"/>
    <w:rsid w:val="006149F6"/>
    <w:rsid w:val="006205FF"/>
    <w:rsid w:val="006210E0"/>
    <w:rsid w:val="00621857"/>
    <w:rsid w:val="00621DFC"/>
    <w:rsid w:val="0063011E"/>
    <w:rsid w:val="0063480C"/>
    <w:rsid w:val="00636A89"/>
    <w:rsid w:val="00637494"/>
    <w:rsid w:val="006374BE"/>
    <w:rsid w:val="0064056A"/>
    <w:rsid w:val="00642907"/>
    <w:rsid w:val="00643090"/>
    <w:rsid w:val="00643452"/>
    <w:rsid w:val="00646EE6"/>
    <w:rsid w:val="006500A0"/>
    <w:rsid w:val="006509B2"/>
    <w:rsid w:val="00655EF2"/>
    <w:rsid w:val="00657454"/>
    <w:rsid w:val="006574D3"/>
    <w:rsid w:val="00660358"/>
    <w:rsid w:val="00662E3D"/>
    <w:rsid w:val="0066579E"/>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1FF"/>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2E43"/>
    <w:rsid w:val="006D3FE0"/>
    <w:rsid w:val="006D4A6F"/>
    <w:rsid w:val="006D5BA5"/>
    <w:rsid w:val="006D7A8C"/>
    <w:rsid w:val="006E0A44"/>
    <w:rsid w:val="006E1457"/>
    <w:rsid w:val="006E194D"/>
    <w:rsid w:val="006E23AE"/>
    <w:rsid w:val="006E41E1"/>
    <w:rsid w:val="006E666F"/>
    <w:rsid w:val="006E7ADC"/>
    <w:rsid w:val="006F2B37"/>
    <w:rsid w:val="006F4F64"/>
    <w:rsid w:val="006F5976"/>
    <w:rsid w:val="006F708A"/>
    <w:rsid w:val="00701822"/>
    <w:rsid w:val="0070305A"/>
    <w:rsid w:val="0070447D"/>
    <w:rsid w:val="0070585D"/>
    <w:rsid w:val="00710F53"/>
    <w:rsid w:val="00711843"/>
    <w:rsid w:val="00712A94"/>
    <w:rsid w:val="00717963"/>
    <w:rsid w:val="00720F17"/>
    <w:rsid w:val="00722EAD"/>
    <w:rsid w:val="007252DB"/>
    <w:rsid w:val="0072733D"/>
    <w:rsid w:val="00727EB4"/>
    <w:rsid w:val="0073220A"/>
    <w:rsid w:val="007327E4"/>
    <w:rsid w:val="00732882"/>
    <w:rsid w:val="00732BD1"/>
    <w:rsid w:val="00733339"/>
    <w:rsid w:val="00735249"/>
    <w:rsid w:val="00740EA4"/>
    <w:rsid w:val="00741B98"/>
    <w:rsid w:val="00742D73"/>
    <w:rsid w:val="00746428"/>
    <w:rsid w:val="007468DB"/>
    <w:rsid w:val="00750860"/>
    <w:rsid w:val="007539DA"/>
    <w:rsid w:val="00753EB6"/>
    <w:rsid w:val="00754591"/>
    <w:rsid w:val="00754EC9"/>
    <w:rsid w:val="007602E7"/>
    <w:rsid w:val="007607FC"/>
    <w:rsid w:val="00763CA7"/>
    <w:rsid w:val="00763CDD"/>
    <w:rsid w:val="007712F5"/>
    <w:rsid w:val="00772498"/>
    <w:rsid w:val="00776372"/>
    <w:rsid w:val="007840A6"/>
    <w:rsid w:val="00785C8E"/>
    <w:rsid w:val="007869E3"/>
    <w:rsid w:val="007901BB"/>
    <w:rsid w:val="00790A39"/>
    <w:rsid w:val="007943CC"/>
    <w:rsid w:val="007A21F9"/>
    <w:rsid w:val="007A2885"/>
    <w:rsid w:val="007A2F4D"/>
    <w:rsid w:val="007A3B39"/>
    <w:rsid w:val="007A6865"/>
    <w:rsid w:val="007A6CC8"/>
    <w:rsid w:val="007B0D33"/>
    <w:rsid w:val="007B109E"/>
    <w:rsid w:val="007B2237"/>
    <w:rsid w:val="007B5386"/>
    <w:rsid w:val="007B5E7A"/>
    <w:rsid w:val="007C318B"/>
    <w:rsid w:val="007C34DD"/>
    <w:rsid w:val="007C729B"/>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5A9"/>
    <w:rsid w:val="0081769F"/>
    <w:rsid w:val="008206B0"/>
    <w:rsid w:val="00821F45"/>
    <w:rsid w:val="00822F42"/>
    <w:rsid w:val="00822FE6"/>
    <w:rsid w:val="00826412"/>
    <w:rsid w:val="00830C46"/>
    <w:rsid w:val="00831552"/>
    <w:rsid w:val="00832753"/>
    <w:rsid w:val="00844C89"/>
    <w:rsid w:val="008451F2"/>
    <w:rsid w:val="00845793"/>
    <w:rsid w:val="00847896"/>
    <w:rsid w:val="008479BB"/>
    <w:rsid w:val="00850269"/>
    <w:rsid w:val="00852F99"/>
    <w:rsid w:val="00853651"/>
    <w:rsid w:val="00860B2C"/>
    <w:rsid w:val="00860B66"/>
    <w:rsid w:val="00861EE5"/>
    <w:rsid w:val="00862EBA"/>
    <w:rsid w:val="00864B57"/>
    <w:rsid w:val="008655D9"/>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A7B9C"/>
    <w:rsid w:val="008B107F"/>
    <w:rsid w:val="008B41F1"/>
    <w:rsid w:val="008B5C82"/>
    <w:rsid w:val="008B74E4"/>
    <w:rsid w:val="008C1080"/>
    <w:rsid w:val="008C2513"/>
    <w:rsid w:val="008C480E"/>
    <w:rsid w:val="008C4F05"/>
    <w:rsid w:val="008C5A39"/>
    <w:rsid w:val="008C6886"/>
    <w:rsid w:val="008D0A30"/>
    <w:rsid w:val="008D3944"/>
    <w:rsid w:val="008D50A5"/>
    <w:rsid w:val="008D662E"/>
    <w:rsid w:val="008E1B8D"/>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366D2"/>
    <w:rsid w:val="0094239B"/>
    <w:rsid w:val="00943DFA"/>
    <w:rsid w:val="0094552F"/>
    <w:rsid w:val="0094583E"/>
    <w:rsid w:val="009464B2"/>
    <w:rsid w:val="0094651F"/>
    <w:rsid w:val="00951B23"/>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8777F"/>
    <w:rsid w:val="00991C4B"/>
    <w:rsid w:val="00993651"/>
    <w:rsid w:val="009954F7"/>
    <w:rsid w:val="00996D60"/>
    <w:rsid w:val="009A13EF"/>
    <w:rsid w:val="009A33BB"/>
    <w:rsid w:val="009A4FF6"/>
    <w:rsid w:val="009A58B8"/>
    <w:rsid w:val="009B3F8F"/>
    <w:rsid w:val="009C14E8"/>
    <w:rsid w:val="009C4ECF"/>
    <w:rsid w:val="009C54DD"/>
    <w:rsid w:val="009C5CEC"/>
    <w:rsid w:val="009C7684"/>
    <w:rsid w:val="009D1FD1"/>
    <w:rsid w:val="009D3FB4"/>
    <w:rsid w:val="009D4BCA"/>
    <w:rsid w:val="009D56C1"/>
    <w:rsid w:val="009D7E4D"/>
    <w:rsid w:val="009E4FEF"/>
    <w:rsid w:val="009E69D1"/>
    <w:rsid w:val="009E76B6"/>
    <w:rsid w:val="009F0CB7"/>
    <w:rsid w:val="009F10BA"/>
    <w:rsid w:val="009F180B"/>
    <w:rsid w:val="009F35FF"/>
    <w:rsid w:val="009F4642"/>
    <w:rsid w:val="009F7A09"/>
    <w:rsid w:val="009F7CC3"/>
    <w:rsid w:val="00A00F0A"/>
    <w:rsid w:val="00A07C02"/>
    <w:rsid w:val="00A07EFB"/>
    <w:rsid w:val="00A122A4"/>
    <w:rsid w:val="00A128F1"/>
    <w:rsid w:val="00A140FF"/>
    <w:rsid w:val="00A158DA"/>
    <w:rsid w:val="00A17E45"/>
    <w:rsid w:val="00A243DF"/>
    <w:rsid w:val="00A254A3"/>
    <w:rsid w:val="00A2758E"/>
    <w:rsid w:val="00A275D9"/>
    <w:rsid w:val="00A304F2"/>
    <w:rsid w:val="00A35569"/>
    <w:rsid w:val="00A356D5"/>
    <w:rsid w:val="00A35A42"/>
    <w:rsid w:val="00A35F0B"/>
    <w:rsid w:val="00A36DBB"/>
    <w:rsid w:val="00A43873"/>
    <w:rsid w:val="00A46664"/>
    <w:rsid w:val="00A4785B"/>
    <w:rsid w:val="00A51914"/>
    <w:rsid w:val="00A52B4F"/>
    <w:rsid w:val="00A54BCA"/>
    <w:rsid w:val="00A55292"/>
    <w:rsid w:val="00A56C4F"/>
    <w:rsid w:val="00A5703F"/>
    <w:rsid w:val="00A573CC"/>
    <w:rsid w:val="00A60EBB"/>
    <w:rsid w:val="00A63D8A"/>
    <w:rsid w:val="00A66125"/>
    <w:rsid w:val="00A67B7C"/>
    <w:rsid w:val="00A67DB1"/>
    <w:rsid w:val="00A72320"/>
    <w:rsid w:val="00A7244B"/>
    <w:rsid w:val="00A7276B"/>
    <w:rsid w:val="00A738B4"/>
    <w:rsid w:val="00A7515D"/>
    <w:rsid w:val="00A75523"/>
    <w:rsid w:val="00A82EFD"/>
    <w:rsid w:val="00A845E7"/>
    <w:rsid w:val="00A85187"/>
    <w:rsid w:val="00A863B2"/>
    <w:rsid w:val="00A91492"/>
    <w:rsid w:val="00A9165A"/>
    <w:rsid w:val="00A91C64"/>
    <w:rsid w:val="00A954F2"/>
    <w:rsid w:val="00AA22A2"/>
    <w:rsid w:val="00AA48E9"/>
    <w:rsid w:val="00AA7030"/>
    <w:rsid w:val="00AB00D8"/>
    <w:rsid w:val="00AB0ACC"/>
    <w:rsid w:val="00AB2A2D"/>
    <w:rsid w:val="00AB3541"/>
    <w:rsid w:val="00AB3E65"/>
    <w:rsid w:val="00AC2075"/>
    <w:rsid w:val="00AC3362"/>
    <w:rsid w:val="00AC6602"/>
    <w:rsid w:val="00AD5B5B"/>
    <w:rsid w:val="00AD703C"/>
    <w:rsid w:val="00AE0F02"/>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33A"/>
    <w:rsid w:val="00B46A57"/>
    <w:rsid w:val="00B47CF1"/>
    <w:rsid w:val="00B5137A"/>
    <w:rsid w:val="00B5321A"/>
    <w:rsid w:val="00B54F1C"/>
    <w:rsid w:val="00B607B1"/>
    <w:rsid w:val="00B60C17"/>
    <w:rsid w:val="00B62DA0"/>
    <w:rsid w:val="00B63F30"/>
    <w:rsid w:val="00B63F60"/>
    <w:rsid w:val="00B662F2"/>
    <w:rsid w:val="00B67523"/>
    <w:rsid w:val="00B6755A"/>
    <w:rsid w:val="00B701EA"/>
    <w:rsid w:val="00B712F4"/>
    <w:rsid w:val="00B72B21"/>
    <w:rsid w:val="00B74DC0"/>
    <w:rsid w:val="00B76A32"/>
    <w:rsid w:val="00B77665"/>
    <w:rsid w:val="00B81776"/>
    <w:rsid w:val="00B8573B"/>
    <w:rsid w:val="00B963DD"/>
    <w:rsid w:val="00B965F5"/>
    <w:rsid w:val="00B96E12"/>
    <w:rsid w:val="00BA0AA8"/>
    <w:rsid w:val="00BA146B"/>
    <w:rsid w:val="00BA55B9"/>
    <w:rsid w:val="00BA6383"/>
    <w:rsid w:val="00BA6E15"/>
    <w:rsid w:val="00BA707F"/>
    <w:rsid w:val="00BB0A5F"/>
    <w:rsid w:val="00BB0C2B"/>
    <w:rsid w:val="00BB3832"/>
    <w:rsid w:val="00BB4FB0"/>
    <w:rsid w:val="00BC1263"/>
    <w:rsid w:val="00BC510C"/>
    <w:rsid w:val="00BD0A0A"/>
    <w:rsid w:val="00BD3B3D"/>
    <w:rsid w:val="00BD50A5"/>
    <w:rsid w:val="00BD6098"/>
    <w:rsid w:val="00BE69BB"/>
    <w:rsid w:val="00BF2BDD"/>
    <w:rsid w:val="00BF3A61"/>
    <w:rsid w:val="00BF514F"/>
    <w:rsid w:val="00BF6DB1"/>
    <w:rsid w:val="00C01780"/>
    <w:rsid w:val="00C01CE2"/>
    <w:rsid w:val="00C0571F"/>
    <w:rsid w:val="00C06369"/>
    <w:rsid w:val="00C10C37"/>
    <w:rsid w:val="00C10C3F"/>
    <w:rsid w:val="00C115D6"/>
    <w:rsid w:val="00C13542"/>
    <w:rsid w:val="00C142B0"/>
    <w:rsid w:val="00C15D85"/>
    <w:rsid w:val="00C16E54"/>
    <w:rsid w:val="00C213AE"/>
    <w:rsid w:val="00C22C92"/>
    <w:rsid w:val="00C24E2F"/>
    <w:rsid w:val="00C364AC"/>
    <w:rsid w:val="00C368D1"/>
    <w:rsid w:val="00C37B1D"/>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90AEA"/>
    <w:rsid w:val="00C91B04"/>
    <w:rsid w:val="00CA1EFF"/>
    <w:rsid w:val="00CA2B85"/>
    <w:rsid w:val="00CA375F"/>
    <w:rsid w:val="00CA507D"/>
    <w:rsid w:val="00CA596A"/>
    <w:rsid w:val="00CA71D6"/>
    <w:rsid w:val="00CB090A"/>
    <w:rsid w:val="00CB58CD"/>
    <w:rsid w:val="00CC08FF"/>
    <w:rsid w:val="00CC1C26"/>
    <w:rsid w:val="00CC3210"/>
    <w:rsid w:val="00CC340A"/>
    <w:rsid w:val="00CC58E4"/>
    <w:rsid w:val="00CC6AAE"/>
    <w:rsid w:val="00CD07F8"/>
    <w:rsid w:val="00CD0879"/>
    <w:rsid w:val="00CD0D6F"/>
    <w:rsid w:val="00CD19FD"/>
    <w:rsid w:val="00CD3B66"/>
    <w:rsid w:val="00CD55C0"/>
    <w:rsid w:val="00CD6C5A"/>
    <w:rsid w:val="00CE05AB"/>
    <w:rsid w:val="00CE1190"/>
    <w:rsid w:val="00CE2B3D"/>
    <w:rsid w:val="00CE2F6D"/>
    <w:rsid w:val="00CE4395"/>
    <w:rsid w:val="00CE47E0"/>
    <w:rsid w:val="00CE5A14"/>
    <w:rsid w:val="00CF4D9C"/>
    <w:rsid w:val="00CF7B29"/>
    <w:rsid w:val="00D075DB"/>
    <w:rsid w:val="00D078A8"/>
    <w:rsid w:val="00D10ED7"/>
    <w:rsid w:val="00D13D81"/>
    <w:rsid w:val="00D14DF4"/>
    <w:rsid w:val="00D17678"/>
    <w:rsid w:val="00D25931"/>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1CDD"/>
    <w:rsid w:val="00DA57E3"/>
    <w:rsid w:val="00DB1163"/>
    <w:rsid w:val="00DB638A"/>
    <w:rsid w:val="00DC050A"/>
    <w:rsid w:val="00DC2B55"/>
    <w:rsid w:val="00DC4C10"/>
    <w:rsid w:val="00DC5FE1"/>
    <w:rsid w:val="00DC6824"/>
    <w:rsid w:val="00DC74D5"/>
    <w:rsid w:val="00DC7AB3"/>
    <w:rsid w:val="00DD0C6B"/>
    <w:rsid w:val="00DD14B8"/>
    <w:rsid w:val="00DD2EC1"/>
    <w:rsid w:val="00DD6153"/>
    <w:rsid w:val="00DD6521"/>
    <w:rsid w:val="00DD7065"/>
    <w:rsid w:val="00DE0782"/>
    <w:rsid w:val="00DE268E"/>
    <w:rsid w:val="00DE4860"/>
    <w:rsid w:val="00DE4FFD"/>
    <w:rsid w:val="00DE53DF"/>
    <w:rsid w:val="00DE55D4"/>
    <w:rsid w:val="00DE63F5"/>
    <w:rsid w:val="00DE72C7"/>
    <w:rsid w:val="00DE79B4"/>
    <w:rsid w:val="00DF33A6"/>
    <w:rsid w:val="00DF3A50"/>
    <w:rsid w:val="00E02D85"/>
    <w:rsid w:val="00E030AE"/>
    <w:rsid w:val="00E0348E"/>
    <w:rsid w:val="00E049A0"/>
    <w:rsid w:val="00E130D9"/>
    <w:rsid w:val="00E14D1D"/>
    <w:rsid w:val="00E21917"/>
    <w:rsid w:val="00E258DA"/>
    <w:rsid w:val="00E314C3"/>
    <w:rsid w:val="00E31B6F"/>
    <w:rsid w:val="00E3240E"/>
    <w:rsid w:val="00E4185F"/>
    <w:rsid w:val="00E442DC"/>
    <w:rsid w:val="00E447A7"/>
    <w:rsid w:val="00E454C1"/>
    <w:rsid w:val="00E4620A"/>
    <w:rsid w:val="00E50D6E"/>
    <w:rsid w:val="00E513CE"/>
    <w:rsid w:val="00E52A1D"/>
    <w:rsid w:val="00E53633"/>
    <w:rsid w:val="00E73CD9"/>
    <w:rsid w:val="00E74E50"/>
    <w:rsid w:val="00E8053D"/>
    <w:rsid w:val="00E81DF7"/>
    <w:rsid w:val="00E84701"/>
    <w:rsid w:val="00E85FA7"/>
    <w:rsid w:val="00E900B1"/>
    <w:rsid w:val="00E91D53"/>
    <w:rsid w:val="00E95366"/>
    <w:rsid w:val="00EA0A20"/>
    <w:rsid w:val="00EA15B0"/>
    <w:rsid w:val="00EA1D26"/>
    <w:rsid w:val="00EA4126"/>
    <w:rsid w:val="00EA52DC"/>
    <w:rsid w:val="00EA687F"/>
    <w:rsid w:val="00EB27AA"/>
    <w:rsid w:val="00EC02DD"/>
    <w:rsid w:val="00EC2154"/>
    <w:rsid w:val="00ED05F9"/>
    <w:rsid w:val="00ED0EAE"/>
    <w:rsid w:val="00ED16C4"/>
    <w:rsid w:val="00ED1892"/>
    <w:rsid w:val="00ED59A3"/>
    <w:rsid w:val="00EE0048"/>
    <w:rsid w:val="00EE00B7"/>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D6F"/>
    <w:rsid w:val="00F16EB1"/>
    <w:rsid w:val="00F20491"/>
    <w:rsid w:val="00F232B9"/>
    <w:rsid w:val="00F249EA"/>
    <w:rsid w:val="00F25DC7"/>
    <w:rsid w:val="00F300A0"/>
    <w:rsid w:val="00F3201E"/>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70256"/>
    <w:rsid w:val="00F71C6B"/>
    <w:rsid w:val="00F7307F"/>
    <w:rsid w:val="00F8318C"/>
    <w:rsid w:val="00F83FD9"/>
    <w:rsid w:val="00F86843"/>
    <w:rsid w:val="00F86A4A"/>
    <w:rsid w:val="00F87D0F"/>
    <w:rsid w:val="00F9376C"/>
    <w:rsid w:val="00F94B91"/>
    <w:rsid w:val="00F94DB2"/>
    <w:rsid w:val="00FA1E77"/>
    <w:rsid w:val="00FA1F0A"/>
    <w:rsid w:val="00FA25F5"/>
    <w:rsid w:val="00FA41E3"/>
    <w:rsid w:val="00FA48FD"/>
    <w:rsid w:val="00FB0A1F"/>
    <w:rsid w:val="00FB33B3"/>
    <w:rsid w:val="00FC351D"/>
    <w:rsid w:val="00FC61FD"/>
    <w:rsid w:val="00FC6286"/>
    <w:rsid w:val="00FC7A42"/>
    <w:rsid w:val="00FD0D2B"/>
    <w:rsid w:val="00FD14D9"/>
    <w:rsid w:val="00FD1F53"/>
    <w:rsid w:val="00FD45C7"/>
    <w:rsid w:val="00FD486C"/>
    <w:rsid w:val="00FD6C57"/>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5FF5-21F9-48D0-8363-1A52DC4F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2014-10-08T15:58:00Z</dcterms:created>
  <dcterms:modified xsi:type="dcterms:W3CDTF">2014-10-08T15:58:00Z</dcterms:modified>
</cp:coreProperties>
</file>