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5D" w:rsidRDefault="002C0DCC" w:rsidP="00606B91">
      <w:pPr>
        <w:spacing w:after="0"/>
        <w:jc w:val="center"/>
        <w:rPr>
          <w:b/>
        </w:rPr>
      </w:pPr>
      <w:r>
        <w:rPr>
          <w:b/>
        </w:rPr>
        <w:t xml:space="preserve">Guidance on the Use of the </w:t>
      </w:r>
      <w:r w:rsidRPr="002C0DCC">
        <w:rPr>
          <w:b/>
          <w:u w:val="single"/>
        </w:rPr>
        <w:t>Adverse Event Form</w:t>
      </w:r>
      <w:r>
        <w:rPr>
          <w:b/>
        </w:rPr>
        <w:t xml:space="preserve"> </w:t>
      </w:r>
    </w:p>
    <w:p w:rsidR="00606B91" w:rsidRDefault="00606B91" w:rsidP="00606B91">
      <w:pPr>
        <w:spacing w:after="0"/>
        <w:jc w:val="center"/>
        <w:rPr>
          <w:b/>
        </w:rPr>
      </w:pPr>
      <w:r>
        <w:rPr>
          <w:b/>
        </w:rPr>
        <w:t>Western Carolina University IRB</w:t>
      </w:r>
    </w:p>
    <w:p w:rsidR="002C0DCC" w:rsidRDefault="002C0DCC" w:rsidP="002C0DCC">
      <w:pPr>
        <w:jc w:val="center"/>
        <w:rPr>
          <w:b/>
        </w:rPr>
      </w:pPr>
    </w:p>
    <w:p w:rsidR="002C0DCC" w:rsidRDefault="002C0DCC" w:rsidP="002C0DCC">
      <w:r>
        <w:t xml:space="preserve">The </w:t>
      </w:r>
      <w:r>
        <w:rPr>
          <w:b/>
        </w:rPr>
        <w:t>Adverse Event Form</w:t>
      </w:r>
      <w:r>
        <w:t xml:space="preserve"> is </w:t>
      </w:r>
      <w:r w:rsidR="00DA1CEC">
        <w:t>to be used whenever you encounter a problem or event that is both unanticipated and indicates that the resear</w:t>
      </w:r>
      <w:r w:rsidR="00EE268F">
        <w:t>ch places subjects or others at</w:t>
      </w:r>
      <w:r w:rsidR="00DA1CEC">
        <w:t xml:space="preserve"> a great</w:t>
      </w:r>
      <w:r w:rsidR="00EE268F">
        <w:t>er</w:t>
      </w:r>
      <w:r w:rsidR="00DA1CEC">
        <w:t xml:space="preserve"> risk of harm (including physical, economic, or social harm) than was previously known or recognized.  </w:t>
      </w:r>
    </w:p>
    <w:p w:rsidR="00DA1CEC" w:rsidRDefault="00DA1CEC" w:rsidP="00DA1CEC">
      <w:r>
        <w:rPr>
          <w:b/>
        </w:rPr>
        <w:t>Unanticipated</w:t>
      </w:r>
      <w:r>
        <w:t xml:space="preserve"> is defined as:  unexpected (in terms of nature, severity, or frequency) given:</w:t>
      </w:r>
    </w:p>
    <w:p w:rsidR="00DA1CEC" w:rsidRDefault="00DA1CEC" w:rsidP="00DA1CEC">
      <w:pPr>
        <w:pStyle w:val="ListParagraph"/>
        <w:numPr>
          <w:ilvl w:val="0"/>
          <w:numId w:val="6"/>
        </w:numPr>
      </w:pPr>
      <w:r>
        <w:t>The research procedures that are described in the protocol-related documents, such as the IRB-approved research protocol and informed consent document; and</w:t>
      </w:r>
    </w:p>
    <w:p w:rsidR="00DA1CEC" w:rsidRDefault="00DA1CEC" w:rsidP="00DA1CEC">
      <w:pPr>
        <w:pStyle w:val="ListParagraph"/>
        <w:numPr>
          <w:ilvl w:val="0"/>
          <w:numId w:val="6"/>
        </w:numPr>
      </w:pPr>
      <w:r>
        <w:t>The characteristics of the s</w:t>
      </w:r>
      <w:r w:rsidR="00654992">
        <w:t>ubject population being studied</w:t>
      </w:r>
      <w:bookmarkStart w:id="0" w:name="_GoBack"/>
      <w:bookmarkEnd w:id="0"/>
    </w:p>
    <w:p w:rsidR="00DA1CEC" w:rsidRDefault="00DA1CEC" w:rsidP="00DA1CEC">
      <w:r>
        <w:t>Examples of problems or events requiring prompt reporting to the IRB include:</w:t>
      </w:r>
    </w:p>
    <w:p w:rsidR="00DA1CEC" w:rsidRDefault="00DA1CEC" w:rsidP="00DA1CEC">
      <w:pPr>
        <w:pStyle w:val="ListParagraph"/>
        <w:numPr>
          <w:ilvl w:val="0"/>
          <w:numId w:val="7"/>
        </w:numPr>
      </w:pPr>
      <w:r>
        <w:t>Any problem that is both unanticipated and indicates that the research places subjects or others at increased risk of harm.  This would include any new risk.</w:t>
      </w:r>
    </w:p>
    <w:p w:rsidR="00DA1CEC" w:rsidRDefault="00DA1CEC" w:rsidP="00DA1CEC">
      <w:pPr>
        <w:pStyle w:val="ListParagraph"/>
        <w:numPr>
          <w:ilvl w:val="0"/>
          <w:numId w:val="7"/>
        </w:numPr>
      </w:pPr>
      <w:r>
        <w:t>Information that indic</w:t>
      </w:r>
      <w:r w:rsidR="00EE268F">
        <w:t>at</w:t>
      </w:r>
      <w:r>
        <w:t>es an adverse change to the risks or potential benefits of the research.  For example:</w:t>
      </w:r>
    </w:p>
    <w:p w:rsidR="00DA1CEC" w:rsidRDefault="00DA1CEC" w:rsidP="00DA1CEC">
      <w:pPr>
        <w:pStyle w:val="ListParagraph"/>
        <w:numPr>
          <w:ilvl w:val="1"/>
          <w:numId w:val="7"/>
        </w:numPr>
      </w:pPr>
      <w:r>
        <w:t>A paper published from another study shows that the risks or potential benefits of the research might be different from those initially presented to the IRB</w:t>
      </w:r>
    </w:p>
    <w:p w:rsidR="00DA1CEC" w:rsidRDefault="00DA1CEC" w:rsidP="00DA1CEC">
      <w:pPr>
        <w:pStyle w:val="ListParagraph"/>
        <w:numPr>
          <w:ilvl w:val="0"/>
          <w:numId w:val="7"/>
        </w:numPr>
      </w:pPr>
      <w:r>
        <w:t>Allegation of non-compliance with protocol requirements (including protocol deviations or violations) of IRB policies</w:t>
      </w:r>
    </w:p>
    <w:p w:rsidR="00DA1CEC" w:rsidRDefault="00DA1CEC" w:rsidP="00DA1CEC">
      <w:pPr>
        <w:pStyle w:val="ListParagraph"/>
        <w:numPr>
          <w:ilvl w:val="0"/>
          <w:numId w:val="7"/>
        </w:numPr>
      </w:pPr>
      <w:r>
        <w:t>Breach of confidentiality or privacy</w:t>
      </w:r>
    </w:p>
    <w:p w:rsidR="00DA1CEC" w:rsidRDefault="00DA1CEC" w:rsidP="00DA1CEC">
      <w:pPr>
        <w:pStyle w:val="ListParagraph"/>
        <w:numPr>
          <w:ilvl w:val="0"/>
          <w:numId w:val="7"/>
        </w:numPr>
      </w:pPr>
      <w:r>
        <w:t>Incarceration of a subject in a protocol not approved to enroll prisoners</w:t>
      </w:r>
    </w:p>
    <w:p w:rsidR="00DA1CEC" w:rsidRDefault="00DA1CEC" w:rsidP="00DA1CEC">
      <w:pPr>
        <w:pStyle w:val="ListParagraph"/>
        <w:numPr>
          <w:ilvl w:val="0"/>
          <w:numId w:val="7"/>
        </w:numPr>
      </w:pPr>
      <w:r>
        <w:t>Sponsor imposed suspension for risk</w:t>
      </w:r>
    </w:p>
    <w:p w:rsidR="00DA1CEC" w:rsidRDefault="00EE268F" w:rsidP="00DA1CEC">
      <w:pPr>
        <w:pStyle w:val="ListParagraph"/>
        <w:numPr>
          <w:ilvl w:val="0"/>
          <w:numId w:val="7"/>
        </w:numPr>
      </w:pPr>
      <w:r>
        <w:t>Complai</w:t>
      </w:r>
      <w:r w:rsidR="00DA1CEC">
        <w:t xml:space="preserve">nt of a subject </w:t>
      </w:r>
      <w:r>
        <w:t>that indicates</w:t>
      </w:r>
      <w:r w:rsidR="00DA1CEC">
        <w:t xml:space="preserve"> unexpected risks or cannot b</w:t>
      </w:r>
      <w:r>
        <w:t>e resolved by the research team</w:t>
      </w:r>
      <w:r w:rsidR="00DA1CEC">
        <w:t xml:space="preserve"> </w:t>
      </w:r>
    </w:p>
    <w:p w:rsidR="009D17DD" w:rsidRDefault="009D17DD" w:rsidP="00DA1CEC">
      <w:pPr>
        <w:pStyle w:val="ListParagraph"/>
        <w:numPr>
          <w:ilvl w:val="0"/>
          <w:numId w:val="7"/>
        </w:numPr>
      </w:pPr>
      <w:r>
        <w:t>Any departure from the protocol (deviation or violation) that harmed subjects or others; that indicates subjects or others might be at risks of harm; or that compromises the</w:t>
      </w:r>
      <w:r w:rsidR="00EE268F">
        <w:t xml:space="preserve"> integrity of the research data</w:t>
      </w:r>
    </w:p>
    <w:p w:rsidR="00BA71EE" w:rsidRDefault="00BA71EE" w:rsidP="00BA71EE">
      <w:pPr>
        <w:pStyle w:val="ListParagraph"/>
        <w:numPr>
          <w:ilvl w:val="0"/>
          <w:numId w:val="7"/>
        </w:numPr>
        <w:rPr>
          <w:rFonts w:cs="Arial"/>
          <w:bCs/>
        </w:rPr>
      </w:pPr>
      <w:r w:rsidRPr="00BA71EE">
        <w:rPr>
          <w:rFonts w:cs="Arial"/>
          <w:bCs/>
        </w:rPr>
        <w:t xml:space="preserve">Unanticipated adverse device effect (any serious adverse effect on health or safety or any life-threatening problem or death caused by, or associated with, a device, if that effect, problem, or death was not previously identified in nature, severity, or degree of incidence in the investigational plan or application [including a supplementary plan or application], or any other unanticipated serious problem associated with a device that relates to the rights, </w:t>
      </w:r>
      <w:r w:rsidR="00EE268F">
        <w:rPr>
          <w:rFonts w:cs="Arial"/>
          <w:bCs/>
        </w:rPr>
        <w:t>safety, or welfare of subjects)</w:t>
      </w:r>
    </w:p>
    <w:p w:rsidR="00BA71EE" w:rsidRPr="00BA71EE" w:rsidRDefault="00BA71EE" w:rsidP="00BA71EE">
      <w:pPr>
        <w:pStyle w:val="ListParagraph"/>
        <w:numPr>
          <w:ilvl w:val="0"/>
          <w:numId w:val="7"/>
        </w:numPr>
        <w:ind w:right="-720"/>
        <w:rPr>
          <w:rFonts w:cs="Arial"/>
          <w:bCs/>
        </w:rPr>
      </w:pPr>
      <w:r w:rsidRPr="00BA71EE">
        <w:rPr>
          <w:rFonts w:cs="Arial"/>
          <w:bCs/>
        </w:rPr>
        <w:t xml:space="preserve">An event that, as dictated by the protocol, requires </w:t>
      </w:r>
      <w:r w:rsidR="00EE268F">
        <w:rPr>
          <w:rFonts w:cs="Arial"/>
          <w:bCs/>
        </w:rPr>
        <w:t>urgent reporting to the sponsor</w:t>
      </w:r>
    </w:p>
    <w:p w:rsidR="00BA71EE" w:rsidRDefault="00BA71EE" w:rsidP="00BA71EE">
      <w:pPr>
        <w:pStyle w:val="ListParagraph"/>
        <w:numPr>
          <w:ilvl w:val="0"/>
          <w:numId w:val="7"/>
        </w:numPr>
        <w:rPr>
          <w:rFonts w:cs="Arial"/>
          <w:bCs/>
        </w:rPr>
      </w:pPr>
      <w:r w:rsidRPr="00BA71EE">
        <w:rPr>
          <w:rFonts w:cs="Arial"/>
          <w:bCs/>
        </w:rPr>
        <w:t>Any change made to the research without prior IRB approval in order to el</w:t>
      </w:r>
      <w:r w:rsidR="00EE268F">
        <w:rPr>
          <w:rFonts w:cs="Arial"/>
          <w:bCs/>
        </w:rPr>
        <w:t>iminate apparent immediate harm</w:t>
      </w:r>
    </w:p>
    <w:p w:rsidR="007E4564" w:rsidRPr="00BA71EE" w:rsidRDefault="007E4564" w:rsidP="00B840C8">
      <w:pPr>
        <w:pStyle w:val="ListParagraph"/>
        <w:rPr>
          <w:rFonts w:cs="Arial"/>
          <w:bCs/>
        </w:rPr>
      </w:pPr>
    </w:p>
    <w:sectPr w:rsidR="007E4564" w:rsidRPr="00BA7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F6F9F"/>
    <w:multiLevelType w:val="hybridMultilevel"/>
    <w:tmpl w:val="F5A2E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44E26"/>
    <w:multiLevelType w:val="hybridMultilevel"/>
    <w:tmpl w:val="E3C4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771974"/>
    <w:multiLevelType w:val="hybridMultilevel"/>
    <w:tmpl w:val="77322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97211"/>
    <w:multiLevelType w:val="hybridMultilevel"/>
    <w:tmpl w:val="7B469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C60429"/>
    <w:multiLevelType w:val="hybridMultilevel"/>
    <w:tmpl w:val="B33C8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662E5E"/>
    <w:multiLevelType w:val="hybridMultilevel"/>
    <w:tmpl w:val="2ED4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02D54"/>
    <w:multiLevelType w:val="hybridMultilevel"/>
    <w:tmpl w:val="73724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CC"/>
    <w:rsid w:val="00012464"/>
    <w:rsid w:val="002C0DCC"/>
    <w:rsid w:val="00606B91"/>
    <w:rsid w:val="0060793F"/>
    <w:rsid w:val="00654992"/>
    <w:rsid w:val="006E22FA"/>
    <w:rsid w:val="007A21A1"/>
    <w:rsid w:val="007E4564"/>
    <w:rsid w:val="00861FDA"/>
    <w:rsid w:val="008D615D"/>
    <w:rsid w:val="009036EE"/>
    <w:rsid w:val="009D17DD"/>
    <w:rsid w:val="00B840C8"/>
    <w:rsid w:val="00BA71EE"/>
    <w:rsid w:val="00C00090"/>
    <w:rsid w:val="00DA1CEC"/>
    <w:rsid w:val="00E922DF"/>
    <w:rsid w:val="00EE2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FB7586-D276-4A82-A0F5-03452BE6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9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26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amoshier</dc:creator>
  <cp:lastModifiedBy>Erin Burnside</cp:lastModifiedBy>
  <cp:revision>5</cp:revision>
  <dcterms:created xsi:type="dcterms:W3CDTF">2016-06-30T15:28:00Z</dcterms:created>
  <dcterms:modified xsi:type="dcterms:W3CDTF">2016-06-30T16:03:00Z</dcterms:modified>
</cp:coreProperties>
</file>